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7650"/>
      </w:tblGrid>
      <w:tr w:rsidR="00D71C88" w:rsidTr="00D71C88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D71C88" w:rsidRDefault="00D71C88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D71C88" w:rsidRDefault="00D71C88">
            <w:pPr>
              <w:bidi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Arabic</w:t>
            </w:r>
          </w:p>
        </w:tc>
      </w:tr>
      <w:tr w:rsidR="00D71C88" w:rsidTr="00D71C88">
        <w:trPr>
          <w:trHeight w:val="7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hAnsi="Helvetica" w:cs="Helvetica"/>
              </w:rPr>
              <w:t>The ACT Government is providing financial help to temporary visa holders during COVID-19.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bidi/>
            </w:pPr>
            <w:r>
              <w:rPr>
                <w:rFonts w:hint="cs"/>
                <w:rtl/>
              </w:rPr>
              <w:t xml:space="preserve">تقدم حكومة مقاطعة العاصمة الأسترالية </w:t>
            </w:r>
            <w:r>
              <w:rPr>
                <w:rFonts w:ascii="Helvetica" w:hAnsi="Helvetica" w:cs="Helvetica"/>
                <w:rtl/>
              </w:rPr>
              <w:t>(</w:t>
            </w:r>
            <w:r>
              <w:rPr>
                <w:rFonts w:ascii="Helvetica" w:hAnsi="Helvetica" w:cs="Helvetica"/>
              </w:rPr>
              <w:t>ACT</w:t>
            </w:r>
            <w:r>
              <w:rPr>
                <w:rFonts w:ascii="Helvetica" w:hAnsi="Helvetica" w:cs="Helvetica"/>
                <w:rtl/>
              </w:rPr>
              <w:t>)</w:t>
            </w:r>
            <w:r>
              <w:rPr>
                <w:rFonts w:hint="cs"/>
                <w:rtl/>
              </w:rPr>
              <w:t xml:space="preserve"> مساعدة مالية لحاملي التأشيرات المؤقتة خلال أزمة </w:t>
            </w:r>
            <w:r>
              <w:rPr>
                <w:rFonts w:ascii="Helvetica" w:eastAsia="SimSun" w:hAnsi="Helvetica" w:cs="Helvetica"/>
                <w:lang w:eastAsia="en-AU"/>
              </w:rPr>
              <w:t>COVID-19</w:t>
            </w:r>
            <w:r>
              <w:rPr>
                <w:rFonts w:hint="cs"/>
                <w:rtl/>
              </w:rPr>
              <w:t xml:space="preserve">.      </w:t>
            </w:r>
            <w:r>
              <w:rPr>
                <w:rFonts w:hint="cs"/>
              </w:rPr>
              <w:t xml:space="preserve"> </w:t>
            </w:r>
          </w:p>
        </w:tc>
      </w:tr>
      <w:tr w:rsidR="00D71C88" w:rsidTr="00BF754D">
        <w:trPr>
          <w:trHeight w:val="73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The funding is helping people who are unable to go home, work, or receive Australian Government support.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bidi/>
            </w:pPr>
            <w:r>
              <w:rPr>
                <w:rFonts w:hint="cs"/>
                <w:rtl/>
              </w:rPr>
              <w:t>يساعد هذا التمويل الأشخاص الذين لا يستطيعون العودة إلى أوطانهم أو العمل أو الذين يتلقون دعمًا من الحكومة الأسترالية</w:t>
            </w:r>
            <w:r>
              <w:t>.</w:t>
            </w:r>
          </w:p>
        </w:tc>
      </w:tr>
      <w:tr w:rsidR="00D71C88" w:rsidTr="00D71C88">
        <w:trPr>
          <w:trHeight w:val="46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It helps with basics, so people can survive this period.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bidi/>
            </w:pPr>
            <w:r>
              <w:rPr>
                <w:rFonts w:hint="cs"/>
                <w:rtl/>
              </w:rPr>
              <w:t>كما أنه يساعد في الأساسيات حتى يتمكن الأشخاص من تجاوز هذه الفترة بسلام</w:t>
            </w:r>
            <w:r>
              <w:t>.</w:t>
            </w:r>
          </w:p>
        </w:tc>
      </w:tr>
      <w:tr w:rsidR="00D71C88" w:rsidTr="00BF754D">
        <w:trPr>
          <w:trHeight w:val="8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88" w:rsidRDefault="00D71C88" w:rsidP="00BF754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t>If you are an asylum seeker with an ACT Services Access Card</w:t>
            </w:r>
            <w:r>
              <w:rPr>
                <w:rFonts w:ascii="Helvetica" w:eastAsia="SimSun" w:hAnsi="Helvetica" w:cs="Helvetica"/>
                <w:lang w:eastAsia="en-AU"/>
              </w:rPr>
              <w:t>, please contact Companion House on (02) 6251 4550.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bidi/>
            </w:pPr>
            <w:r>
              <w:rPr>
                <w:rFonts w:hint="cs"/>
                <w:b/>
                <w:bCs/>
                <w:rtl/>
              </w:rPr>
              <w:t xml:space="preserve">إذا كنت طالب لجوء ولديك بطاقة الحصول على خدمات </w:t>
            </w: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t>ACT</w:t>
            </w:r>
            <w:r>
              <w:rPr>
                <w:rFonts w:hint="cs"/>
                <w:rtl/>
              </w:rPr>
              <w:t xml:space="preserve">، يُرجى الاتصال بـ </w:t>
            </w:r>
            <w:r>
              <w:rPr>
                <w:rFonts w:ascii="Helvetica" w:eastAsia="SimSun" w:hAnsi="Helvetica" w:cs="Helvetica"/>
                <w:lang w:eastAsia="en-AU"/>
              </w:rPr>
              <w:t>Companion House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على الرقم </w:t>
            </w:r>
            <w:r>
              <w:rPr>
                <w:rFonts w:ascii="Helvetica" w:eastAsia="SimSun" w:hAnsi="Helvetica" w:cs="Helvetica"/>
                <w:lang w:eastAsia="en-AU"/>
              </w:rPr>
              <w:t>(02) 6251 4550</w:t>
            </w:r>
            <w:r>
              <w:rPr>
                <w:rFonts w:ascii="Helvetica" w:eastAsia="SimSun" w:hAnsi="Helvetica" w:cs="Helvetica"/>
                <w:rtl/>
                <w:lang w:eastAsia="en-AU"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D71C88" w:rsidTr="00D71C88">
        <w:trPr>
          <w:trHeight w:val="7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This office is open Monday, Tuesday, Thursday, and Friday from 10am to 5pm.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bidi/>
            </w:pPr>
            <w:r>
              <w:rPr>
                <w:rFonts w:hint="cs"/>
                <w:rtl/>
              </w:rPr>
              <w:t xml:space="preserve">هذا المكتب مفتوح أيام الاثنين والثلاثاء والخميس والجمعة من الساعة </w:t>
            </w:r>
            <w:r>
              <w:rPr>
                <w:rFonts w:ascii="Helvetica" w:hAnsi="Helvetica" w:cs="Helvetica"/>
                <w:rtl/>
              </w:rPr>
              <w:t>10</w:t>
            </w:r>
            <w:r>
              <w:rPr>
                <w:rFonts w:hint="cs"/>
                <w:rtl/>
              </w:rPr>
              <w:t xml:space="preserve"> صباحًا حتى </w:t>
            </w:r>
            <w:r>
              <w:rPr>
                <w:rFonts w:ascii="Helvetica" w:hAnsi="Helvetica" w:cs="Helvetica"/>
                <w:rtl/>
              </w:rPr>
              <w:t>5</w:t>
            </w:r>
            <w:r>
              <w:rPr>
                <w:rFonts w:hint="cs"/>
                <w:rtl/>
              </w:rPr>
              <w:t xml:space="preserve"> مساءً</w:t>
            </w:r>
            <w:r>
              <w:t>.</w:t>
            </w:r>
          </w:p>
        </w:tc>
      </w:tr>
      <w:tr w:rsidR="00D71C88" w:rsidTr="00D71C88">
        <w:trPr>
          <w:trHeight w:val="8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 xml:space="preserve">You can also email Companion House at </w:t>
            </w:r>
            <w:hyperlink r:id="rId7" w:history="1">
              <w:r>
                <w:rPr>
                  <w:rStyle w:val="Hyperlink"/>
                  <w:rFonts w:ascii="Helvetica" w:eastAsia="SimSun" w:hAnsi="Helvetica" w:cs="Helvetica"/>
                  <w:lang w:eastAsia="en-AU"/>
                </w:rPr>
                <w:t>info@companionhouse.org.au</w:t>
              </w:r>
            </w:hyperlink>
            <w:r>
              <w:rPr>
                <w:rFonts w:ascii="Helvetica" w:eastAsia="SimSun" w:hAnsi="Helvetica" w:cs="Helvetica"/>
                <w:lang w:eastAsia="en-AU"/>
              </w:rPr>
              <w:t xml:space="preserve">.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bidi/>
            </w:pPr>
            <w:r>
              <w:rPr>
                <w:rFonts w:hint="cs"/>
                <w:rtl/>
              </w:rPr>
              <w:t>يمكنك أيضًا مراسلة</w:t>
            </w:r>
            <w:r>
              <w:rPr>
                <w:rFonts w:hint="cs"/>
              </w:rPr>
              <w:t xml:space="preserve"> </w:t>
            </w:r>
            <w:r>
              <w:rPr>
                <w:rFonts w:ascii="Helvetica" w:eastAsia="SimSun" w:hAnsi="Helvetica" w:cs="Helvetica"/>
                <w:lang w:eastAsia="en-AU"/>
              </w:rPr>
              <w:t>Companion House</w:t>
            </w:r>
            <w:r>
              <w:t xml:space="preserve"> </w:t>
            </w:r>
            <w:r>
              <w:rPr>
                <w:rFonts w:hint="cs"/>
                <w:rtl/>
              </w:rPr>
              <w:t>عبر البريد الإلكتروني على العنوان</w:t>
            </w:r>
            <w:r>
              <w:rPr>
                <w:rFonts w:hint="cs"/>
              </w:rPr>
              <w:t xml:space="preserve"> </w:t>
            </w:r>
            <w:hyperlink r:id="rId8" w:history="1">
              <w:r>
                <w:rPr>
                  <w:rStyle w:val="Hyperlink"/>
                  <w:rFonts w:ascii="Helvetica" w:eastAsia="SimSun" w:hAnsi="Helvetica" w:cs="Helvetica"/>
                  <w:lang w:eastAsia="en-AU"/>
                </w:rPr>
                <w:t>info@companionhouse.org.au</w:t>
              </w:r>
            </w:hyperlink>
            <w:r>
              <w:rPr>
                <w:rFonts w:hint="cs"/>
                <w:rtl/>
              </w:rPr>
              <w:t>.</w:t>
            </w:r>
          </w:p>
        </w:tc>
      </w:tr>
      <w:tr w:rsidR="00D71C88" w:rsidTr="00BF754D">
        <w:trPr>
          <w:trHeight w:val="106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t>If you are on a temporary visa</w:t>
            </w:r>
            <w:r>
              <w:rPr>
                <w:rFonts w:ascii="Helvetica" w:eastAsia="SimSun" w:hAnsi="Helvetica" w:cs="Helvetica"/>
                <w:lang w:eastAsia="en-AU"/>
              </w:rPr>
              <w:t>, please contact the Red Cross ACT Migration Support Program HUB on (02) 6234 7695.</w:t>
            </w:r>
            <w:bookmarkStart w:id="0" w:name="_GoBack"/>
            <w:bookmarkEnd w:id="0"/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bidi/>
            </w:pPr>
            <w:r>
              <w:rPr>
                <w:rFonts w:hint="cs"/>
                <w:rtl/>
              </w:rPr>
              <w:t>إذا كانت لديك تأشيرة مؤقتة أخرى، يُرجى الاتصال بمحور برنامج دعم الهجرة التابع للصليب الأحمر في</w:t>
            </w:r>
            <w:r>
              <w:t xml:space="preserve"> </w:t>
            </w:r>
            <w:r w:rsidRPr="00BF754D">
              <w:rPr>
                <w:rFonts w:ascii="Helvetica" w:hAnsi="Helvetica" w:cs="Helvetica"/>
              </w:rPr>
              <w:t>ACT</w:t>
            </w:r>
            <w:r>
              <w:t xml:space="preserve"> </w:t>
            </w:r>
            <w:r>
              <w:rPr>
                <w:rFonts w:hint="cs"/>
                <w:rtl/>
              </w:rPr>
              <w:t>(</w:t>
            </w:r>
            <w:r>
              <w:rPr>
                <w:rFonts w:ascii="Helvetica" w:eastAsia="SimSun" w:hAnsi="Helvetica" w:cs="Helvetica"/>
                <w:lang w:eastAsia="en-AU"/>
              </w:rPr>
              <w:t>Red Cross ACT Migration Support Program HUB</w:t>
            </w:r>
            <w:r>
              <w:rPr>
                <w:rFonts w:hint="cs"/>
                <w:rtl/>
              </w:rPr>
              <w:t xml:space="preserve">) على الرقم </w:t>
            </w:r>
            <w:r>
              <w:rPr>
                <w:rFonts w:ascii="Helvetica" w:eastAsia="SimSun" w:hAnsi="Helvetica" w:cs="Helvetica"/>
                <w:lang w:eastAsia="en-AU"/>
              </w:rPr>
              <w:t>(02) 6234 7695</w:t>
            </w:r>
            <w:r>
              <w:rPr>
                <w:rFonts w:ascii="Helvetica" w:eastAsia="SimSun" w:hAnsi="Helvetica" w:cs="Helvetica"/>
                <w:rtl/>
                <w:lang w:eastAsia="en-AU"/>
              </w:rPr>
              <w:t>.</w:t>
            </w:r>
          </w:p>
        </w:tc>
      </w:tr>
      <w:tr w:rsidR="00D71C88" w:rsidTr="00D71C88">
        <w:trPr>
          <w:trHeight w:val="8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 xml:space="preserve">You can also email Red Cross at </w:t>
            </w:r>
            <w:hyperlink r:id="rId9" w:history="1">
              <w:r>
                <w:rPr>
                  <w:rStyle w:val="Hyperlink"/>
                  <w:rFonts w:ascii="Helvetica" w:eastAsia="SimSun" w:hAnsi="Helvetica" w:cs="Helvetica"/>
                  <w:lang w:eastAsia="en-AU"/>
                </w:rPr>
                <w:t>hspcanberra@redcross.org.au</w:t>
              </w:r>
            </w:hyperlink>
            <w:r>
              <w:rPr>
                <w:rFonts w:ascii="Helvetica" w:eastAsia="SimSun" w:hAnsi="Helvetica" w:cs="Helvetica"/>
                <w:lang w:eastAsia="en-AU"/>
              </w:rPr>
              <w:t xml:space="preserve">.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bidi/>
            </w:pPr>
            <w:r>
              <w:rPr>
                <w:rFonts w:hint="cs"/>
                <w:rtl/>
              </w:rPr>
              <w:t>يمكنك أيضًا إرسال رسالة إلكترونية إلى الصليب الأحمر (</w:t>
            </w:r>
            <w:r>
              <w:rPr>
                <w:rFonts w:ascii="Helvetica" w:eastAsia="SimSun" w:hAnsi="Helvetica" w:cs="Helvetica"/>
                <w:lang w:eastAsia="en-AU"/>
              </w:rPr>
              <w:t>Red Cross</w:t>
            </w:r>
            <w:r>
              <w:rPr>
                <w:rFonts w:ascii="Helvetica" w:eastAsia="SimSun" w:hAnsi="Helvetica" w:cs="Helvetica"/>
                <w:rtl/>
                <w:lang w:eastAsia="en-AU"/>
              </w:rPr>
              <w:t>)</w:t>
            </w:r>
            <w:r>
              <w:rPr>
                <w:rFonts w:hint="cs"/>
                <w:rtl/>
              </w:rPr>
              <w:t xml:space="preserve"> على العنوان </w:t>
            </w:r>
            <w:r>
              <w:rPr>
                <w:rFonts w:hint="cs"/>
              </w:rPr>
              <w:t xml:space="preserve"> </w:t>
            </w:r>
            <w:hyperlink r:id="rId10" w:history="1">
              <w:r>
                <w:rPr>
                  <w:rStyle w:val="Hyperlink"/>
                  <w:rFonts w:ascii="Helvetica" w:eastAsia="SimSun" w:hAnsi="Helvetica" w:cs="Helvetica"/>
                  <w:lang w:eastAsia="en-AU"/>
                </w:rPr>
                <w:t>hspcanberra@redcross.org.au</w:t>
              </w:r>
            </w:hyperlink>
            <w:r>
              <w:rPr>
                <w:rFonts w:hint="cs"/>
                <w:rtl/>
              </w:rPr>
              <w:t>.</w:t>
            </w:r>
          </w:p>
        </w:tc>
      </w:tr>
      <w:tr w:rsidR="00D71C88" w:rsidTr="00D71C88">
        <w:trPr>
          <w:trHeight w:val="46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 xml:space="preserve">This includes </w:t>
            </w: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t>international students</w:t>
            </w:r>
            <w:r>
              <w:rPr>
                <w:rFonts w:ascii="Helvetica" w:eastAsia="SimSun" w:hAnsi="Helvetica" w:cs="Helvetica"/>
                <w:lang w:eastAsia="en-AU"/>
              </w:rPr>
              <w:t xml:space="preserve"> and people on: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bidi/>
            </w:pPr>
            <w:r>
              <w:rPr>
                <w:rFonts w:hint="cs"/>
                <w:rtl/>
              </w:rPr>
              <w:t xml:space="preserve">يشمل هؤلاء الأشخاص </w:t>
            </w:r>
            <w:r>
              <w:rPr>
                <w:rFonts w:hint="cs"/>
                <w:b/>
                <w:bCs/>
                <w:rtl/>
              </w:rPr>
              <w:t>الطلاب الدوليين</w:t>
            </w:r>
            <w:r>
              <w:rPr>
                <w:rFonts w:hint="cs"/>
                <w:rtl/>
              </w:rPr>
              <w:t xml:space="preserve"> وحاملي التأشيرات التالية:</w:t>
            </w:r>
          </w:p>
        </w:tc>
      </w:tr>
      <w:tr w:rsidR="00D71C88" w:rsidTr="00BF754D">
        <w:trPr>
          <w:trHeight w:val="169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 w:rsidP="00BF2C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bridging visas</w:t>
            </w:r>
          </w:p>
          <w:p w:rsidR="00D71C88" w:rsidRDefault="00D71C88" w:rsidP="00BF2C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proofErr w:type="gramStart"/>
            <w:r>
              <w:rPr>
                <w:rFonts w:ascii="Helvetica" w:eastAsia="SimSun" w:hAnsi="Helvetica" w:cs="Helvetica"/>
                <w:lang w:eastAsia="en-AU"/>
              </w:rPr>
              <w:t>Safe Haven</w:t>
            </w:r>
            <w:proofErr w:type="gramEnd"/>
            <w:r>
              <w:rPr>
                <w:rFonts w:ascii="Helvetica" w:eastAsia="SimSun" w:hAnsi="Helvetica" w:cs="Helvetica"/>
                <w:lang w:eastAsia="en-AU"/>
              </w:rPr>
              <w:t xml:space="preserve"> Enterprise visas</w:t>
            </w:r>
          </w:p>
          <w:p w:rsidR="00D71C88" w:rsidRDefault="00D71C88" w:rsidP="00BF2C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Temporary Protection visas</w:t>
            </w:r>
          </w:p>
          <w:p w:rsidR="00D71C88" w:rsidRDefault="00D71C88" w:rsidP="00BF2C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temporary work visas</w:t>
            </w:r>
          </w:p>
          <w:p w:rsidR="00D71C88" w:rsidRDefault="00D71C88" w:rsidP="00BF2C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family visas.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 w:rsidP="00BF2C31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rtl/>
              </w:rPr>
              <w:t>تأشيرات الوصل (</w:t>
            </w:r>
            <w:r>
              <w:rPr>
                <w:rFonts w:ascii="Helvetica" w:eastAsia="SimSun" w:hAnsi="Helvetica" w:cs="Helvetica"/>
                <w:lang w:eastAsia="en-AU"/>
              </w:rPr>
              <w:t>bridging</w:t>
            </w:r>
            <w:r>
              <w:rPr>
                <w:rFonts w:ascii="Arial" w:eastAsia="Arial Unicode MS" w:hAnsi="Arial" w:cs="Arial"/>
                <w:rtl/>
              </w:rPr>
              <w:t>)</w:t>
            </w:r>
          </w:p>
          <w:p w:rsidR="00D71C88" w:rsidRDefault="00D71C88" w:rsidP="00BF2C31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rtl/>
              </w:rPr>
              <w:t>تأشيرات الملاذ الآمن (</w:t>
            </w:r>
            <w:r>
              <w:rPr>
                <w:rFonts w:ascii="Helvetica" w:eastAsia="SimSun" w:hAnsi="Helvetica" w:cs="Helvetica"/>
                <w:lang w:eastAsia="en-AU"/>
              </w:rPr>
              <w:t>Safe Haven Enterprise</w:t>
            </w:r>
            <w:r>
              <w:rPr>
                <w:rFonts w:ascii="Arial" w:eastAsia="Arial Unicode MS" w:hAnsi="Arial" w:cs="Arial"/>
                <w:rtl/>
              </w:rPr>
              <w:t xml:space="preserve">)  </w:t>
            </w:r>
          </w:p>
          <w:p w:rsidR="00D71C88" w:rsidRDefault="00D71C88" w:rsidP="00BF2C31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rtl/>
              </w:rPr>
              <w:t>تأشيرات الحماية المؤقتة (</w:t>
            </w:r>
            <w:r>
              <w:rPr>
                <w:rFonts w:ascii="Helvetica" w:eastAsia="SimSun" w:hAnsi="Helvetica" w:cs="Helvetica"/>
                <w:lang w:eastAsia="en-AU"/>
              </w:rPr>
              <w:t>Temporary Protection</w:t>
            </w:r>
            <w:r>
              <w:rPr>
                <w:rFonts w:ascii="Helvetica" w:eastAsia="SimSun" w:hAnsi="Helvetica" w:cs="Helvetica"/>
                <w:rtl/>
                <w:lang w:eastAsia="en-AU"/>
              </w:rPr>
              <w:t>)</w:t>
            </w:r>
          </w:p>
          <w:p w:rsidR="00D71C88" w:rsidRDefault="00D71C88" w:rsidP="00BF2C31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rtl/>
              </w:rPr>
              <w:t>تأشيرات العمل المؤقتة</w:t>
            </w:r>
          </w:p>
          <w:p w:rsidR="00D71C88" w:rsidRDefault="00D71C88" w:rsidP="00BF2C31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rtl/>
              </w:rPr>
              <w:t>التأشيرات العائلية.</w:t>
            </w:r>
          </w:p>
        </w:tc>
      </w:tr>
      <w:tr w:rsidR="00D71C88" w:rsidTr="00BF754D">
        <w:trPr>
          <w:trHeight w:val="6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lastRenderedPageBreak/>
              <w:t>If you are an international student, please get in touch with your institution.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rtl/>
              </w:rPr>
              <w:t>إذا كنت طالبًا دوليًا، يُرجى الاتصال بمؤسستك التعليمية.</w:t>
            </w:r>
          </w:p>
        </w:tc>
      </w:tr>
      <w:tr w:rsidR="00D71C88" w:rsidTr="00BF754D">
        <w:trPr>
          <w:trHeight w:val="12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t>Australian Catholic University</w:t>
            </w:r>
          </w:p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Office of the Campus Dean</w:t>
            </w:r>
          </w:p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Phone: (02) 6209 1129 (during business hours)</w:t>
            </w:r>
          </w:p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1" w:history="1">
              <w:r>
                <w:rPr>
                  <w:rStyle w:val="Hyperlink"/>
                  <w:rFonts w:ascii="Helvetica" w:eastAsia="SimSun" w:hAnsi="Helvetica" w:cs="Helvetica"/>
                  <w:lang w:eastAsia="en-AU"/>
                </w:rPr>
                <w:t>Ocd.canberra@acu.edu.au</w:t>
              </w:r>
            </w:hyperlink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t>Australian Catholic University</w:t>
            </w:r>
            <w:r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 xml:space="preserve"> (الجامعة الأسترالية الكاثوليكية)</w:t>
            </w:r>
          </w:p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Office of the Campus Dean</w:t>
            </w:r>
            <w:r>
              <w:rPr>
                <w:rFonts w:ascii="Helvetica" w:eastAsia="SimSun" w:hAnsi="Helvetica" w:cs="Helvetica"/>
                <w:rtl/>
                <w:lang w:eastAsia="en-AU"/>
              </w:rPr>
              <w:t xml:space="preserve"> (مكتب عميد فرع الجامعة)</w:t>
            </w:r>
          </w:p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rtl/>
                <w:lang w:eastAsia="en-AU"/>
              </w:rPr>
              <w:t xml:space="preserve">الهاتف: </w:t>
            </w:r>
            <w:r>
              <w:rPr>
                <w:rFonts w:ascii="Helvetica" w:eastAsia="SimSun" w:hAnsi="Helvetica" w:cs="Helvetica"/>
                <w:lang w:eastAsia="en-AU"/>
              </w:rPr>
              <w:t xml:space="preserve"> (02) 6209 1129 </w:t>
            </w:r>
            <w:r>
              <w:rPr>
                <w:rFonts w:ascii="Helvetica" w:eastAsia="SimSun" w:hAnsi="Helvetica" w:cs="Helvetica"/>
                <w:rtl/>
                <w:lang w:eastAsia="en-AU"/>
              </w:rPr>
              <w:t>(خلال ساعات العمل)</w:t>
            </w:r>
          </w:p>
          <w:p w:rsidR="00D71C88" w:rsidRDefault="00D71C88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Helvetica" w:eastAsia="SimSun" w:hAnsi="Helvetica" w:cs="Helvetica"/>
                <w:rtl/>
                <w:lang w:eastAsia="en-AU"/>
              </w:rPr>
              <w:t xml:space="preserve">البريد الإلكتروني: </w:t>
            </w:r>
            <w:r>
              <w:rPr>
                <w:rFonts w:ascii="Helvetica" w:eastAsia="SimSun" w:hAnsi="Helvetica" w:cs="Helvetica"/>
                <w:lang w:eastAsia="en-AU"/>
              </w:rPr>
              <w:t xml:space="preserve"> </w:t>
            </w:r>
            <w:hyperlink r:id="rId12" w:history="1">
              <w:r>
                <w:rPr>
                  <w:rStyle w:val="Hyperlink"/>
                  <w:rFonts w:ascii="Helvetica" w:eastAsia="SimSun" w:hAnsi="Helvetica" w:cs="Helvetica"/>
                  <w:lang w:eastAsia="en-AU"/>
                </w:rPr>
                <w:t>Ocd.canberra@acu.edu.au</w:t>
              </w:r>
            </w:hyperlink>
          </w:p>
        </w:tc>
      </w:tr>
      <w:tr w:rsidR="00D71C88" w:rsidTr="00BF754D">
        <w:trPr>
          <w:trHeight w:val="11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t>Australian National University</w:t>
            </w:r>
          </w:p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Student Wellbeing Portfolio</w:t>
            </w:r>
          </w:p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3" w:history="1">
              <w:r>
                <w:rPr>
                  <w:rStyle w:val="Hyperlink"/>
                  <w:rFonts w:ascii="Helvetica" w:eastAsia="SimSun" w:hAnsi="Helvetica" w:cs="Helvetica"/>
                  <w:lang w:eastAsia="en-AU"/>
                </w:rPr>
                <w:t>wellbeing@anu.edu.au</w:t>
              </w:r>
            </w:hyperlink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t>Australian National University</w:t>
            </w:r>
            <w:r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 xml:space="preserve"> (الجامعة الأسترالية الوطنية)</w:t>
            </w:r>
          </w:p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Student Wellbeing Portfolio</w:t>
            </w:r>
          </w:p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rtl/>
                <w:lang w:eastAsia="en-AU"/>
              </w:rPr>
              <w:t xml:space="preserve">البريد الإلكتروني: </w:t>
            </w:r>
            <w:r>
              <w:rPr>
                <w:rFonts w:ascii="Helvetica" w:eastAsia="SimSun" w:hAnsi="Helvetica" w:cs="Helvetica"/>
                <w:lang w:eastAsia="en-AU"/>
              </w:rPr>
              <w:t xml:space="preserve"> </w:t>
            </w:r>
            <w:hyperlink r:id="rId14" w:history="1">
              <w:r>
                <w:rPr>
                  <w:rStyle w:val="Hyperlink"/>
                  <w:rFonts w:ascii="Helvetica" w:eastAsia="SimSun" w:hAnsi="Helvetica" w:cs="Helvetica"/>
                  <w:lang w:eastAsia="en-AU"/>
                </w:rPr>
                <w:t>wellbeing@anu.edu.au</w:t>
              </w:r>
            </w:hyperlink>
          </w:p>
        </w:tc>
      </w:tr>
      <w:tr w:rsidR="00D71C88" w:rsidTr="00BF754D">
        <w:trPr>
          <w:trHeight w:val="111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t>Canberra Institute of Technology (CIT)</w:t>
            </w:r>
          </w:p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CIT Student Association</w:t>
            </w:r>
          </w:p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Phone: (02) 6207 3600 (Monday to Thursday 9am to 5pm and Friday 9am to 2pm)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t>Canberra Institute of Technology (CIT)</w:t>
            </w:r>
            <w:r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 xml:space="preserve"> (معهد كنبرا للتكنولوجيا)</w:t>
            </w:r>
          </w:p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rtl/>
                <w:lang w:eastAsia="en-AU"/>
              </w:rPr>
              <w:t xml:space="preserve">جمعية طلاب </w:t>
            </w:r>
            <w:r>
              <w:rPr>
                <w:rFonts w:ascii="Helvetica" w:eastAsia="SimSun" w:hAnsi="Helvetica" w:cs="Helvetica"/>
                <w:lang w:eastAsia="en-AU"/>
              </w:rPr>
              <w:t>CIT</w:t>
            </w:r>
          </w:p>
          <w:p w:rsidR="00D71C88" w:rsidRDefault="00D71C88" w:rsidP="00BF754D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rtl/>
                <w:lang w:eastAsia="en-AU"/>
              </w:rPr>
              <w:t xml:space="preserve">الهاتف: </w:t>
            </w:r>
            <w:r>
              <w:rPr>
                <w:rFonts w:ascii="Helvetica" w:eastAsia="SimSun" w:hAnsi="Helvetica" w:cs="Helvetica"/>
                <w:lang w:eastAsia="en-AU"/>
              </w:rPr>
              <w:t>(02) 6207 3600</w:t>
            </w:r>
            <w:r>
              <w:rPr>
                <w:rFonts w:ascii="Helvetica" w:eastAsia="SimSun" w:hAnsi="Helvetica" w:cs="Helvetica"/>
                <w:rtl/>
                <w:lang w:eastAsia="en-AU"/>
              </w:rPr>
              <w:t xml:space="preserve"> (الاثنين إلى الخميس من الساعة 9 صباحًا إلى 5 مساءً والجمعة من الساعة 9 صباحًا إلى 2 بعد الظهر)</w:t>
            </w:r>
          </w:p>
        </w:tc>
      </w:tr>
      <w:tr w:rsidR="00D71C88" w:rsidTr="00BF754D">
        <w:trPr>
          <w:trHeight w:val="14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t>Charles Sturt University (CSU)</w:t>
            </w:r>
          </w:p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CSU’s Welfare and Finance Officers</w:t>
            </w:r>
          </w:p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5" w:history="1">
              <w:r>
                <w:rPr>
                  <w:rStyle w:val="Hyperlink"/>
                  <w:rFonts w:ascii="Helvetica" w:eastAsia="SimSun" w:hAnsi="Helvetica" w:cs="Helvetica"/>
                  <w:lang w:eastAsia="en-AU"/>
                </w:rPr>
                <w:t>finance.slo@csu.edu.au</w:t>
              </w:r>
            </w:hyperlink>
            <w:r>
              <w:rPr>
                <w:rFonts w:ascii="Helvetica" w:eastAsia="SimSun" w:hAnsi="Helvetica" w:cs="Helvetica"/>
                <w:lang w:eastAsia="en-AU"/>
              </w:rPr>
              <w:t xml:space="preserve"> </w:t>
            </w:r>
          </w:p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CSU Student Counsellors</w:t>
            </w:r>
          </w:p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Phone or text to make an appointment: 0448 860 385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t>Charles Sturt University (CSU)</w:t>
            </w:r>
            <w:r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 xml:space="preserve"> _جامعة تشارلز سترت)</w:t>
            </w:r>
          </w:p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CSU’s Welfare and Finance Officers</w:t>
            </w:r>
          </w:p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rtl/>
                <w:lang w:eastAsia="en-AU"/>
              </w:rPr>
              <w:t>البريد الإلكتروني:</w:t>
            </w:r>
            <w:r>
              <w:rPr>
                <w:rFonts w:ascii="Helvetica" w:eastAsia="SimSun" w:hAnsi="Helvetica" w:cs="Helvetica"/>
                <w:lang w:eastAsia="en-AU"/>
              </w:rPr>
              <w:t xml:space="preserve"> </w:t>
            </w:r>
            <w:hyperlink r:id="rId16" w:history="1">
              <w:r>
                <w:rPr>
                  <w:rStyle w:val="Hyperlink"/>
                  <w:rFonts w:ascii="Helvetica" w:eastAsia="SimSun" w:hAnsi="Helvetica" w:cs="Helvetica"/>
                  <w:lang w:eastAsia="en-AU"/>
                </w:rPr>
                <w:t>finance.slo@csu.edu.au</w:t>
              </w:r>
            </w:hyperlink>
            <w:r>
              <w:rPr>
                <w:rFonts w:ascii="Helvetica" w:eastAsia="SimSun" w:hAnsi="Helvetica" w:cs="Helvetica"/>
                <w:lang w:eastAsia="en-AU"/>
              </w:rPr>
              <w:t xml:space="preserve"> </w:t>
            </w:r>
          </w:p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rtl/>
                <w:lang w:eastAsia="en-AU"/>
              </w:rPr>
              <w:t xml:space="preserve">مستشارو طلاب </w:t>
            </w:r>
            <w:r>
              <w:rPr>
                <w:rFonts w:ascii="Helvetica" w:eastAsia="SimSun" w:hAnsi="Helvetica" w:cs="Helvetica"/>
                <w:lang w:eastAsia="en-AU"/>
              </w:rPr>
              <w:t>CSU</w:t>
            </w:r>
          </w:p>
          <w:p w:rsidR="00D71C88" w:rsidRDefault="00D71C88" w:rsidP="00BF754D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rtl/>
                <w:lang w:eastAsia="en-AU"/>
              </w:rPr>
              <w:t xml:space="preserve">اتصل هاتفيًا أو أرسل رسالة نصيّة لتحديد موعد: </w:t>
            </w:r>
            <w:r>
              <w:rPr>
                <w:rFonts w:ascii="Helvetica" w:eastAsia="SimSun" w:hAnsi="Helvetica" w:cs="Helvetica"/>
                <w:lang w:eastAsia="en-AU"/>
              </w:rPr>
              <w:t>0448 860 385</w:t>
            </w:r>
          </w:p>
        </w:tc>
      </w:tr>
      <w:tr w:rsidR="00D71C88" w:rsidTr="00BF754D">
        <w:trPr>
          <w:trHeight w:val="122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t>University of Canberra</w:t>
            </w:r>
          </w:p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Student Welfare</w:t>
            </w:r>
          </w:p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Phone: (02) 6206 8841 (during business hours)</w:t>
            </w:r>
          </w:p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7" w:history="1">
              <w:r>
                <w:rPr>
                  <w:rStyle w:val="Hyperlink"/>
                  <w:rFonts w:ascii="Helvetica" w:eastAsia="SimSun" w:hAnsi="Helvetica" w:cs="Helvetica"/>
                  <w:lang w:eastAsia="en-AU"/>
                </w:rPr>
                <w:t>welfare@canberra.edu.au</w:t>
              </w:r>
            </w:hyperlink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t>University of Canberra</w:t>
            </w:r>
            <w:r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 xml:space="preserve"> (جامعة كنبرا)</w:t>
            </w:r>
          </w:p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rtl/>
                <w:lang w:eastAsia="en-AU"/>
              </w:rPr>
              <w:t>شؤون الإنعاش الاجتماعي للطلاب</w:t>
            </w:r>
          </w:p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rtl/>
                <w:lang w:eastAsia="en-AU"/>
              </w:rPr>
              <w:t xml:space="preserve">الهاتف: </w:t>
            </w:r>
            <w:r>
              <w:rPr>
                <w:rFonts w:ascii="Helvetica" w:eastAsia="SimSun" w:hAnsi="Helvetica" w:cs="Helvetica"/>
                <w:lang w:eastAsia="en-AU"/>
              </w:rPr>
              <w:t xml:space="preserve"> (02) 6206 8841 </w:t>
            </w:r>
            <w:r>
              <w:rPr>
                <w:rFonts w:ascii="Helvetica" w:eastAsia="SimSun" w:hAnsi="Helvetica" w:cs="Helvetica"/>
                <w:rtl/>
                <w:lang w:eastAsia="en-AU"/>
              </w:rPr>
              <w:t>(خلال ساعات العمل)</w:t>
            </w:r>
          </w:p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rtl/>
                <w:lang w:eastAsia="en-AU"/>
              </w:rPr>
              <w:t xml:space="preserve">البريد الإلكتروني: </w:t>
            </w:r>
            <w:r>
              <w:rPr>
                <w:rFonts w:ascii="Helvetica" w:eastAsia="SimSun" w:hAnsi="Helvetica" w:cs="Helvetica"/>
                <w:lang w:eastAsia="en-AU"/>
              </w:rPr>
              <w:t xml:space="preserve"> </w:t>
            </w:r>
            <w:hyperlink r:id="rId18" w:history="1">
              <w:r>
                <w:rPr>
                  <w:rStyle w:val="Hyperlink"/>
                  <w:rFonts w:ascii="Helvetica" w:eastAsia="SimSun" w:hAnsi="Helvetica" w:cs="Helvetica"/>
                  <w:lang w:eastAsia="en-AU"/>
                </w:rPr>
                <w:t>welfare@canberra.edu.au</w:t>
              </w:r>
            </w:hyperlink>
          </w:p>
        </w:tc>
      </w:tr>
      <w:tr w:rsidR="00D71C88" w:rsidTr="00BF754D">
        <w:trPr>
          <w:trHeight w:val="12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t>University of New South Wales Canberra</w:t>
            </w:r>
          </w:p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Manager, Equity and Diversity</w:t>
            </w:r>
          </w:p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Phone: (02) 8263 8688</w:t>
            </w:r>
          </w:p>
          <w:p w:rsidR="00D71C88" w:rsidRDefault="00D71C8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9" w:history="1">
              <w:r>
                <w:rPr>
                  <w:rStyle w:val="Hyperlink"/>
                  <w:rFonts w:ascii="Helvetica" w:eastAsia="SimSun" w:hAnsi="Helvetica" w:cs="Helvetica"/>
                  <w:lang w:eastAsia="en-AU"/>
                </w:rPr>
                <w:t>EquityUnit@adfa.edu.au</w:t>
              </w:r>
            </w:hyperlink>
            <w:r>
              <w:rPr>
                <w:rFonts w:ascii="Helvetica" w:eastAsia="SimSun" w:hAnsi="Helvetica" w:cs="Helvetica"/>
                <w:lang w:eastAsia="en-AU"/>
              </w:rPr>
              <w:t xml:space="preserve"> 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t>University of New South Wales Canberra</w:t>
            </w:r>
            <w:r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 xml:space="preserve"> (جامعة نيو ساوث ويلز كنبرا)</w:t>
            </w:r>
          </w:p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Manager, Equity and Diversity</w:t>
            </w:r>
          </w:p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rtl/>
                <w:lang w:eastAsia="en-AU"/>
              </w:rPr>
              <w:t xml:space="preserve">الهاتف: </w:t>
            </w:r>
            <w:r>
              <w:rPr>
                <w:rFonts w:ascii="Helvetica" w:eastAsia="SimSun" w:hAnsi="Helvetica" w:cs="Helvetica"/>
                <w:lang w:eastAsia="en-AU"/>
              </w:rPr>
              <w:t xml:space="preserve"> (02) 8263 8688</w:t>
            </w:r>
          </w:p>
          <w:p w:rsidR="00D71C88" w:rsidRDefault="00D71C88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rtl/>
                <w:lang w:eastAsia="en-AU"/>
              </w:rPr>
              <w:t>البريد الإلكتروني:</w:t>
            </w:r>
            <w:r>
              <w:rPr>
                <w:rFonts w:ascii="Helvetica" w:eastAsia="SimSun" w:hAnsi="Helvetica" w:cs="Helvetica"/>
                <w:lang w:eastAsia="en-AU"/>
              </w:rPr>
              <w:t xml:space="preserve"> </w:t>
            </w:r>
            <w:hyperlink r:id="rId20" w:history="1">
              <w:r>
                <w:rPr>
                  <w:rStyle w:val="Hyperlink"/>
                  <w:rFonts w:ascii="Helvetica" w:eastAsia="SimSun" w:hAnsi="Helvetica" w:cs="Helvetica"/>
                  <w:lang w:eastAsia="en-AU"/>
                </w:rPr>
                <w:t>EquityUnit@adfa.edu.au</w:t>
              </w:r>
            </w:hyperlink>
            <w:r>
              <w:rPr>
                <w:rFonts w:ascii="Helvetica" w:eastAsia="SimSun" w:hAnsi="Helvetica" w:cs="Helvetica"/>
                <w:lang w:eastAsia="en-AU"/>
              </w:rPr>
              <w:t xml:space="preserve">  </w:t>
            </w:r>
          </w:p>
        </w:tc>
      </w:tr>
    </w:tbl>
    <w:p w:rsidR="00D638A5" w:rsidRDefault="00D638A5" w:rsidP="00BF754D"/>
    <w:sectPr w:rsidR="00D638A5" w:rsidSect="00D71C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54D" w:rsidRDefault="00BF754D" w:rsidP="00BF754D">
      <w:r>
        <w:separator/>
      </w:r>
    </w:p>
  </w:endnote>
  <w:endnote w:type="continuationSeparator" w:id="0">
    <w:p w:rsidR="00BF754D" w:rsidRDefault="00BF754D" w:rsidP="00BF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54D" w:rsidRDefault="00BF754D" w:rsidP="00BF754D">
      <w:r>
        <w:separator/>
      </w:r>
    </w:p>
  </w:footnote>
  <w:footnote w:type="continuationSeparator" w:id="0">
    <w:p w:rsidR="00BF754D" w:rsidRDefault="00BF754D" w:rsidP="00BF7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C88"/>
    <w:rsid w:val="00271C9F"/>
    <w:rsid w:val="00B10E85"/>
    <w:rsid w:val="00BF754D"/>
    <w:rsid w:val="00C3626A"/>
    <w:rsid w:val="00D638A5"/>
    <w:rsid w:val="00D71C88"/>
    <w:rsid w:val="00F6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FDE18-8B47-4A8A-A652-30FD8B60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C88"/>
    <w:pPr>
      <w:snapToGrid w:val="0"/>
    </w:pPr>
    <w:rPr>
      <w:rFonts w:ascii="Times New Roman" w:eastAsia="MS Mincho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71C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54D"/>
    <w:rPr>
      <w:rFonts w:ascii="Times New Roman" w:eastAsia="MS Mincho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7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54D"/>
    <w:rPr>
      <w:rFonts w:ascii="Times New Roman" w:eastAsia="MS Mincho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panionhouse.org.au" TargetMode="External"/><Relationship Id="rId13" Type="http://schemas.openxmlformats.org/officeDocument/2006/relationships/hyperlink" Target="mailto:wellbeing@anu.edu.au" TargetMode="External"/><Relationship Id="rId18" Type="http://schemas.openxmlformats.org/officeDocument/2006/relationships/hyperlink" Target="mailto:welfare@canberra.edu.a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companionhouse.org.au" TargetMode="External"/><Relationship Id="rId12" Type="http://schemas.openxmlformats.org/officeDocument/2006/relationships/hyperlink" Target="mailto:Ocd.canberra@acu.edu.au" TargetMode="External"/><Relationship Id="rId17" Type="http://schemas.openxmlformats.org/officeDocument/2006/relationships/hyperlink" Target="mailto:welfare@canberra.edu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finance.slo@csu.edu.au" TargetMode="External"/><Relationship Id="rId20" Type="http://schemas.openxmlformats.org/officeDocument/2006/relationships/hyperlink" Target="mailto:EquityUnit@adfa.edu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cd.canberra@acu.edu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inance.slo@csu.edu.au" TargetMode="External"/><Relationship Id="rId10" Type="http://schemas.openxmlformats.org/officeDocument/2006/relationships/hyperlink" Target="mailto:hspcanberra@redcross.org.au" TargetMode="External"/><Relationship Id="rId19" Type="http://schemas.openxmlformats.org/officeDocument/2006/relationships/hyperlink" Target="mailto:EquityUnit@adfa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spcanberra@redcross.org.au" TargetMode="External"/><Relationship Id="rId14" Type="http://schemas.openxmlformats.org/officeDocument/2006/relationships/hyperlink" Target="mailto:wellbeing@anu.edu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Temporary-Visa-Support-19-10-2020</vt:lpstr>
    </vt:vector>
  </TitlesOfParts>
  <Company>ACT Government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Visa Support -19-10-2020 - Arabic</dc:title>
  <dc:subject>COVID-19</dc:subject>
  <dc:creator>ACT Government</dc:creator>
  <cp:keywords>COVID-19, Arabic, Temporary visa support, visa</cp:keywords>
  <dc:description>Arabic</dc:description>
  <cp:lastModifiedBy>John Golubic</cp:lastModifiedBy>
  <cp:revision>3</cp:revision>
  <dcterms:created xsi:type="dcterms:W3CDTF">2020-10-21T06:22:00Z</dcterms:created>
  <dcterms:modified xsi:type="dcterms:W3CDTF">2020-10-21T06:22:00Z</dcterms:modified>
</cp:coreProperties>
</file>