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rsidTr="00B23E06">
        <w:trPr>
          <w:trHeight w:val="474"/>
        </w:trPr>
        <w:tc>
          <w:tcPr>
            <w:tcW w:w="7343" w:type="dxa"/>
            <w:shd w:val="clear" w:color="auto" w:fill="17365D"/>
            <w:vAlign w:val="center"/>
          </w:tcPr>
          <w:p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rsidR="00A83F80" w:rsidRPr="00B23E06" w:rsidRDefault="00B002E1" w:rsidP="00B23E06">
            <w:pPr>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Chinese Simplified (Mandarin)</w:t>
            </w:r>
          </w:p>
        </w:tc>
      </w:tr>
      <w:tr w:rsidR="00A83F80" w:rsidRPr="006A48A7" w:rsidTr="006072BA">
        <w:trPr>
          <w:trHeight w:val="595"/>
        </w:trPr>
        <w:tc>
          <w:tcPr>
            <w:tcW w:w="7343" w:type="dxa"/>
            <w:shd w:val="clear" w:color="auto" w:fill="auto"/>
            <w:vAlign w:val="center"/>
          </w:tcPr>
          <w:p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rsidR="00A83F80" w:rsidRPr="006072BA" w:rsidRDefault="00893057" w:rsidP="006072BA">
            <w:pPr>
              <w:rPr>
                <w:rFonts w:asciiTheme="minorBidi" w:eastAsia="Arial Unicode MS" w:hAnsiTheme="minorBidi" w:cstheme="minorBidi"/>
              </w:rPr>
            </w:pPr>
            <w:r w:rsidRPr="00250BF9">
              <w:rPr>
                <w:rFonts w:ascii="Pyidaungsu" w:eastAsia="Arial Unicode MS" w:hAnsi="Pyidaungsu" w:cs="Pyidaungsu"/>
                <w:b/>
              </w:rPr>
              <w:t>限制措施主要</w:t>
            </w:r>
            <w:r>
              <w:rPr>
                <w:rFonts w:ascii="Pyidaungsu" w:eastAsia="Arial Unicode MS" w:hAnsi="Pyidaungsu" w:cs="Pyidaungsu" w:hint="eastAsia"/>
                <w:b/>
              </w:rPr>
              <w:t>变化</w:t>
            </w:r>
            <w:r>
              <w:rPr>
                <w:rFonts w:ascii="Pyidaungsu" w:eastAsia="Arial Unicode MS" w:hAnsi="Pyidaungsu" w:cs="Pyidaungsu"/>
                <w:b/>
              </w:rPr>
              <w:t>的</w:t>
            </w:r>
            <w:r>
              <w:rPr>
                <w:rFonts w:ascii="Pyidaungsu" w:eastAsia="Arial Unicode MS" w:hAnsi="Pyidaungsu" w:cs="Pyidaungsu" w:hint="eastAsia"/>
                <w:b/>
              </w:rPr>
              <w:t>总结</w:t>
            </w:r>
          </w:p>
        </w:tc>
      </w:tr>
      <w:tr w:rsidR="006072BA" w:rsidRPr="006072BA" w:rsidTr="006072BA">
        <w:trPr>
          <w:trHeight w:val="1302"/>
        </w:trPr>
        <w:tc>
          <w:tcPr>
            <w:tcW w:w="7343" w:type="dxa"/>
            <w:shd w:val="clear" w:color="auto" w:fill="auto"/>
            <w:vAlign w:val="center"/>
          </w:tcPr>
          <w:p w:rsidR="006072BA" w:rsidRPr="006072BA" w:rsidRDefault="006072BA" w:rsidP="006072BA">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Stage 3,</w:t>
            </w:r>
            <w:r w:rsidRPr="006072BA">
              <w:rPr>
                <w:rFonts w:asciiTheme="minorBidi" w:eastAsia="SimSun" w:hAnsiTheme="minorBidi" w:cstheme="minorBidi"/>
                <w:snapToGrid/>
                <w:lang w:eastAsia="en-AU"/>
              </w:rPr>
              <w:t> </w:t>
            </w:r>
            <w:r w:rsidRPr="006072BA">
              <w:rPr>
                <w:rFonts w:asciiTheme="minorBidi" w:eastAsia="SimSun" w:hAnsiTheme="minorBidi" w:cstheme="minorBidi"/>
                <w:b/>
                <w:bCs/>
                <w:snapToGrid/>
                <w:lang w:eastAsia="en-AU"/>
              </w:rPr>
              <w:t>Step 3.1</w:t>
            </w:r>
            <w:r w:rsidRPr="006072BA">
              <w:rPr>
                <w:rFonts w:asciiTheme="minorBidi" w:eastAsia="SimSun" w:hAnsiTheme="minorBidi" w:cstheme="minorBidi"/>
                <w:snapToGrid/>
                <w:lang w:eastAsia="en-AU"/>
              </w:rPr>
              <w:t> of </w:t>
            </w:r>
            <w:hyperlink r:id="rId10" w:history="1">
              <w:r w:rsidRPr="006072BA">
                <w:rPr>
                  <w:rStyle w:val="Hyperlink"/>
                  <w:rFonts w:asciiTheme="minorBidi" w:eastAsia="SimSun" w:hAnsiTheme="minorBidi" w:cstheme="minorBidi"/>
                  <w:snapToGrid/>
                  <w:lang w:eastAsia="en-AU"/>
                </w:rPr>
                <w:t>Canberra’s Recovery Plan</w:t>
              </w:r>
            </w:hyperlink>
            <w:r w:rsidRPr="006072BA">
              <w:rPr>
                <w:rFonts w:asciiTheme="minorBidi" w:eastAsia="SimSun" w:hAnsiTheme="minorBidi" w:cstheme="minorBidi"/>
                <w:snapToGrid/>
                <w:lang w:eastAsia="en-AU"/>
              </w:rPr>
              <w:t> includes minor and cautious changes to COVID-19 restrictions in the ACT for some sectors that have been closed since March.</w:t>
            </w:r>
          </w:p>
        </w:tc>
        <w:tc>
          <w:tcPr>
            <w:tcW w:w="7655" w:type="dxa"/>
            <w:shd w:val="clear" w:color="auto" w:fill="auto"/>
            <w:vAlign w:val="center"/>
          </w:tcPr>
          <w:p w:rsidR="006072BA" w:rsidRPr="006072BA" w:rsidRDefault="00893057" w:rsidP="009509AE">
            <w:pPr>
              <w:rPr>
                <w:rFonts w:asciiTheme="minorBidi" w:eastAsia="Arial Unicode MS" w:hAnsiTheme="minorBidi" w:cstheme="minorBidi"/>
              </w:rPr>
            </w:pPr>
            <w:r w:rsidRPr="006551DA">
              <w:rPr>
                <w:rStyle w:val="Hyperlink"/>
                <w:rFonts w:asciiTheme="minorBidi" w:eastAsia="SimSun" w:hAnsiTheme="minorBidi" w:cstheme="minorBidi"/>
                <w:snapToGrid/>
              </w:rPr>
              <w:t>堪培拉恢复计划</w:t>
            </w:r>
            <w:r w:rsidRPr="006551DA">
              <w:rPr>
                <w:rFonts w:ascii="Pyidaungsu" w:eastAsia="Arial Unicode MS" w:hAnsi="Pyidaungsu" w:cs="Pyidaungsu"/>
                <w:b/>
              </w:rPr>
              <w:t>第三阶段第</w:t>
            </w:r>
            <w:r w:rsidRPr="006551DA">
              <w:rPr>
                <w:rFonts w:ascii="Pyidaungsu" w:eastAsia="Arial Unicode MS" w:hAnsi="Pyidaungsu" w:cs="Pyidaungsu" w:hint="eastAsia"/>
                <w:b/>
              </w:rPr>
              <w:t>3.1</w:t>
            </w:r>
            <w:r w:rsidRPr="006551DA">
              <w:rPr>
                <w:rFonts w:ascii="Pyidaungsu" w:eastAsia="Arial Unicode MS" w:hAnsi="Pyidaungsu" w:cs="Pyidaungsu" w:hint="eastAsia"/>
                <w:b/>
              </w:rPr>
              <w:t>步</w:t>
            </w:r>
            <w:r w:rsidRPr="0097783C">
              <w:rPr>
                <w:rFonts w:ascii="Pyidaungsu" w:eastAsia="Arial Unicode MS" w:hAnsi="Pyidaungsu" w:cs="Pyidaungsu" w:hint="eastAsia"/>
              </w:rPr>
              <w:t>包括</w:t>
            </w:r>
            <w:r w:rsidR="0097783C" w:rsidRPr="0097783C">
              <w:rPr>
                <w:rFonts w:ascii="Pyidaungsu" w:eastAsia="Arial Unicode MS" w:hAnsi="Pyidaungsu" w:cs="Pyidaungsu" w:hint="eastAsia"/>
              </w:rPr>
              <w:t>为</w:t>
            </w:r>
            <w:r>
              <w:rPr>
                <w:rFonts w:ascii="Pyidaungsu" w:eastAsia="Arial Unicode MS" w:hAnsi="Pyidaungsu" w:cs="Pyidaungsu" w:hint="eastAsia"/>
              </w:rPr>
              <w:t>一些</w:t>
            </w:r>
            <w:r>
              <w:rPr>
                <w:rFonts w:ascii="Pyidaungsu" w:eastAsia="Arial Unicode MS" w:hAnsi="Pyidaungsu" w:cs="Pyidaungsu" w:hint="eastAsia"/>
              </w:rPr>
              <w:t>3</w:t>
            </w:r>
            <w:r>
              <w:rPr>
                <w:rFonts w:ascii="Pyidaungsu" w:eastAsia="Arial Unicode MS" w:hAnsi="Pyidaungsu" w:cs="Pyidaungsu" w:hint="eastAsia"/>
              </w:rPr>
              <w:t>月份起就关闭的行业</w:t>
            </w:r>
            <w:r w:rsidR="009509AE">
              <w:rPr>
                <w:rFonts w:ascii="Pyidaungsu" w:eastAsia="Arial Unicode MS" w:hAnsi="Pyidaungsu" w:cs="Pyidaungsu" w:hint="eastAsia"/>
              </w:rPr>
              <w:t>而做出的</w:t>
            </w:r>
            <w:r>
              <w:rPr>
                <w:rFonts w:ascii="Pyidaungsu" w:eastAsia="Arial Unicode MS" w:hAnsi="Pyidaungsu" w:cs="Pyidaungsu" w:hint="eastAsia"/>
              </w:rPr>
              <w:t>对首都领地（</w:t>
            </w:r>
            <w:r>
              <w:rPr>
                <w:rFonts w:ascii="Pyidaungsu" w:eastAsia="Arial Unicode MS" w:hAnsi="Pyidaungsu" w:cs="Pyidaungsu" w:hint="eastAsia"/>
              </w:rPr>
              <w:t>ACT</w:t>
            </w:r>
            <w:r>
              <w:rPr>
                <w:rFonts w:ascii="Pyidaungsu" w:eastAsia="Arial Unicode MS" w:hAnsi="Pyidaungsu" w:cs="Pyidaungsu" w:hint="eastAsia"/>
              </w:rPr>
              <w:t>）</w:t>
            </w:r>
            <w:r w:rsidRPr="00114677">
              <w:rPr>
                <w:rFonts w:asciiTheme="minorBidi" w:eastAsia="SimSun" w:hAnsiTheme="minorBidi" w:cstheme="minorBidi"/>
                <w:snapToGrid/>
              </w:rPr>
              <w:t>COVID-19</w:t>
            </w:r>
            <w:r w:rsidRPr="006551DA">
              <w:rPr>
                <w:rFonts w:ascii="Pyidaungsu" w:eastAsia="Arial Unicode MS" w:hAnsi="Pyidaungsu" w:cs="Pyidaungsu"/>
              </w:rPr>
              <w:t>限制措施</w:t>
            </w:r>
            <w:r w:rsidR="00DB424F">
              <w:rPr>
                <w:rFonts w:ascii="Pyidaungsu" w:eastAsia="Arial Unicode MS" w:hAnsi="Pyidaungsu" w:cs="Pyidaungsu"/>
              </w:rPr>
              <w:t>的</w:t>
            </w:r>
            <w:r>
              <w:rPr>
                <w:rFonts w:ascii="Pyidaungsu" w:eastAsia="Arial Unicode MS" w:hAnsi="Pyidaungsu" w:cs="Pyidaungsu"/>
              </w:rPr>
              <w:t>细微</w:t>
            </w:r>
            <w:r w:rsidRPr="006551DA">
              <w:rPr>
                <w:rFonts w:ascii="Pyidaungsu" w:eastAsia="Arial Unicode MS" w:hAnsi="Pyidaungsu" w:cs="Pyidaungsu"/>
              </w:rPr>
              <w:t>谨慎的</w:t>
            </w:r>
            <w:r>
              <w:rPr>
                <w:rFonts w:ascii="Pyidaungsu" w:eastAsia="Arial Unicode MS" w:hAnsi="Pyidaungsu" w:cs="Pyidaungsu" w:hint="eastAsia"/>
              </w:rPr>
              <w:t>改动</w:t>
            </w:r>
            <w:r w:rsidRPr="006551DA">
              <w:rPr>
                <w:rFonts w:ascii="Pyidaungsu" w:eastAsia="Arial Unicode MS" w:hAnsi="Pyidaungsu" w:cs="Pyidaungsu" w:hint="eastAsia"/>
              </w:rPr>
              <w:t>。</w:t>
            </w:r>
          </w:p>
        </w:tc>
      </w:tr>
      <w:tr w:rsidR="006072BA" w:rsidRPr="006072BA" w:rsidTr="006072BA">
        <w:trPr>
          <w:trHeight w:val="850"/>
        </w:trPr>
        <w:tc>
          <w:tcPr>
            <w:tcW w:w="7343" w:type="dxa"/>
            <w:shd w:val="clear" w:color="auto" w:fill="auto"/>
            <w:vAlign w:val="center"/>
          </w:tcPr>
          <w:p w:rsidR="006072BA" w:rsidRPr="006072BA" w:rsidRDefault="006072BA" w:rsidP="006072BA">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The following changes apply from </w:t>
            </w:r>
            <w:r w:rsidRPr="006072BA">
              <w:rPr>
                <w:rFonts w:asciiTheme="minorBidi" w:eastAsia="SimSun" w:hAnsiTheme="minorBidi" w:cstheme="minorBidi"/>
                <w:b/>
                <w:bCs/>
                <w:snapToGrid/>
                <w:lang w:eastAsia="en-AU"/>
              </w:rPr>
              <w:t>11:59pm, Tuesday 1 September 2020:</w:t>
            </w:r>
          </w:p>
        </w:tc>
        <w:tc>
          <w:tcPr>
            <w:tcW w:w="7655" w:type="dxa"/>
            <w:shd w:val="clear" w:color="auto" w:fill="auto"/>
            <w:vAlign w:val="center"/>
          </w:tcPr>
          <w:p w:rsidR="006072BA" w:rsidRPr="006072BA" w:rsidRDefault="0097783C" w:rsidP="006072BA">
            <w:pPr>
              <w:rPr>
                <w:rFonts w:asciiTheme="minorBidi" w:eastAsia="Arial Unicode MS" w:hAnsiTheme="minorBidi" w:cstheme="minorBidi"/>
              </w:rPr>
            </w:pPr>
            <w:r>
              <w:rPr>
                <w:rFonts w:asciiTheme="minorBidi" w:eastAsia="Arial Unicode MS" w:hAnsiTheme="minorBidi" w:cstheme="minorBidi"/>
              </w:rPr>
              <w:t>以下改动从</w:t>
            </w:r>
            <w:r w:rsidRPr="00706310">
              <w:rPr>
                <w:rFonts w:ascii="Pyidaungsu" w:eastAsia="Arial Unicode MS" w:hAnsi="Pyidaungsu" w:cs="Pyidaungsu" w:hint="eastAsia"/>
                <w:b/>
              </w:rPr>
              <w:t>2020</w:t>
            </w:r>
            <w:r w:rsidRPr="00706310">
              <w:rPr>
                <w:rFonts w:ascii="Pyidaungsu" w:eastAsia="Arial Unicode MS" w:hAnsi="Pyidaungsu" w:cs="Pyidaungsu" w:hint="eastAsia"/>
                <w:b/>
              </w:rPr>
              <w:t>年</w:t>
            </w:r>
            <w:r>
              <w:rPr>
                <w:rFonts w:ascii="Pyidaungsu" w:eastAsia="Arial Unicode MS" w:hAnsi="Pyidaungsu" w:cs="Pyidaungsu" w:hint="eastAsia"/>
                <w:b/>
              </w:rPr>
              <w:t>9</w:t>
            </w:r>
            <w:r w:rsidRPr="00706310">
              <w:rPr>
                <w:rFonts w:ascii="Pyidaungsu" w:eastAsia="Arial Unicode MS" w:hAnsi="Pyidaungsu" w:cs="Pyidaungsu" w:hint="eastAsia"/>
                <w:b/>
              </w:rPr>
              <w:t>月</w:t>
            </w:r>
            <w:r>
              <w:rPr>
                <w:rFonts w:ascii="Pyidaungsu" w:eastAsia="Arial Unicode MS" w:hAnsi="Pyidaungsu" w:cs="Pyidaungsu" w:hint="eastAsia"/>
                <w:b/>
              </w:rPr>
              <w:t>1</w:t>
            </w:r>
            <w:r w:rsidRPr="00706310">
              <w:rPr>
                <w:rFonts w:ascii="Pyidaungsu" w:eastAsia="Arial Unicode MS" w:hAnsi="Pyidaungsu" w:cs="Pyidaungsu" w:hint="eastAsia"/>
                <w:b/>
              </w:rPr>
              <w:t>日星期</w:t>
            </w:r>
            <w:r>
              <w:rPr>
                <w:rFonts w:ascii="Pyidaungsu" w:eastAsia="Arial Unicode MS" w:hAnsi="Pyidaungsu" w:cs="Pyidaungsu" w:hint="eastAsia"/>
                <w:b/>
              </w:rPr>
              <w:t>二晚上</w:t>
            </w:r>
            <w:r>
              <w:rPr>
                <w:rFonts w:ascii="Pyidaungsu" w:eastAsia="Arial Unicode MS" w:hAnsi="Pyidaungsu" w:cs="Pyidaungsu" w:hint="eastAsia"/>
                <w:b/>
              </w:rPr>
              <w:t>11</w:t>
            </w:r>
            <w:r w:rsidRPr="00706310">
              <w:rPr>
                <w:rFonts w:ascii="Pyidaungsu" w:eastAsia="Arial Unicode MS" w:hAnsi="Pyidaungsu" w:cs="Pyidaungsu" w:hint="eastAsia"/>
                <w:b/>
              </w:rPr>
              <w:t>点</w:t>
            </w:r>
            <w:r>
              <w:rPr>
                <w:rFonts w:ascii="Pyidaungsu" w:eastAsia="Arial Unicode MS" w:hAnsi="Pyidaungsu" w:cs="Pyidaungsu" w:hint="eastAsia"/>
                <w:b/>
              </w:rPr>
              <w:t>59</w:t>
            </w:r>
            <w:r>
              <w:rPr>
                <w:rFonts w:ascii="Pyidaungsu" w:eastAsia="Arial Unicode MS" w:hAnsi="Pyidaungsu" w:cs="Pyidaungsu" w:hint="eastAsia"/>
                <w:b/>
              </w:rPr>
              <w:t>分</w:t>
            </w:r>
            <w:r>
              <w:rPr>
                <w:rFonts w:ascii="Pyidaungsu" w:eastAsia="Arial Unicode MS" w:hAnsi="Pyidaungsu" w:cs="Pyidaungsu" w:hint="eastAsia"/>
              </w:rPr>
              <w:t>起开始实施：</w:t>
            </w:r>
          </w:p>
        </w:tc>
      </w:tr>
      <w:tr w:rsidR="006072BA" w:rsidRPr="006072BA" w:rsidTr="006072BA">
        <w:trPr>
          <w:trHeight w:val="4094"/>
        </w:trPr>
        <w:tc>
          <w:tcPr>
            <w:tcW w:w="7343" w:type="dxa"/>
            <w:shd w:val="clear" w:color="auto" w:fill="auto"/>
            <w:vAlign w:val="center"/>
          </w:tcPr>
          <w:p w:rsidR="006072BA" w:rsidRPr="006072BA" w:rsidRDefault="006072BA" w:rsidP="006072BA">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Venues, facilities and businesses can continue to have up to 100 patrons in each indoor space and each outdoor space, or one person per 4 square metres per usable space, whichever is lesser.</w:t>
            </w:r>
          </w:p>
          <w:p w:rsidR="006072BA" w:rsidRPr="006072BA" w:rsidRDefault="006072BA" w:rsidP="006072BA">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Community sporting activities (other than for classes and training) can have a maximum of 100 spectators for each indoor and each outdoor space, where the one person per 4 square metres of usable space can be observed.  This </w:t>
            </w:r>
            <w:r w:rsidRPr="006072BA">
              <w:rPr>
                <w:rFonts w:asciiTheme="minorBidi" w:eastAsia="SimSun" w:hAnsiTheme="minorBidi" w:cstheme="minorBidi"/>
                <w:b/>
                <w:bCs/>
                <w:snapToGrid/>
                <w:lang w:eastAsia="en-AU"/>
              </w:rPr>
              <w:t>excludes staff and participants.  This includes community sporting activities taking place at a swimming pool, such as competitive races or water polo matches.</w:t>
            </w:r>
          </w:p>
        </w:tc>
        <w:tc>
          <w:tcPr>
            <w:tcW w:w="7655" w:type="dxa"/>
            <w:shd w:val="clear" w:color="auto" w:fill="auto"/>
            <w:vAlign w:val="center"/>
          </w:tcPr>
          <w:p w:rsidR="00A41AAC" w:rsidRPr="00F65949" w:rsidRDefault="00F0181D" w:rsidP="00F65949">
            <w:pPr>
              <w:pStyle w:val="ListParagraph"/>
              <w:numPr>
                <w:ilvl w:val="0"/>
                <w:numId w:val="35"/>
              </w:numPr>
              <w:rPr>
                <w:rFonts w:ascii="Arial" w:eastAsia="Arial Unicode MS" w:hAnsi="Arial" w:cs="Arial"/>
                <w:b/>
              </w:rPr>
            </w:pPr>
            <w:r>
              <w:rPr>
                <w:rFonts w:ascii="Arial" w:eastAsia="Arial Unicode MS" w:hAnsi="Arial" w:cs="Arial"/>
                <w:b/>
              </w:rPr>
              <w:t>各</w:t>
            </w:r>
            <w:r w:rsidR="00A41AAC" w:rsidRPr="00F65949">
              <w:rPr>
                <w:rFonts w:ascii="Arial" w:eastAsia="Arial Unicode MS" w:hAnsi="Arial" w:cs="Arial"/>
                <w:b/>
              </w:rPr>
              <w:t>场所、设施和企业</w:t>
            </w:r>
            <w:r w:rsidR="00F65949" w:rsidRPr="00F65949">
              <w:rPr>
                <w:rFonts w:ascii="Arial" w:eastAsia="Arial Unicode MS" w:hAnsi="Arial" w:cs="Arial" w:hint="eastAsia"/>
                <w:b/>
              </w:rPr>
              <w:t>可以继续在</w:t>
            </w:r>
            <w:r w:rsidR="00A41AAC" w:rsidRPr="00F65949">
              <w:rPr>
                <w:rFonts w:ascii="Arial" w:eastAsia="Arial Unicode MS" w:hAnsi="Arial" w:cs="Arial" w:hint="eastAsia"/>
                <w:b/>
              </w:rPr>
              <w:t>每个室内</w:t>
            </w:r>
            <w:r w:rsidR="00F65949" w:rsidRPr="00F65949">
              <w:rPr>
                <w:rFonts w:ascii="Arial" w:eastAsia="Arial Unicode MS" w:hAnsi="Arial" w:cs="Arial" w:hint="eastAsia"/>
                <w:b/>
              </w:rPr>
              <w:t>和每个</w:t>
            </w:r>
            <w:r w:rsidR="00A41AAC" w:rsidRPr="00F65949">
              <w:rPr>
                <w:rFonts w:ascii="Arial" w:eastAsia="Arial Unicode MS" w:hAnsi="Arial" w:cs="Arial" w:hint="eastAsia"/>
                <w:b/>
              </w:rPr>
              <w:t>室外空间</w:t>
            </w:r>
            <w:r w:rsidR="00F65949" w:rsidRPr="00F65949">
              <w:rPr>
                <w:rFonts w:ascii="Arial" w:eastAsia="Arial Unicode MS" w:hAnsi="Arial" w:cs="Arial" w:hint="eastAsia"/>
                <w:b/>
              </w:rPr>
              <w:t>接待</w:t>
            </w:r>
            <w:r w:rsidR="00A41AAC" w:rsidRPr="00F65949">
              <w:rPr>
                <w:rFonts w:ascii="Arial" w:eastAsia="Arial Unicode MS" w:hAnsi="Arial" w:cs="Arial" w:hint="eastAsia"/>
                <w:b/>
              </w:rPr>
              <w:t>最多</w:t>
            </w:r>
            <w:r w:rsidR="00A41AAC" w:rsidRPr="00F65949">
              <w:rPr>
                <w:rFonts w:ascii="Arial" w:eastAsia="Arial Unicode MS" w:hAnsi="Arial" w:cs="Arial" w:hint="eastAsia"/>
                <w:b/>
              </w:rPr>
              <w:t>100</w:t>
            </w:r>
            <w:r w:rsidR="00F65949" w:rsidRPr="00F65949">
              <w:rPr>
                <w:rFonts w:ascii="Arial" w:eastAsia="Arial Unicode MS" w:hAnsi="Arial" w:cs="Arial" w:hint="eastAsia"/>
                <w:b/>
              </w:rPr>
              <w:t>名</w:t>
            </w:r>
            <w:r>
              <w:rPr>
                <w:rFonts w:ascii="Arial" w:eastAsia="Arial Unicode MS" w:hAnsi="Arial" w:cs="Arial" w:hint="eastAsia"/>
                <w:b/>
              </w:rPr>
              <w:t>顾客</w:t>
            </w:r>
            <w:r w:rsidR="00A41AAC" w:rsidRPr="00F65949">
              <w:rPr>
                <w:rFonts w:ascii="Arial" w:eastAsia="Arial Unicode MS" w:hAnsi="Arial" w:cs="Arial" w:hint="eastAsia"/>
                <w:b/>
              </w:rPr>
              <w:t>，或按每人</w:t>
            </w:r>
            <w:r w:rsidR="00A41AAC" w:rsidRPr="00F65949">
              <w:rPr>
                <w:rFonts w:ascii="Arial" w:eastAsia="Arial Unicode MS" w:hAnsi="Arial" w:cs="Arial" w:hint="eastAsia"/>
                <w:b/>
              </w:rPr>
              <w:t>4</w:t>
            </w:r>
            <w:r w:rsidR="00A41AAC" w:rsidRPr="00F65949">
              <w:rPr>
                <w:rFonts w:ascii="Arial" w:eastAsia="Arial Unicode MS" w:hAnsi="Arial" w:cs="Arial" w:hint="eastAsia"/>
                <w:b/>
              </w:rPr>
              <w:t>平方米</w:t>
            </w:r>
            <w:r w:rsidR="00F65949" w:rsidRPr="00F65949">
              <w:rPr>
                <w:rFonts w:ascii="Arial" w:eastAsia="Arial Unicode MS" w:hAnsi="Arial" w:cs="Arial" w:hint="eastAsia"/>
                <w:b/>
              </w:rPr>
              <w:t>可用</w:t>
            </w:r>
            <w:r w:rsidR="00A41AAC" w:rsidRPr="00F65949">
              <w:rPr>
                <w:rFonts w:ascii="Arial" w:eastAsia="Arial Unicode MS" w:hAnsi="Arial" w:cs="Arial" w:hint="eastAsia"/>
                <w:b/>
              </w:rPr>
              <w:t>空间计算，以人数更少者为准。</w:t>
            </w:r>
          </w:p>
          <w:p w:rsidR="006072BA" w:rsidRPr="00B52676" w:rsidRDefault="00F65949" w:rsidP="00BD2D6E">
            <w:pPr>
              <w:pStyle w:val="ListParagraph"/>
              <w:numPr>
                <w:ilvl w:val="0"/>
                <w:numId w:val="35"/>
              </w:numPr>
              <w:rPr>
                <w:rFonts w:ascii="Arial" w:eastAsia="Arial Unicode MS" w:hAnsi="Arial" w:cs="Arial"/>
              </w:rPr>
            </w:pPr>
            <w:r>
              <w:rPr>
                <w:rFonts w:ascii="Arial" w:eastAsia="Arial Unicode MS" w:hAnsi="Arial" w:cs="Arial" w:hint="eastAsia"/>
              </w:rPr>
              <w:t>社区体育活动（</w:t>
            </w:r>
            <w:r w:rsidR="00BD2D6E">
              <w:rPr>
                <w:rFonts w:ascii="Arial" w:eastAsia="Arial Unicode MS" w:hAnsi="Arial" w:cs="Arial" w:hint="eastAsia"/>
              </w:rPr>
              <w:t>除</w:t>
            </w:r>
            <w:r>
              <w:rPr>
                <w:rFonts w:ascii="Arial" w:eastAsia="Arial Unicode MS" w:hAnsi="Arial" w:cs="Arial" w:hint="eastAsia"/>
              </w:rPr>
              <w:t>学习班和培训</w:t>
            </w:r>
            <w:r w:rsidR="00BD2D6E">
              <w:rPr>
                <w:rFonts w:ascii="Arial" w:eastAsia="Arial Unicode MS" w:hAnsi="Arial" w:cs="Arial" w:hint="eastAsia"/>
              </w:rPr>
              <w:t>以</w:t>
            </w:r>
            <w:r>
              <w:rPr>
                <w:rFonts w:ascii="Arial" w:eastAsia="Arial Unicode MS" w:hAnsi="Arial" w:cs="Arial" w:hint="eastAsia"/>
              </w:rPr>
              <w:t>外）</w:t>
            </w:r>
            <w:r w:rsidRPr="008F3E48">
              <w:rPr>
                <w:rFonts w:ascii="Arial" w:eastAsia="Arial Unicode MS" w:hAnsi="Arial" w:cs="Arial" w:hint="eastAsia"/>
              </w:rPr>
              <w:t>可在</w:t>
            </w:r>
            <w:r>
              <w:rPr>
                <w:rFonts w:ascii="Arial" w:eastAsia="Arial Unicode MS" w:hAnsi="Arial" w:cs="Arial" w:hint="eastAsia"/>
              </w:rPr>
              <w:t>每个室内和每个室外空间</w:t>
            </w:r>
            <w:r w:rsidRPr="008F3E48">
              <w:rPr>
                <w:rFonts w:ascii="Arial" w:eastAsia="Arial Unicode MS" w:hAnsi="Arial" w:cs="Arial" w:hint="eastAsia"/>
              </w:rPr>
              <w:t>容纳最多</w:t>
            </w:r>
            <w:r>
              <w:rPr>
                <w:rFonts w:ascii="Arial" w:eastAsia="Arial Unicode MS" w:hAnsi="Arial" w:cs="Arial" w:hint="eastAsia"/>
              </w:rPr>
              <w:t>100</w:t>
            </w:r>
            <w:r w:rsidRPr="008F3E48">
              <w:rPr>
                <w:rFonts w:ascii="Arial" w:eastAsia="Arial Unicode MS" w:hAnsi="Arial" w:cs="Arial" w:hint="eastAsia"/>
              </w:rPr>
              <w:t>名观众</w:t>
            </w:r>
            <w:r>
              <w:rPr>
                <w:rFonts w:ascii="Arial" w:eastAsia="Arial Unicode MS" w:hAnsi="Arial" w:cs="Arial" w:hint="eastAsia"/>
              </w:rPr>
              <w:t>，此空间须能遵守每人</w:t>
            </w:r>
            <w:r>
              <w:rPr>
                <w:rFonts w:ascii="Arial" w:eastAsia="Arial Unicode MS" w:hAnsi="Arial" w:cs="Arial" w:hint="eastAsia"/>
              </w:rPr>
              <w:t>4</w:t>
            </w:r>
            <w:r>
              <w:rPr>
                <w:rFonts w:ascii="Arial" w:eastAsia="Arial Unicode MS" w:hAnsi="Arial" w:cs="Arial" w:hint="eastAsia"/>
              </w:rPr>
              <w:t>平方米</w:t>
            </w:r>
            <w:r w:rsidR="009509AE">
              <w:rPr>
                <w:rFonts w:ascii="Arial" w:eastAsia="Arial Unicode MS" w:hAnsi="Arial" w:cs="Arial" w:hint="eastAsia"/>
              </w:rPr>
              <w:t>可用</w:t>
            </w:r>
            <w:r>
              <w:rPr>
                <w:rFonts w:ascii="Arial" w:eastAsia="Arial Unicode MS" w:hAnsi="Arial" w:cs="Arial" w:hint="eastAsia"/>
              </w:rPr>
              <w:t>空间的规定。该人数上限</w:t>
            </w:r>
            <w:r w:rsidRPr="00B52676">
              <w:rPr>
                <w:rFonts w:ascii="Arial" w:eastAsia="Arial Unicode MS" w:hAnsi="Arial" w:cs="Arial" w:hint="eastAsia"/>
                <w:b/>
              </w:rPr>
              <w:t>不包括工作人员和参加者。这包括在游泳池进行的社区体育运动，比如</w:t>
            </w:r>
            <w:r w:rsidR="00B52676" w:rsidRPr="00B52676">
              <w:rPr>
                <w:rFonts w:ascii="Arial" w:eastAsia="Arial Unicode MS" w:hAnsi="Arial" w:cs="Arial" w:hint="eastAsia"/>
                <w:b/>
              </w:rPr>
              <w:t>竞争性赛事或水球比赛</w:t>
            </w:r>
            <w:r w:rsidR="00B52676">
              <w:rPr>
                <w:rFonts w:ascii="Arial" w:eastAsia="Arial Unicode MS" w:hAnsi="Arial" w:cs="Arial" w:hint="eastAsia"/>
              </w:rPr>
              <w:t>。</w:t>
            </w:r>
          </w:p>
        </w:tc>
      </w:tr>
    </w:tbl>
    <w:p w:rsidR="002A4525" w:rsidRDefault="002A4525" w:rsidP="006C19F5">
      <w:pPr>
        <w:ind w:left="-426"/>
        <w:rPr>
          <w:rFonts w:asciiTheme="minorBidi" w:eastAsia="Arial Unicode MS" w:hAnsiTheme="minorBidi" w:cstheme="minorBidi"/>
        </w:rPr>
      </w:pPr>
    </w:p>
    <w:p w:rsidR="006072BA" w:rsidRDefault="006072BA" w:rsidP="006C19F5">
      <w:pPr>
        <w:ind w:left="-426"/>
        <w:rPr>
          <w:rFonts w:asciiTheme="minorBidi" w:eastAsia="Arial Unicode MS" w:hAnsiTheme="minorBidi" w:cstheme="minorBidi"/>
        </w:rPr>
      </w:pPr>
    </w:p>
    <w:p w:rsidR="006072BA" w:rsidRDefault="006072BA" w:rsidP="006C19F5">
      <w:pPr>
        <w:ind w:left="-426"/>
        <w:rPr>
          <w:rFonts w:asciiTheme="minorBidi" w:eastAsia="Arial Unicode MS" w:hAnsiTheme="minorBidi" w:cstheme="minorBidi"/>
        </w:rPr>
      </w:pPr>
    </w:p>
    <w:p w:rsidR="006072BA" w:rsidRDefault="006072BA" w:rsidP="006C19F5">
      <w:pPr>
        <w:ind w:left="-426"/>
        <w:rPr>
          <w:rFonts w:asciiTheme="minorBidi" w:eastAsia="Arial Unicode MS" w:hAnsiTheme="minorBidi" w:cstheme="minorBidi"/>
        </w:rPr>
      </w:pPr>
    </w:p>
    <w:p w:rsidR="006072BA" w:rsidRDefault="006072BA" w:rsidP="006C19F5">
      <w:pPr>
        <w:ind w:left="-426"/>
        <w:rPr>
          <w:rFonts w:asciiTheme="minorBidi" w:eastAsia="Arial Unicode MS" w:hAnsiTheme="minorBidi" w:cstheme="minorBidi"/>
        </w:rPr>
      </w:pPr>
    </w:p>
    <w:p w:rsidR="006072BA" w:rsidRDefault="006072BA"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072BA" w:rsidRPr="006072BA" w:rsidTr="00491279">
        <w:trPr>
          <w:trHeight w:val="595"/>
        </w:trPr>
        <w:tc>
          <w:tcPr>
            <w:tcW w:w="7343" w:type="dxa"/>
            <w:shd w:val="clear" w:color="auto" w:fill="auto"/>
            <w:vAlign w:val="center"/>
          </w:tcPr>
          <w:p w:rsidR="006072BA" w:rsidRPr="006072BA" w:rsidRDefault="006072BA" w:rsidP="00491279">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lastRenderedPageBreak/>
              <w:t>In addition, the following will apply:</w:t>
            </w:r>
          </w:p>
        </w:tc>
        <w:tc>
          <w:tcPr>
            <w:tcW w:w="7655" w:type="dxa"/>
            <w:shd w:val="clear" w:color="auto" w:fill="auto"/>
            <w:vAlign w:val="center"/>
          </w:tcPr>
          <w:p w:rsidR="006072BA" w:rsidRPr="004572C1" w:rsidRDefault="006252DA" w:rsidP="00491279">
            <w:pPr>
              <w:rPr>
                <w:rFonts w:asciiTheme="minorBidi" w:eastAsia="Arial Unicode MS" w:hAnsiTheme="minorBidi" w:cstheme="minorBidi"/>
                <w:b/>
              </w:rPr>
            </w:pPr>
            <w:r>
              <w:rPr>
                <w:rFonts w:asciiTheme="minorBidi" w:eastAsia="Arial Unicode MS" w:hAnsiTheme="minorBidi" w:cstheme="minorBidi"/>
                <w:b/>
              </w:rPr>
              <w:t>此</w:t>
            </w:r>
            <w:r w:rsidR="00102230">
              <w:rPr>
                <w:rFonts w:asciiTheme="minorBidi" w:eastAsia="Arial Unicode MS" w:hAnsiTheme="minorBidi" w:cstheme="minorBidi"/>
                <w:b/>
              </w:rPr>
              <w:t>外</w:t>
            </w:r>
            <w:r w:rsidR="009509AE">
              <w:rPr>
                <w:rFonts w:asciiTheme="minorBidi" w:eastAsia="Arial Unicode MS" w:hAnsiTheme="minorBidi" w:cstheme="minorBidi"/>
                <w:b/>
              </w:rPr>
              <w:t>还将实施</w:t>
            </w:r>
            <w:r w:rsidR="00B52676" w:rsidRPr="004572C1">
              <w:rPr>
                <w:rFonts w:asciiTheme="minorBidi" w:eastAsia="Arial Unicode MS" w:hAnsiTheme="minorBidi" w:cstheme="minorBidi"/>
                <w:b/>
              </w:rPr>
              <w:t>以下规定：</w:t>
            </w:r>
          </w:p>
        </w:tc>
      </w:tr>
      <w:tr w:rsidR="006072BA" w:rsidRPr="006072BA" w:rsidTr="004E11E0">
        <w:trPr>
          <w:trHeight w:val="1522"/>
        </w:trPr>
        <w:tc>
          <w:tcPr>
            <w:tcW w:w="7343" w:type="dxa"/>
            <w:shd w:val="clear" w:color="auto" w:fill="auto"/>
            <w:vAlign w:val="center"/>
          </w:tcPr>
          <w:p w:rsidR="006072BA" w:rsidRPr="006072BA" w:rsidRDefault="006072BA" w:rsidP="00491279">
            <w:pPr>
              <w:numPr>
                <w:ilvl w:val="0"/>
                <w:numId w:val="29"/>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Usable space is defined in the Public Health Direction as the space that people can freely move around in, but not including the following areas:</w:t>
            </w:r>
          </w:p>
        </w:tc>
        <w:tc>
          <w:tcPr>
            <w:tcW w:w="7655" w:type="dxa"/>
            <w:shd w:val="clear" w:color="auto" w:fill="auto"/>
            <w:vAlign w:val="center"/>
          </w:tcPr>
          <w:p w:rsidR="006072BA" w:rsidRPr="004572C1" w:rsidRDefault="004572C1" w:rsidP="00B002E1">
            <w:pPr>
              <w:pStyle w:val="ListParagraph"/>
              <w:numPr>
                <w:ilvl w:val="0"/>
                <w:numId w:val="29"/>
              </w:numPr>
              <w:tabs>
                <w:tab w:val="clear" w:pos="720"/>
              </w:tabs>
              <w:ind w:left="599"/>
              <w:rPr>
                <w:rFonts w:asciiTheme="minorBidi" w:eastAsia="Arial Unicode MS" w:hAnsiTheme="minorBidi" w:cstheme="minorBidi"/>
                <w:b/>
              </w:rPr>
            </w:pPr>
            <w:r w:rsidRPr="004572C1">
              <w:rPr>
                <w:rFonts w:asciiTheme="minorBidi" w:eastAsia="Arial Unicode MS" w:hAnsiTheme="minorBidi" w:cstheme="minorBidi"/>
                <w:b/>
              </w:rPr>
              <w:t>公共卫生指令</w:t>
            </w:r>
            <w:r w:rsidR="005309AC">
              <w:rPr>
                <w:rFonts w:asciiTheme="minorBidi" w:eastAsia="Arial Unicode MS" w:hAnsiTheme="minorBidi" w:cstheme="minorBidi"/>
                <w:b/>
              </w:rPr>
              <w:t>中的</w:t>
            </w:r>
            <w:r w:rsidRPr="004572C1">
              <w:rPr>
                <w:rFonts w:asciiTheme="minorBidi" w:eastAsia="Arial Unicode MS" w:hAnsiTheme="minorBidi" w:cstheme="minorBidi"/>
                <w:b/>
              </w:rPr>
              <w:t>“</w:t>
            </w:r>
            <w:r w:rsidRPr="004572C1">
              <w:rPr>
                <w:rFonts w:asciiTheme="minorBidi" w:eastAsia="Arial Unicode MS" w:hAnsiTheme="minorBidi" w:cstheme="minorBidi"/>
                <w:b/>
              </w:rPr>
              <w:t>可用空间</w:t>
            </w:r>
            <w:r w:rsidRPr="004572C1">
              <w:rPr>
                <w:rFonts w:asciiTheme="minorBidi" w:eastAsia="Arial Unicode MS" w:hAnsiTheme="minorBidi" w:cstheme="minorBidi"/>
                <w:b/>
              </w:rPr>
              <w:t>”</w:t>
            </w:r>
            <w:r w:rsidRPr="004572C1">
              <w:rPr>
                <w:rFonts w:asciiTheme="minorBidi" w:eastAsia="Arial Unicode MS" w:hAnsiTheme="minorBidi" w:cstheme="minorBidi"/>
                <w:b/>
              </w:rPr>
              <w:t>定义为人们可以</w:t>
            </w:r>
            <w:r w:rsidR="009509AE">
              <w:rPr>
                <w:rFonts w:asciiTheme="minorBidi" w:eastAsia="Arial Unicode MS" w:hAnsiTheme="minorBidi" w:cstheme="minorBidi"/>
                <w:b/>
              </w:rPr>
              <w:t>在其中</w:t>
            </w:r>
            <w:r w:rsidRPr="004572C1">
              <w:rPr>
                <w:rFonts w:asciiTheme="minorBidi" w:eastAsia="Arial Unicode MS" w:hAnsiTheme="minorBidi" w:cstheme="minorBidi"/>
                <w:b/>
              </w:rPr>
              <w:t>自由活动的空间，但是不包括以下区域：</w:t>
            </w:r>
          </w:p>
        </w:tc>
      </w:tr>
      <w:tr w:rsidR="004E11E0" w:rsidRPr="006072BA" w:rsidTr="004E11E0">
        <w:trPr>
          <w:trHeight w:val="2110"/>
        </w:trPr>
        <w:tc>
          <w:tcPr>
            <w:tcW w:w="7343" w:type="dxa"/>
            <w:shd w:val="clear" w:color="auto" w:fill="auto"/>
            <w:vAlign w:val="center"/>
          </w:tcPr>
          <w:p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stages and similar areas,</w:t>
            </w:r>
          </w:p>
          <w:p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restrooms, changerooms and similar areas,</w:t>
            </w:r>
          </w:p>
          <w:p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areas occupied by fixtures, fittings, and displays, and</w:t>
            </w:r>
          </w:p>
          <w:p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b/>
                <w:bCs/>
                <w:snapToGrid/>
                <w:lang w:eastAsia="en-AU"/>
              </w:rPr>
            </w:pPr>
            <w:r w:rsidRPr="006072BA">
              <w:rPr>
                <w:rFonts w:asciiTheme="minorBidi" w:eastAsia="SimSun" w:hAnsiTheme="minorBidi" w:cstheme="minorBidi"/>
                <w:snapToGrid/>
                <w:lang w:eastAsia="en-AU"/>
              </w:rPr>
              <w:t>staff only areas and areas that are closed off or not being used.</w:t>
            </w:r>
          </w:p>
        </w:tc>
        <w:tc>
          <w:tcPr>
            <w:tcW w:w="7655" w:type="dxa"/>
            <w:shd w:val="clear" w:color="auto" w:fill="auto"/>
            <w:vAlign w:val="center"/>
          </w:tcPr>
          <w:p w:rsidR="005309AC" w:rsidRPr="00F229CD" w:rsidRDefault="005309AC" w:rsidP="00F229CD">
            <w:pPr>
              <w:pStyle w:val="ListParagraph"/>
              <w:numPr>
                <w:ilvl w:val="0"/>
                <w:numId w:val="32"/>
              </w:numPr>
              <w:ind w:left="601" w:hanging="425"/>
              <w:rPr>
                <w:rFonts w:ascii="Arial" w:eastAsia="Arial Unicode MS" w:hAnsi="Arial" w:cs="Arial"/>
              </w:rPr>
            </w:pPr>
            <w:r w:rsidRPr="00F229CD">
              <w:rPr>
                <w:rFonts w:ascii="Arial" w:eastAsia="Arial Unicode MS" w:hAnsi="Arial" w:cs="Arial"/>
              </w:rPr>
              <w:t>舞台和相似区域</w:t>
            </w:r>
            <w:r w:rsidRPr="00F229CD">
              <w:rPr>
                <w:rFonts w:ascii="Arial" w:eastAsia="Arial Unicode MS" w:hAnsi="Arial" w:cs="Arial" w:hint="eastAsia"/>
              </w:rPr>
              <w:t>，</w:t>
            </w:r>
          </w:p>
          <w:p w:rsidR="005309AC" w:rsidRPr="00F229CD" w:rsidRDefault="005309AC" w:rsidP="00F229CD">
            <w:pPr>
              <w:pStyle w:val="ListParagraph"/>
              <w:numPr>
                <w:ilvl w:val="0"/>
                <w:numId w:val="32"/>
              </w:numPr>
              <w:ind w:left="601" w:hanging="425"/>
              <w:rPr>
                <w:rFonts w:ascii="Arial" w:eastAsia="Arial Unicode MS" w:hAnsi="Arial" w:cs="Arial"/>
              </w:rPr>
            </w:pPr>
            <w:r w:rsidRPr="00F229CD">
              <w:rPr>
                <w:rFonts w:ascii="Arial" w:eastAsia="Arial Unicode MS" w:hAnsi="Arial" w:cs="Arial" w:hint="eastAsia"/>
              </w:rPr>
              <w:t>洗手间、更衣室和相似区域，</w:t>
            </w:r>
          </w:p>
          <w:p w:rsidR="005309AC" w:rsidRPr="00F229CD" w:rsidRDefault="005309AC" w:rsidP="00F229CD">
            <w:pPr>
              <w:pStyle w:val="ListParagraph"/>
              <w:numPr>
                <w:ilvl w:val="0"/>
                <w:numId w:val="32"/>
              </w:numPr>
              <w:ind w:left="601" w:hanging="425"/>
              <w:rPr>
                <w:rFonts w:ascii="Arial" w:eastAsia="Arial Unicode MS" w:hAnsi="Arial" w:cs="Arial"/>
              </w:rPr>
            </w:pPr>
            <w:r w:rsidRPr="00F229CD">
              <w:rPr>
                <w:rFonts w:ascii="Arial" w:eastAsia="Arial Unicode MS" w:hAnsi="Arial" w:cs="Arial" w:hint="eastAsia"/>
              </w:rPr>
              <w:t>设备、装置</w:t>
            </w:r>
            <w:r w:rsidR="00F229CD" w:rsidRPr="00F229CD">
              <w:rPr>
                <w:rFonts w:ascii="Arial" w:eastAsia="Arial Unicode MS" w:hAnsi="Arial" w:cs="Arial" w:hint="eastAsia"/>
              </w:rPr>
              <w:t>和陈列所占区域，以及</w:t>
            </w:r>
          </w:p>
          <w:p w:rsidR="005309AC" w:rsidRPr="00F229CD" w:rsidRDefault="005309AC" w:rsidP="00F229CD">
            <w:pPr>
              <w:pStyle w:val="ListParagraph"/>
              <w:numPr>
                <w:ilvl w:val="0"/>
                <w:numId w:val="32"/>
              </w:numPr>
              <w:ind w:left="601" w:hanging="425"/>
              <w:rPr>
                <w:rFonts w:asciiTheme="minorBidi" w:eastAsia="Arial Unicode MS" w:hAnsiTheme="minorBidi" w:cstheme="minorBidi"/>
              </w:rPr>
            </w:pPr>
            <w:r w:rsidRPr="00F229CD">
              <w:rPr>
                <w:rFonts w:ascii="Arial" w:eastAsia="Arial Unicode MS" w:hAnsi="Arial" w:cs="Arial" w:hint="eastAsia"/>
              </w:rPr>
              <w:t>只限员工使用的区域和关闭或未在使用的区域。</w:t>
            </w:r>
          </w:p>
        </w:tc>
      </w:tr>
      <w:tr w:rsidR="006072BA" w:rsidRPr="006072BA" w:rsidTr="004E11E0">
        <w:trPr>
          <w:trHeight w:val="4799"/>
        </w:trPr>
        <w:tc>
          <w:tcPr>
            <w:tcW w:w="7343" w:type="dxa"/>
            <w:shd w:val="clear" w:color="auto" w:fill="auto"/>
            <w:vAlign w:val="center"/>
          </w:tcPr>
          <w:p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All venues, facilities and businesses must continue to clearly display occupancy allowance at entrance to each venue or space.</w:t>
            </w:r>
          </w:p>
          <w:p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 xml:space="preserve">Bar, pubs and clubs </w:t>
            </w:r>
            <w:proofErr w:type="gramStart"/>
            <w:r w:rsidRPr="006072BA">
              <w:rPr>
                <w:rFonts w:asciiTheme="minorBidi" w:eastAsia="SimSun" w:hAnsiTheme="minorBidi" w:cstheme="minorBidi"/>
                <w:snapToGrid/>
                <w:lang w:eastAsia="en-AU"/>
              </w:rPr>
              <w:t>are able to</w:t>
            </w:r>
            <w:proofErr w:type="gramEnd"/>
            <w:r w:rsidRPr="006072BA">
              <w:rPr>
                <w:rFonts w:asciiTheme="minorBidi" w:eastAsia="SimSun" w:hAnsiTheme="minorBidi" w:cstheme="minorBidi"/>
                <w:snapToGrid/>
                <w:lang w:eastAsia="en-AU"/>
              </w:rPr>
              <w:t xml:space="preserve"> continue to serve alcohol to seated patrons, with no limit on the size of group bookings.</w:t>
            </w:r>
          </w:p>
          <w:p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When gyms, health clubs and fitness facilities are unstaffed, a maximum of 25 patrons continue to be permitted to be in the venue at any one time.</w:t>
            </w:r>
          </w:p>
          <w:p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Food courts (dine-in) remain open.</w:t>
            </w:r>
          </w:p>
          <w:p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Casinos and gaming in clubs remain open.</w:t>
            </w:r>
          </w:p>
          <w:p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Steam-based services including saunas, steam rooms, steam cabinets and bathhouses remain open.</w:t>
            </w:r>
          </w:p>
          <w:p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Strip clubs, brothels, escort agencies remain open.</w:t>
            </w:r>
          </w:p>
        </w:tc>
        <w:tc>
          <w:tcPr>
            <w:tcW w:w="7655" w:type="dxa"/>
            <w:shd w:val="clear" w:color="auto" w:fill="auto"/>
            <w:vAlign w:val="center"/>
          </w:tcPr>
          <w:p w:rsidR="00F229CD" w:rsidRDefault="00F229CD" w:rsidP="009509AE">
            <w:pPr>
              <w:pStyle w:val="ListParagraph"/>
              <w:numPr>
                <w:ilvl w:val="0"/>
                <w:numId w:val="32"/>
              </w:numPr>
              <w:ind w:left="601" w:hanging="425"/>
              <w:rPr>
                <w:rFonts w:ascii="Arial" w:eastAsia="Arial Unicode MS" w:hAnsi="Arial" w:cs="Arial"/>
              </w:rPr>
            </w:pPr>
            <w:r w:rsidRPr="009509AE">
              <w:rPr>
                <w:rFonts w:ascii="Arial" w:eastAsia="Arial Unicode MS" w:hAnsi="Arial" w:cs="Arial"/>
              </w:rPr>
              <w:t>所有场所</w:t>
            </w:r>
            <w:r w:rsidRPr="009509AE">
              <w:rPr>
                <w:rFonts w:ascii="Arial" w:eastAsia="Arial Unicode MS" w:hAnsi="Arial" w:cs="Arial" w:hint="eastAsia"/>
              </w:rPr>
              <w:t>、</w:t>
            </w:r>
            <w:r w:rsidRPr="009509AE">
              <w:rPr>
                <w:rFonts w:ascii="Arial" w:eastAsia="Arial Unicode MS" w:hAnsi="Arial" w:cs="Arial"/>
              </w:rPr>
              <w:t>设施和企业必须继续在</w:t>
            </w:r>
            <w:r w:rsidRPr="00781047">
              <w:rPr>
                <w:rFonts w:ascii="Arial" w:eastAsia="Arial Unicode MS" w:hAnsi="Arial" w:cs="Arial" w:hint="eastAsia"/>
              </w:rPr>
              <w:t>每个场所或空间的入口处显眼陈列入场人数上限。</w:t>
            </w:r>
          </w:p>
          <w:p w:rsidR="00F229CD" w:rsidRDefault="00F229CD" w:rsidP="009509AE">
            <w:pPr>
              <w:pStyle w:val="ListParagraph"/>
              <w:numPr>
                <w:ilvl w:val="0"/>
                <w:numId w:val="32"/>
              </w:numPr>
              <w:ind w:left="601" w:hanging="425"/>
              <w:rPr>
                <w:rFonts w:ascii="Arial" w:eastAsia="Arial Unicode MS" w:hAnsi="Arial" w:cs="Arial"/>
              </w:rPr>
            </w:pPr>
            <w:r w:rsidRPr="00EF5700">
              <w:rPr>
                <w:rFonts w:ascii="Arial" w:eastAsia="Arial Unicode MS" w:hAnsi="Arial" w:cs="Arial"/>
              </w:rPr>
              <w:t>酒吧</w:t>
            </w:r>
            <w:r w:rsidRPr="00EF5700">
              <w:rPr>
                <w:rFonts w:ascii="Arial" w:eastAsia="Arial Unicode MS" w:hAnsi="Arial" w:cs="Arial" w:hint="eastAsia"/>
              </w:rPr>
              <w:t>、</w:t>
            </w:r>
            <w:r w:rsidRPr="00EF5700">
              <w:rPr>
                <w:rFonts w:ascii="Arial" w:eastAsia="Arial Unicode MS" w:hAnsi="Arial" w:cs="Arial"/>
              </w:rPr>
              <w:t>酒馆和俱乐部</w:t>
            </w:r>
            <w:r w:rsidRPr="00EF5700">
              <w:rPr>
                <w:rFonts w:ascii="Arial" w:eastAsia="Arial Unicode MS" w:hAnsi="Arial" w:cs="Arial" w:hint="eastAsia"/>
              </w:rPr>
              <w:t>可以</w:t>
            </w:r>
            <w:r>
              <w:rPr>
                <w:rFonts w:ascii="Arial" w:eastAsia="Arial Unicode MS" w:hAnsi="Arial" w:cs="Arial" w:hint="eastAsia"/>
              </w:rPr>
              <w:t>继续</w:t>
            </w:r>
            <w:r w:rsidRPr="00EF5700">
              <w:rPr>
                <w:rFonts w:ascii="Arial" w:eastAsia="Arial Unicode MS" w:hAnsi="Arial" w:cs="Arial" w:hint="eastAsia"/>
              </w:rPr>
              <w:t>给就座</w:t>
            </w:r>
            <w:r>
              <w:rPr>
                <w:rFonts w:ascii="Arial" w:eastAsia="Arial Unicode MS" w:hAnsi="Arial" w:cs="Arial" w:hint="eastAsia"/>
              </w:rPr>
              <w:t>的</w:t>
            </w:r>
            <w:r w:rsidRPr="00EF5700">
              <w:rPr>
                <w:rFonts w:ascii="Arial" w:eastAsia="Arial Unicode MS" w:hAnsi="Arial" w:cs="Arial" w:hint="eastAsia"/>
              </w:rPr>
              <w:t>顾客供应酒水，团体规模没有限制</w:t>
            </w:r>
            <w:r>
              <w:rPr>
                <w:rFonts w:ascii="Arial" w:eastAsia="Arial Unicode MS" w:hAnsi="Arial" w:cs="Arial" w:hint="eastAsia"/>
              </w:rPr>
              <w:t>。</w:t>
            </w:r>
          </w:p>
          <w:p w:rsidR="00F229CD" w:rsidRDefault="00F229CD" w:rsidP="009509AE">
            <w:pPr>
              <w:pStyle w:val="ListParagraph"/>
              <w:numPr>
                <w:ilvl w:val="0"/>
                <w:numId w:val="32"/>
              </w:numPr>
              <w:ind w:left="601" w:hanging="425"/>
              <w:rPr>
                <w:rFonts w:ascii="Arial" w:eastAsia="Arial Unicode MS" w:hAnsi="Arial" w:cs="Arial"/>
              </w:rPr>
            </w:pPr>
            <w:r w:rsidRPr="000B016E">
              <w:rPr>
                <w:rFonts w:ascii="Arial" w:eastAsia="Arial Unicode MS" w:hAnsi="Arial" w:cs="Arial" w:hint="eastAsia"/>
              </w:rPr>
              <w:t>健身房、健身俱乐部</w:t>
            </w:r>
            <w:r>
              <w:rPr>
                <w:rFonts w:ascii="Arial" w:eastAsia="Arial Unicode MS" w:hAnsi="Arial" w:cs="Arial" w:hint="eastAsia"/>
              </w:rPr>
              <w:t>和</w:t>
            </w:r>
            <w:r w:rsidRPr="000B016E">
              <w:rPr>
                <w:rFonts w:ascii="Arial" w:eastAsia="Arial Unicode MS" w:hAnsi="Arial" w:cs="Arial" w:hint="eastAsia"/>
              </w:rPr>
              <w:t>健身</w:t>
            </w:r>
            <w:r>
              <w:rPr>
                <w:rFonts w:ascii="Arial" w:eastAsia="Arial Unicode MS" w:hAnsi="Arial" w:cs="Arial" w:hint="eastAsia"/>
              </w:rPr>
              <w:t>设施</w:t>
            </w:r>
            <w:r w:rsidRPr="002530D6">
              <w:rPr>
                <w:rFonts w:ascii="Arial" w:eastAsia="Arial Unicode MS" w:hAnsi="Arial" w:cs="Arial" w:hint="eastAsia"/>
              </w:rPr>
              <w:t>在没有员工看管</w:t>
            </w:r>
            <w:r>
              <w:rPr>
                <w:rFonts w:ascii="Arial" w:eastAsia="Arial Unicode MS" w:hAnsi="Arial" w:cs="Arial" w:hint="eastAsia"/>
              </w:rPr>
              <w:t>时</w:t>
            </w:r>
            <w:r w:rsidR="00F0181D">
              <w:rPr>
                <w:rFonts w:ascii="Arial" w:eastAsia="Arial Unicode MS" w:hAnsi="Arial" w:cs="Arial" w:hint="eastAsia"/>
              </w:rPr>
              <w:t>，</w:t>
            </w:r>
            <w:r>
              <w:rPr>
                <w:rFonts w:ascii="Arial" w:eastAsia="Arial Unicode MS" w:hAnsi="Arial" w:cs="Arial" w:hint="eastAsia"/>
              </w:rPr>
              <w:t>场所</w:t>
            </w:r>
            <w:r w:rsidRPr="002530D6">
              <w:rPr>
                <w:rFonts w:ascii="Arial" w:eastAsia="Arial Unicode MS" w:hAnsi="Arial" w:cs="Arial" w:hint="eastAsia"/>
              </w:rPr>
              <w:t>内</w:t>
            </w:r>
            <w:r>
              <w:rPr>
                <w:rFonts w:ascii="Arial" w:eastAsia="Arial Unicode MS" w:hAnsi="Arial" w:cs="Arial" w:hint="eastAsia"/>
              </w:rPr>
              <w:t>只</w:t>
            </w:r>
            <w:r w:rsidRPr="002530D6">
              <w:rPr>
                <w:rFonts w:ascii="Arial" w:eastAsia="Arial Unicode MS" w:hAnsi="Arial" w:cs="Arial" w:hint="eastAsia"/>
              </w:rPr>
              <w:t>许同时容纳最多</w:t>
            </w:r>
            <w:r w:rsidRPr="002530D6">
              <w:rPr>
                <w:rFonts w:ascii="Arial" w:eastAsia="Arial Unicode MS" w:hAnsi="Arial" w:cs="Arial" w:hint="eastAsia"/>
              </w:rPr>
              <w:t>25</w:t>
            </w:r>
            <w:r w:rsidRPr="002530D6">
              <w:rPr>
                <w:rFonts w:ascii="Arial" w:eastAsia="Arial Unicode MS" w:hAnsi="Arial" w:cs="Arial" w:hint="eastAsia"/>
              </w:rPr>
              <w:t>名顾客。</w:t>
            </w:r>
          </w:p>
          <w:p w:rsidR="00F229CD" w:rsidRPr="00F229CD" w:rsidRDefault="00F229CD" w:rsidP="009509AE">
            <w:pPr>
              <w:pStyle w:val="ListParagraph"/>
              <w:numPr>
                <w:ilvl w:val="0"/>
                <w:numId w:val="32"/>
              </w:numPr>
              <w:ind w:left="601" w:hanging="425"/>
              <w:rPr>
                <w:rFonts w:ascii="Arial" w:eastAsia="Arial Unicode MS" w:hAnsi="Arial" w:cs="Arial"/>
              </w:rPr>
            </w:pPr>
            <w:r w:rsidRPr="009509AE">
              <w:rPr>
                <w:rFonts w:ascii="Arial" w:eastAsia="Arial Unicode MS" w:hAnsi="Arial" w:cs="Arial"/>
              </w:rPr>
              <w:t>美食广</w:t>
            </w:r>
            <w:r w:rsidRPr="009509AE">
              <w:rPr>
                <w:rFonts w:ascii="Arial" w:eastAsia="Arial Unicode MS" w:hAnsi="Arial" w:cs="Arial" w:hint="eastAsia"/>
              </w:rPr>
              <w:t>场（店内堂食）继续开门营业。</w:t>
            </w:r>
          </w:p>
          <w:p w:rsidR="00F229CD" w:rsidRPr="00F229CD" w:rsidRDefault="00F229CD" w:rsidP="009509AE">
            <w:pPr>
              <w:pStyle w:val="ListParagraph"/>
              <w:numPr>
                <w:ilvl w:val="0"/>
                <w:numId w:val="32"/>
              </w:numPr>
              <w:ind w:left="601" w:hanging="425"/>
              <w:rPr>
                <w:rFonts w:ascii="Arial" w:eastAsia="Arial Unicode MS" w:hAnsi="Arial" w:cs="Arial"/>
              </w:rPr>
            </w:pPr>
            <w:r w:rsidRPr="009509AE">
              <w:rPr>
                <w:rFonts w:ascii="Arial" w:eastAsia="Arial Unicode MS" w:hAnsi="Arial" w:cs="Arial" w:hint="eastAsia"/>
              </w:rPr>
              <w:t>赌场和俱乐部里的博彩设施继续开门营业。</w:t>
            </w:r>
          </w:p>
          <w:p w:rsidR="006072BA" w:rsidRPr="00F229CD" w:rsidRDefault="00F229CD" w:rsidP="009509AE">
            <w:pPr>
              <w:pStyle w:val="ListParagraph"/>
              <w:numPr>
                <w:ilvl w:val="0"/>
                <w:numId w:val="32"/>
              </w:numPr>
              <w:ind w:left="601" w:hanging="425"/>
              <w:rPr>
                <w:rFonts w:ascii="Arial" w:eastAsia="Arial Unicode MS" w:hAnsi="Arial" w:cs="Arial"/>
              </w:rPr>
            </w:pPr>
            <w:r w:rsidRPr="00F229CD">
              <w:rPr>
                <w:rFonts w:ascii="Arial" w:eastAsia="Arial Unicode MS" w:hAnsi="Arial" w:cs="Arial"/>
              </w:rPr>
              <w:t>桑拿</w:t>
            </w:r>
            <w:r w:rsidRPr="00F229CD">
              <w:rPr>
                <w:rFonts w:ascii="Arial" w:eastAsia="Arial Unicode MS" w:hAnsi="Arial" w:cs="Arial" w:hint="eastAsia"/>
              </w:rPr>
              <w:t>、</w:t>
            </w:r>
            <w:r w:rsidRPr="00F229CD">
              <w:rPr>
                <w:rFonts w:ascii="Arial" w:eastAsia="Arial Unicode MS" w:hAnsi="Arial" w:cs="Arial"/>
              </w:rPr>
              <w:t>蒸汽室</w:t>
            </w:r>
            <w:r w:rsidRPr="00F229CD">
              <w:rPr>
                <w:rFonts w:ascii="Arial" w:eastAsia="Arial Unicode MS" w:hAnsi="Arial" w:cs="Arial" w:hint="eastAsia"/>
              </w:rPr>
              <w:t>、蒸汽房和澡堂等</w:t>
            </w:r>
            <w:r w:rsidRPr="00F229CD">
              <w:rPr>
                <w:rFonts w:ascii="Arial" w:eastAsia="Arial Unicode MS" w:hAnsi="Arial" w:cs="Arial"/>
              </w:rPr>
              <w:t>基于蒸汽的服务</w:t>
            </w:r>
            <w:r w:rsidRPr="009509AE">
              <w:rPr>
                <w:rFonts w:ascii="Arial" w:eastAsia="Arial Unicode MS" w:hAnsi="Arial" w:cs="Arial" w:hint="eastAsia"/>
              </w:rPr>
              <w:t>继续开门营业。</w:t>
            </w:r>
          </w:p>
          <w:p w:rsidR="00F229CD" w:rsidRPr="00F229CD" w:rsidRDefault="00F229CD" w:rsidP="009509AE">
            <w:pPr>
              <w:pStyle w:val="ListParagraph"/>
              <w:numPr>
                <w:ilvl w:val="0"/>
                <w:numId w:val="32"/>
              </w:numPr>
              <w:ind w:left="601" w:hanging="425"/>
              <w:rPr>
                <w:rFonts w:ascii="Arial" w:eastAsia="Arial Unicode MS" w:hAnsi="Arial" w:cs="Arial"/>
              </w:rPr>
            </w:pPr>
            <w:r w:rsidRPr="00FF19F0">
              <w:rPr>
                <w:rFonts w:ascii="Arial" w:eastAsia="Arial Unicode MS" w:hAnsi="Arial" w:cs="Arial" w:hint="eastAsia"/>
              </w:rPr>
              <w:t>脱衣舞俱乐部、妓院、伴游公司</w:t>
            </w:r>
            <w:r w:rsidRPr="009509AE">
              <w:rPr>
                <w:rFonts w:ascii="Arial" w:eastAsia="Arial Unicode MS" w:hAnsi="Arial" w:cs="Arial" w:hint="eastAsia"/>
              </w:rPr>
              <w:t>继续开门营业。</w:t>
            </w:r>
          </w:p>
        </w:tc>
      </w:tr>
      <w:tr w:rsidR="006072BA" w:rsidRPr="006072BA" w:rsidTr="00491279">
        <w:trPr>
          <w:trHeight w:val="595"/>
        </w:trPr>
        <w:tc>
          <w:tcPr>
            <w:tcW w:w="7343" w:type="dxa"/>
            <w:shd w:val="clear" w:color="auto" w:fill="auto"/>
            <w:vAlign w:val="center"/>
          </w:tcPr>
          <w:p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lastRenderedPageBreak/>
              <w:t>What stays the same</w:t>
            </w:r>
          </w:p>
        </w:tc>
        <w:tc>
          <w:tcPr>
            <w:tcW w:w="7655" w:type="dxa"/>
            <w:shd w:val="clear" w:color="auto" w:fill="auto"/>
            <w:vAlign w:val="center"/>
          </w:tcPr>
          <w:p w:rsidR="006072BA" w:rsidRPr="00F229CD" w:rsidRDefault="004572C1" w:rsidP="00491279">
            <w:pPr>
              <w:rPr>
                <w:rFonts w:asciiTheme="minorBidi" w:eastAsia="Arial Unicode MS" w:hAnsiTheme="minorBidi" w:cstheme="minorBidi"/>
                <w:b/>
              </w:rPr>
            </w:pPr>
            <w:r w:rsidRPr="00F229CD">
              <w:rPr>
                <w:rFonts w:asciiTheme="minorBidi" w:eastAsia="Arial Unicode MS" w:hAnsiTheme="minorBidi" w:cstheme="minorBidi"/>
                <w:b/>
              </w:rPr>
              <w:t>哪些措施没有改变</w:t>
            </w:r>
          </w:p>
        </w:tc>
      </w:tr>
      <w:tr w:rsidR="006072BA" w:rsidRPr="006072BA" w:rsidTr="00491279">
        <w:trPr>
          <w:trHeight w:val="595"/>
        </w:trPr>
        <w:tc>
          <w:tcPr>
            <w:tcW w:w="7343" w:type="dxa"/>
            <w:shd w:val="clear" w:color="auto" w:fill="auto"/>
            <w:vAlign w:val="center"/>
          </w:tcPr>
          <w:p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All requirements under </w:t>
            </w:r>
            <w:r w:rsidRPr="004E11E0">
              <w:rPr>
                <w:rFonts w:asciiTheme="minorBidi" w:eastAsia="SimSun" w:hAnsiTheme="minorBidi" w:cstheme="minorBidi"/>
                <w:b/>
                <w:bCs/>
                <w:snapToGrid/>
                <w:lang w:eastAsia="en-AU"/>
              </w:rPr>
              <w:t>Step 2.2</w:t>
            </w:r>
            <w:r w:rsidRPr="004E11E0">
              <w:rPr>
                <w:rFonts w:asciiTheme="minorBidi" w:eastAsia="SimSun" w:hAnsiTheme="minorBidi" w:cstheme="minorBidi"/>
                <w:snapToGrid/>
                <w:lang w:eastAsia="en-AU"/>
              </w:rPr>
              <w:t> remain in place, in particular:</w:t>
            </w:r>
          </w:p>
        </w:tc>
        <w:tc>
          <w:tcPr>
            <w:tcW w:w="7655" w:type="dxa"/>
            <w:shd w:val="clear" w:color="auto" w:fill="auto"/>
            <w:vAlign w:val="center"/>
          </w:tcPr>
          <w:p w:rsidR="006072BA" w:rsidRPr="006072BA" w:rsidRDefault="00F229CD" w:rsidP="00491279">
            <w:pPr>
              <w:rPr>
                <w:rFonts w:asciiTheme="minorBidi" w:eastAsia="Arial Unicode MS" w:hAnsiTheme="minorBidi" w:cstheme="minorBidi"/>
              </w:rPr>
            </w:pPr>
            <w:r w:rsidRPr="006551DA">
              <w:rPr>
                <w:rFonts w:ascii="Pyidaungsu" w:eastAsia="Arial Unicode MS" w:hAnsi="Pyidaungsu" w:cs="Pyidaungsu"/>
                <w:b/>
              </w:rPr>
              <w:t>第</w:t>
            </w:r>
            <w:r>
              <w:rPr>
                <w:rFonts w:ascii="Pyidaungsu" w:eastAsia="Arial Unicode MS" w:hAnsi="Pyidaungsu" w:cs="Pyidaungsu"/>
                <w:b/>
              </w:rPr>
              <w:t>2</w:t>
            </w:r>
            <w:r w:rsidRPr="006551DA">
              <w:rPr>
                <w:rFonts w:ascii="Pyidaungsu" w:eastAsia="Arial Unicode MS" w:hAnsi="Pyidaungsu" w:cs="Pyidaungsu" w:hint="eastAsia"/>
                <w:b/>
              </w:rPr>
              <w:t>.</w:t>
            </w:r>
            <w:r>
              <w:rPr>
                <w:rFonts w:ascii="Pyidaungsu" w:eastAsia="Arial Unicode MS" w:hAnsi="Pyidaungsu" w:cs="Pyidaungsu" w:hint="eastAsia"/>
                <w:b/>
              </w:rPr>
              <w:t>2</w:t>
            </w:r>
            <w:r w:rsidRPr="006551DA">
              <w:rPr>
                <w:rFonts w:ascii="Pyidaungsu" w:eastAsia="Arial Unicode MS" w:hAnsi="Pyidaungsu" w:cs="Pyidaungsu" w:hint="eastAsia"/>
                <w:b/>
              </w:rPr>
              <w:t>步</w:t>
            </w:r>
            <w:r w:rsidRPr="00F229CD">
              <w:rPr>
                <w:rFonts w:ascii="Pyidaungsu" w:eastAsia="Arial Unicode MS" w:hAnsi="Pyidaungsu" w:cs="Pyidaungsu" w:hint="eastAsia"/>
              </w:rPr>
              <w:t>的所有要求将继续实行，特别是：</w:t>
            </w:r>
          </w:p>
        </w:tc>
      </w:tr>
      <w:tr w:rsidR="006072BA" w:rsidRPr="006072BA" w:rsidTr="004E11E0">
        <w:trPr>
          <w:trHeight w:val="1899"/>
        </w:trPr>
        <w:tc>
          <w:tcPr>
            <w:tcW w:w="7343" w:type="dxa"/>
            <w:shd w:val="clear" w:color="auto" w:fill="auto"/>
            <w:vAlign w:val="center"/>
          </w:tcPr>
          <w:p w:rsidR="004E11E0" w:rsidRPr="004E11E0"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No limit on household visits.</w:t>
            </w:r>
          </w:p>
          <w:p w:rsidR="004E11E0" w:rsidRPr="004E11E0"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Venues, facilities and businesses must develop and follow a COVID Safety Plan.</w:t>
            </w:r>
          </w:p>
          <w:p w:rsidR="006072BA" w:rsidRPr="006072BA"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limit on the number of people allowed at outdoor gatherings remains at 100 people.</w:t>
            </w:r>
          </w:p>
        </w:tc>
        <w:tc>
          <w:tcPr>
            <w:tcW w:w="7655" w:type="dxa"/>
            <w:shd w:val="clear" w:color="auto" w:fill="auto"/>
            <w:vAlign w:val="center"/>
          </w:tcPr>
          <w:p w:rsidR="006072BA" w:rsidRPr="00F229CD" w:rsidRDefault="00F229CD" w:rsidP="009509AE">
            <w:pPr>
              <w:pStyle w:val="ListParagraph"/>
              <w:numPr>
                <w:ilvl w:val="0"/>
                <w:numId w:val="32"/>
              </w:numPr>
              <w:ind w:left="601" w:hanging="425"/>
              <w:rPr>
                <w:rFonts w:ascii="Arial" w:eastAsia="Arial Unicode MS" w:hAnsi="Arial" w:cs="Arial"/>
              </w:rPr>
            </w:pPr>
            <w:r w:rsidRPr="00F229CD">
              <w:rPr>
                <w:rFonts w:ascii="Arial" w:eastAsia="Arial Unicode MS" w:hAnsi="Arial" w:cs="Arial"/>
              </w:rPr>
              <w:t>家庭访客的人数不设上限。</w:t>
            </w:r>
          </w:p>
          <w:p w:rsidR="00F229CD" w:rsidRPr="00F229CD" w:rsidRDefault="00F0181D" w:rsidP="009509AE">
            <w:pPr>
              <w:pStyle w:val="ListParagraph"/>
              <w:numPr>
                <w:ilvl w:val="0"/>
                <w:numId w:val="32"/>
              </w:numPr>
              <w:ind w:left="601" w:hanging="425"/>
              <w:rPr>
                <w:rFonts w:ascii="Arial" w:eastAsia="Arial Unicode MS" w:hAnsi="Arial" w:cs="Arial"/>
              </w:rPr>
            </w:pPr>
            <w:r>
              <w:rPr>
                <w:rFonts w:ascii="Arial" w:eastAsia="Arial Unicode MS" w:hAnsi="Arial" w:cs="Arial"/>
              </w:rPr>
              <w:t>各</w:t>
            </w:r>
            <w:r w:rsidR="00F229CD" w:rsidRPr="00F229CD">
              <w:rPr>
                <w:rFonts w:ascii="Arial" w:eastAsia="Arial Unicode MS" w:hAnsi="Arial" w:cs="Arial"/>
              </w:rPr>
              <w:t>场所、设施和企业必须制定和执行</w:t>
            </w:r>
            <w:r w:rsidR="00F229CD" w:rsidRPr="00F229CD">
              <w:rPr>
                <w:rFonts w:ascii="Arial" w:eastAsia="Arial Unicode MS" w:hAnsi="Arial" w:cs="Arial"/>
              </w:rPr>
              <w:t>COVID</w:t>
            </w:r>
            <w:r w:rsidR="00F229CD" w:rsidRPr="00F229CD">
              <w:rPr>
                <w:rFonts w:ascii="Arial" w:eastAsia="Arial Unicode MS" w:hAnsi="Arial" w:cs="Arial"/>
              </w:rPr>
              <w:t>安全计划。</w:t>
            </w:r>
          </w:p>
          <w:p w:rsidR="00F229CD" w:rsidRPr="00F229CD" w:rsidRDefault="00F229CD" w:rsidP="009509AE">
            <w:pPr>
              <w:pStyle w:val="ListParagraph"/>
              <w:numPr>
                <w:ilvl w:val="0"/>
                <w:numId w:val="32"/>
              </w:numPr>
              <w:ind w:left="601" w:hanging="425"/>
              <w:rPr>
                <w:rFonts w:asciiTheme="minorBidi" w:eastAsia="Arial Unicode MS" w:hAnsiTheme="minorBidi" w:cstheme="minorBidi"/>
              </w:rPr>
            </w:pPr>
            <w:r w:rsidRPr="00F229CD">
              <w:rPr>
                <w:rFonts w:ascii="Arial" w:eastAsia="Arial Unicode MS" w:hAnsi="Arial" w:cs="Arial" w:hint="eastAsia"/>
              </w:rPr>
              <w:t>户外聚集的人数上限继续保持在</w:t>
            </w:r>
            <w:r w:rsidRPr="00F229CD">
              <w:rPr>
                <w:rFonts w:ascii="Arial" w:eastAsia="Arial Unicode MS" w:hAnsi="Arial" w:cs="Arial" w:hint="eastAsia"/>
              </w:rPr>
              <w:t>100</w:t>
            </w:r>
            <w:r w:rsidRPr="00F229CD">
              <w:rPr>
                <w:rFonts w:ascii="Arial" w:eastAsia="Arial Unicode MS" w:hAnsi="Arial" w:cs="Arial" w:hint="eastAsia"/>
              </w:rPr>
              <w:t>人。</w:t>
            </w:r>
          </w:p>
        </w:tc>
      </w:tr>
      <w:tr w:rsidR="00E632CD" w:rsidRPr="006072BA" w:rsidTr="00971919">
        <w:trPr>
          <w:trHeight w:val="595"/>
        </w:trPr>
        <w:tc>
          <w:tcPr>
            <w:tcW w:w="7343" w:type="dxa"/>
            <w:shd w:val="clear" w:color="auto" w:fill="auto"/>
            <w:vAlign w:val="center"/>
          </w:tcPr>
          <w:p w:rsidR="00E632CD" w:rsidRPr="006072BA" w:rsidRDefault="00E632CD" w:rsidP="00971919">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rsidR="00E632CD" w:rsidRPr="00EF5700" w:rsidRDefault="00E632CD" w:rsidP="00971919">
            <w:pPr>
              <w:rPr>
                <w:rFonts w:asciiTheme="minorBidi" w:eastAsia="Arial Unicode MS" w:hAnsiTheme="minorBidi" w:cstheme="minorBidi"/>
                <w:b/>
              </w:rPr>
            </w:pPr>
            <w:r w:rsidRPr="00EF5700">
              <w:rPr>
                <w:rFonts w:asciiTheme="minorBidi" w:eastAsia="Arial Unicode MS" w:hAnsiTheme="minorBidi" w:cstheme="minorBidi"/>
                <w:b/>
              </w:rPr>
              <w:t>我们都要继续以</w:t>
            </w:r>
            <w:r w:rsidRPr="00EF5700">
              <w:rPr>
                <w:rFonts w:asciiTheme="minorBidi" w:eastAsia="Arial Unicode MS" w:hAnsiTheme="minorBidi" w:cstheme="minorBidi" w:hint="eastAsia"/>
                <w:b/>
              </w:rPr>
              <w:t>负责任</w:t>
            </w:r>
            <w:r w:rsidRPr="00EF5700">
              <w:rPr>
                <w:rFonts w:asciiTheme="minorBidi" w:eastAsia="Arial Unicode MS" w:hAnsiTheme="minorBidi" w:cstheme="minorBidi"/>
                <w:b/>
              </w:rPr>
              <w:t>的态度行事</w:t>
            </w:r>
          </w:p>
        </w:tc>
      </w:tr>
      <w:tr w:rsidR="00E632CD" w:rsidRPr="006072BA" w:rsidTr="00971919">
        <w:trPr>
          <w:trHeight w:val="941"/>
        </w:trPr>
        <w:tc>
          <w:tcPr>
            <w:tcW w:w="7343" w:type="dxa"/>
            <w:shd w:val="clear" w:color="auto" w:fill="auto"/>
            <w:vAlign w:val="center"/>
          </w:tcPr>
          <w:p w:rsidR="00E632CD" w:rsidRPr="006072BA" w:rsidRDefault="00E632CD" w:rsidP="00971919">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rsidR="00E632CD" w:rsidRPr="00114677" w:rsidRDefault="00E632CD" w:rsidP="00971919">
            <w:pPr>
              <w:rPr>
                <w:rFonts w:asciiTheme="minorBidi" w:eastAsia="Arial Unicode MS" w:hAnsiTheme="minorBidi" w:cstheme="minorBidi"/>
              </w:rPr>
            </w:pPr>
            <w:r>
              <w:rPr>
                <w:rFonts w:asciiTheme="minorBidi" w:eastAsia="Arial Unicode MS" w:hAnsiTheme="minorBidi" w:cstheme="minorBidi"/>
              </w:rPr>
              <w:t>公共卫生指令的要求不仅是</w:t>
            </w:r>
            <w:r w:rsidR="00F0181D">
              <w:rPr>
                <w:rFonts w:asciiTheme="minorBidi" w:eastAsia="Arial Unicode MS" w:hAnsiTheme="minorBidi" w:cstheme="minorBidi"/>
              </w:rPr>
              <w:t>各</w:t>
            </w:r>
            <w:r>
              <w:rPr>
                <w:rFonts w:asciiTheme="minorBidi" w:eastAsia="Arial Unicode MS" w:hAnsiTheme="minorBidi" w:cstheme="minorBidi"/>
              </w:rPr>
              <w:t>企业的责任</w:t>
            </w:r>
            <w:r>
              <w:rPr>
                <w:rFonts w:asciiTheme="minorBidi" w:eastAsia="Arial Unicode MS" w:hAnsiTheme="minorBidi" w:cstheme="minorBidi" w:hint="eastAsia"/>
              </w:rPr>
              <w:t>——遵守要求是所有堪培拉</w:t>
            </w:r>
            <w:bookmarkStart w:id="0" w:name="_GoBack"/>
            <w:bookmarkEnd w:id="0"/>
            <w:r>
              <w:rPr>
                <w:rFonts w:asciiTheme="minorBidi" w:eastAsia="Arial Unicode MS" w:hAnsiTheme="minorBidi" w:cstheme="minorBidi" w:hint="eastAsia"/>
              </w:rPr>
              <w:t>人的责任。</w:t>
            </w:r>
          </w:p>
        </w:tc>
      </w:tr>
      <w:tr w:rsidR="00E632CD" w:rsidRPr="006072BA" w:rsidTr="00971919">
        <w:trPr>
          <w:trHeight w:val="1267"/>
        </w:trPr>
        <w:tc>
          <w:tcPr>
            <w:tcW w:w="7343" w:type="dxa"/>
            <w:shd w:val="clear" w:color="auto" w:fill="auto"/>
            <w:vAlign w:val="center"/>
          </w:tcPr>
          <w:p w:rsidR="00E632CD" w:rsidRPr="006072BA" w:rsidRDefault="00E632CD" w:rsidP="00971919">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4E11E0">
              <w:rPr>
                <w:rFonts w:asciiTheme="minorBidi" w:eastAsia="SimSun" w:hAnsiTheme="minorBidi" w:cstheme="minorBidi"/>
                <w:snapToGrid/>
                <w:lang w:eastAsia="en-AU"/>
              </w:rPr>
              <w:t>COVIDSafe</w:t>
            </w:r>
            <w:proofErr w:type="spellEnd"/>
            <w:r w:rsidRPr="004E11E0">
              <w:rPr>
                <w:rFonts w:asciiTheme="minorBidi" w:eastAsia="SimSun" w:hAnsiTheme="minorBidi" w:cstheme="minorBidi"/>
                <w:snapToGrid/>
                <w:lang w:eastAsia="en-AU"/>
              </w:rPr>
              <w:t xml:space="preserve"> app.</w:t>
            </w:r>
          </w:p>
        </w:tc>
        <w:tc>
          <w:tcPr>
            <w:tcW w:w="7655" w:type="dxa"/>
            <w:shd w:val="clear" w:color="auto" w:fill="auto"/>
            <w:vAlign w:val="center"/>
          </w:tcPr>
          <w:p w:rsidR="00E632CD" w:rsidRPr="00114677" w:rsidRDefault="00E632CD" w:rsidP="00971919">
            <w:pPr>
              <w:rPr>
                <w:rFonts w:asciiTheme="minorBidi" w:eastAsia="Arial Unicode MS" w:hAnsiTheme="minorBidi" w:cstheme="minorBidi"/>
              </w:rPr>
            </w:pPr>
            <w:r>
              <w:rPr>
                <w:rFonts w:ascii="Arial" w:eastAsia="Arial Unicode MS" w:hAnsi="Arial" w:cs="Arial" w:hint="eastAsia"/>
              </w:rPr>
              <w:t>我们</w:t>
            </w:r>
            <w:r>
              <w:rPr>
                <w:rFonts w:ascii="Arial" w:eastAsia="Arial Unicode MS" w:hAnsi="Arial" w:cs="Arial"/>
              </w:rPr>
              <w:t>都必须在请人来家做客时</w:t>
            </w:r>
            <w:r w:rsidRPr="003125FF">
              <w:rPr>
                <w:rFonts w:ascii="Arial" w:eastAsia="Arial Unicode MS" w:hAnsi="Arial" w:cs="Arial"/>
              </w:rPr>
              <w:t>保持明智</w:t>
            </w:r>
            <w:r w:rsidRPr="003125FF">
              <w:rPr>
                <w:rFonts w:ascii="Arial" w:eastAsia="Arial Unicode MS" w:hAnsi="Arial" w:cs="Arial" w:hint="eastAsia"/>
              </w:rPr>
              <w:t>，</w:t>
            </w:r>
            <w:r w:rsidRPr="003125FF">
              <w:rPr>
                <w:rFonts w:ascii="Arial" w:eastAsia="Arial Unicode MS" w:hAnsi="Arial" w:cs="Arial"/>
              </w:rPr>
              <w:t>并</w:t>
            </w:r>
            <w:r w:rsidRPr="003125FF">
              <w:rPr>
                <w:rFonts w:ascii="Arial" w:eastAsia="Arial Unicode MS" w:hAnsi="Arial" w:cs="Arial" w:hint="eastAsia"/>
              </w:rPr>
              <w:t>自行</w:t>
            </w:r>
            <w:r w:rsidRPr="003125FF">
              <w:rPr>
                <w:rFonts w:ascii="Arial" w:eastAsia="Arial Unicode MS" w:hAnsi="Arial" w:cs="Arial"/>
              </w:rPr>
              <w:t>实施控制措施</w:t>
            </w:r>
            <w:r w:rsidRPr="003125FF">
              <w:rPr>
                <w:rFonts w:ascii="Arial" w:eastAsia="Arial Unicode MS" w:hAnsi="Arial" w:cs="Arial" w:hint="eastAsia"/>
              </w:rPr>
              <w:t>。</w:t>
            </w:r>
            <w:r>
              <w:rPr>
                <w:rFonts w:ascii="Arial" w:eastAsia="Arial Unicode MS" w:hAnsi="Arial" w:cs="Arial" w:hint="eastAsia"/>
              </w:rPr>
              <w:t>这包括</w:t>
            </w:r>
            <w:r w:rsidRPr="003125FF">
              <w:rPr>
                <w:rFonts w:ascii="Arial" w:eastAsia="Arial Unicode MS" w:hAnsi="Arial" w:cs="Arial" w:hint="eastAsia"/>
              </w:rPr>
              <w:t>记</w:t>
            </w:r>
            <w:r w:rsidRPr="003125FF">
              <w:rPr>
                <w:rFonts w:ascii="Arial" w:eastAsia="Arial Unicode MS" w:hAnsi="Arial" w:cs="Arial"/>
              </w:rPr>
              <w:t>清楚谁在何时来了您家</w:t>
            </w:r>
            <w:r w:rsidRPr="003125FF">
              <w:rPr>
                <w:rFonts w:ascii="Arial" w:eastAsia="Arial Unicode MS" w:hAnsi="Arial" w:cs="Arial" w:hint="eastAsia"/>
              </w:rPr>
              <w:t>，</w:t>
            </w:r>
            <w:r w:rsidRPr="003D5B61">
              <w:rPr>
                <w:rFonts w:ascii="Arial" w:eastAsia="Arial Unicode MS" w:hAnsi="Arial" w:cs="Arial"/>
              </w:rPr>
              <w:t>下载</w:t>
            </w:r>
            <w:proofErr w:type="spellStart"/>
            <w:r w:rsidRPr="003D5B61">
              <w:rPr>
                <w:rFonts w:ascii="Helvetica" w:eastAsia="SimSun" w:hAnsi="Helvetica" w:cs="Helvetica"/>
              </w:rPr>
              <w:t>COVIDSafe</w:t>
            </w:r>
            <w:proofErr w:type="spellEnd"/>
            <w:r w:rsidRPr="003D5B61">
              <w:rPr>
                <w:rFonts w:ascii="Arial" w:eastAsia="Arial Unicode MS" w:hAnsi="Arial" w:cs="Arial" w:hint="eastAsia"/>
              </w:rPr>
              <w:t>手机</w:t>
            </w:r>
            <w:r w:rsidRPr="003D5B61">
              <w:rPr>
                <w:rFonts w:ascii="Arial" w:eastAsia="Arial Unicode MS" w:hAnsi="Arial" w:cs="Arial"/>
              </w:rPr>
              <w:t>应用程序</w:t>
            </w:r>
            <w:r>
              <w:rPr>
                <w:rFonts w:ascii="Arial" w:eastAsia="Arial Unicode MS" w:hAnsi="Arial" w:cs="Arial" w:hint="eastAsia"/>
              </w:rPr>
              <w:t>。</w:t>
            </w:r>
          </w:p>
        </w:tc>
      </w:tr>
      <w:tr w:rsidR="00E632CD" w:rsidRPr="006072BA" w:rsidTr="00971919">
        <w:trPr>
          <w:trHeight w:val="1553"/>
        </w:trPr>
        <w:tc>
          <w:tcPr>
            <w:tcW w:w="7343" w:type="dxa"/>
            <w:shd w:val="clear" w:color="auto" w:fill="auto"/>
            <w:vAlign w:val="center"/>
          </w:tcPr>
          <w:p w:rsidR="00E632CD" w:rsidRPr="006072BA" w:rsidRDefault="00E632CD" w:rsidP="00971919">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rsidR="00E632CD" w:rsidRPr="00114677" w:rsidRDefault="00E632CD" w:rsidP="00971919">
            <w:pPr>
              <w:rPr>
                <w:rFonts w:asciiTheme="minorBidi" w:eastAsia="Arial Unicode MS" w:hAnsiTheme="minorBidi" w:cstheme="minorBidi"/>
              </w:rPr>
            </w:pPr>
            <w:r>
              <w:rPr>
                <w:rFonts w:asciiTheme="minorBidi" w:eastAsia="Arial Unicode MS" w:hAnsiTheme="minorBidi" w:cstheme="minorBidi"/>
              </w:rPr>
              <w:t>重要的是</w:t>
            </w:r>
            <w:r>
              <w:rPr>
                <w:rFonts w:asciiTheme="minorBidi" w:eastAsia="Arial Unicode MS" w:hAnsiTheme="minorBidi" w:cstheme="minorBidi" w:hint="eastAsia"/>
              </w:rPr>
              <w:t>，</w:t>
            </w:r>
            <w:r>
              <w:rPr>
                <w:rFonts w:asciiTheme="minorBidi" w:eastAsia="Arial Unicode MS" w:hAnsiTheme="minorBidi" w:cstheme="minorBidi"/>
              </w:rPr>
              <w:t>我们必须保持肢体距离</w:t>
            </w:r>
            <w:r w:rsidR="004B63A2">
              <w:rPr>
                <w:rFonts w:asciiTheme="minorBidi" w:eastAsia="Arial Unicode MS" w:hAnsiTheme="minorBidi" w:cstheme="minorBidi"/>
              </w:rPr>
              <w:t>，</w:t>
            </w:r>
            <w:r>
              <w:rPr>
                <w:rFonts w:asciiTheme="minorBidi" w:eastAsia="Arial Unicode MS" w:hAnsiTheme="minorBidi" w:cstheme="minorBidi"/>
              </w:rPr>
              <w:t>保持良好的手部和呼吸卫生</w:t>
            </w:r>
            <w:r w:rsidR="004B63A2">
              <w:rPr>
                <w:rFonts w:asciiTheme="minorBidi" w:eastAsia="Arial Unicode MS" w:hAnsiTheme="minorBidi" w:cstheme="minorBidi"/>
              </w:rPr>
              <w:t>，</w:t>
            </w:r>
            <w:r>
              <w:rPr>
                <w:rFonts w:asciiTheme="minorBidi" w:eastAsia="Arial Unicode MS" w:hAnsiTheme="minorBidi" w:cstheme="minorBidi" w:hint="eastAsia"/>
              </w:rPr>
              <w:t>如果</w:t>
            </w:r>
            <w:r w:rsidR="005048EA">
              <w:rPr>
                <w:rFonts w:asciiTheme="minorBidi" w:eastAsia="Arial Unicode MS" w:hAnsiTheme="minorBidi" w:cstheme="minorBidi" w:hint="eastAsia"/>
              </w:rPr>
              <w:t>感到</w:t>
            </w:r>
            <w:r>
              <w:rPr>
                <w:rFonts w:asciiTheme="minorBidi" w:eastAsia="Arial Unicode MS" w:hAnsiTheme="minorBidi" w:cstheme="minorBidi"/>
              </w:rPr>
              <w:t>不适就待在家不</w:t>
            </w:r>
            <w:r w:rsidR="00F0181D">
              <w:rPr>
                <w:rFonts w:asciiTheme="minorBidi" w:eastAsia="Arial Unicode MS" w:hAnsiTheme="minorBidi" w:cstheme="minorBidi"/>
              </w:rPr>
              <w:t>要</w:t>
            </w:r>
            <w:r>
              <w:rPr>
                <w:rFonts w:asciiTheme="minorBidi" w:eastAsia="Arial Unicode MS" w:hAnsiTheme="minorBidi" w:cstheme="minorBidi"/>
              </w:rPr>
              <w:t>出门</w:t>
            </w:r>
            <w:r w:rsidR="00F0181D">
              <w:rPr>
                <w:rFonts w:asciiTheme="minorBidi" w:eastAsia="Arial Unicode MS" w:hAnsiTheme="minorBidi" w:cstheme="minorBidi"/>
              </w:rPr>
              <w:t>，</w:t>
            </w:r>
            <w:r>
              <w:rPr>
                <w:rFonts w:asciiTheme="minorBidi" w:eastAsia="Arial Unicode MS" w:hAnsiTheme="minorBidi" w:cstheme="minorBidi" w:hint="eastAsia"/>
              </w:rPr>
              <w:t>并在</w:t>
            </w:r>
            <w:r>
              <w:rPr>
                <w:rFonts w:asciiTheme="minorBidi" w:eastAsia="Arial Unicode MS" w:hAnsiTheme="minorBidi" w:cstheme="minorBidi"/>
              </w:rPr>
              <w:t>出现相关症状时</w:t>
            </w:r>
            <w:r>
              <w:rPr>
                <w:rFonts w:asciiTheme="minorBidi" w:eastAsia="Arial Unicode MS" w:hAnsiTheme="minorBidi" w:cstheme="minorBidi" w:hint="eastAsia"/>
              </w:rPr>
              <w:t>积极接受检测，以此守住我们抵御疫情的最好防线。</w:t>
            </w:r>
          </w:p>
        </w:tc>
      </w:tr>
      <w:tr w:rsidR="00E632CD" w:rsidRPr="006072BA" w:rsidTr="00971919">
        <w:trPr>
          <w:trHeight w:val="978"/>
        </w:trPr>
        <w:tc>
          <w:tcPr>
            <w:tcW w:w="7343" w:type="dxa"/>
            <w:shd w:val="clear" w:color="auto" w:fill="auto"/>
            <w:vAlign w:val="center"/>
          </w:tcPr>
          <w:p w:rsidR="00E632CD" w:rsidRPr="006072BA" w:rsidRDefault="00E632CD" w:rsidP="00971919">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rsidR="00E632CD" w:rsidRPr="00114677" w:rsidRDefault="00E632CD" w:rsidP="00971919">
            <w:pPr>
              <w:rPr>
                <w:rFonts w:asciiTheme="minorBidi" w:eastAsia="Arial Unicode MS" w:hAnsiTheme="minorBidi" w:cstheme="minorBidi"/>
              </w:rPr>
            </w:pPr>
            <w:r>
              <w:rPr>
                <w:rFonts w:asciiTheme="minorBidi" w:eastAsia="Arial Unicode MS" w:hAnsiTheme="minorBidi" w:cstheme="minorBidi"/>
              </w:rPr>
              <w:t>这些原则没有改变</w:t>
            </w:r>
            <w:r>
              <w:rPr>
                <w:rFonts w:asciiTheme="minorBidi" w:eastAsia="Arial Unicode MS" w:hAnsiTheme="minorBidi" w:cstheme="minorBidi" w:hint="eastAsia"/>
              </w:rPr>
              <w:t>，</w:t>
            </w:r>
            <w:r>
              <w:rPr>
                <w:rFonts w:asciiTheme="minorBidi" w:eastAsia="Arial Unicode MS" w:hAnsiTheme="minorBidi" w:cstheme="minorBidi"/>
              </w:rPr>
              <w:t>它们是保持我们社区安全</w:t>
            </w:r>
            <w:r>
              <w:rPr>
                <w:rFonts w:asciiTheme="minorBidi" w:eastAsia="Arial Unicode MS" w:hAnsiTheme="minorBidi" w:cstheme="minorBidi" w:hint="eastAsia"/>
              </w:rPr>
              <w:t>、防范</w:t>
            </w:r>
            <w:r w:rsidRPr="00EF5700">
              <w:rPr>
                <w:rFonts w:asciiTheme="minorBidi" w:eastAsia="Arial Unicode MS" w:hAnsiTheme="minorBidi" w:cstheme="minorBidi"/>
              </w:rPr>
              <w:t>COVID-19</w:t>
            </w:r>
            <w:r w:rsidRPr="00EF5700">
              <w:rPr>
                <w:rFonts w:asciiTheme="minorBidi" w:eastAsia="Arial Unicode MS" w:hAnsiTheme="minorBidi" w:cstheme="minorBidi"/>
              </w:rPr>
              <w:t>传播的最好方法</w:t>
            </w:r>
            <w:r w:rsidRPr="00EF5700">
              <w:rPr>
                <w:rFonts w:asciiTheme="minorBidi" w:eastAsia="Arial Unicode MS" w:hAnsiTheme="minorBidi" w:cstheme="minorBidi" w:hint="eastAsia"/>
              </w:rPr>
              <w:t>。</w:t>
            </w:r>
          </w:p>
        </w:tc>
      </w:tr>
    </w:tbl>
    <w:p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E18" w:rsidRDefault="006A1E18">
      <w:pPr>
        <w:rPr>
          <w:rFonts w:eastAsia="SimSun"/>
        </w:rPr>
      </w:pPr>
      <w:r>
        <w:rPr>
          <w:rFonts w:eastAsia="SimSun"/>
        </w:rPr>
        <w:separator/>
      </w:r>
    </w:p>
  </w:endnote>
  <w:endnote w:type="continuationSeparator" w:id="0">
    <w:p w:rsidR="006A1E18" w:rsidRDefault="006A1E18">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yidaungsu">
    <w:altName w:val="Myanmar Text"/>
    <w:charset w:val="00"/>
    <w:family w:val="swiss"/>
    <w:pitch w:val="variable"/>
    <w:sig w:usb0="80000023" w:usb1="1000205A" w:usb2="000004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E18" w:rsidRDefault="006A1E18">
      <w:pPr>
        <w:rPr>
          <w:rFonts w:eastAsia="SimSun"/>
        </w:rPr>
      </w:pPr>
      <w:r>
        <w:rPr>
          <w:rFonts w:eastAsia="SimSun"/>
        </w:rPr>
        <w:separator/>
      </w:r>
    </w:p>
  </w:footnote>
  <w:footnote w:type="continuationSeparator" w:id="0">
    <w:p w:rsidR="006A1E18" w:rsidRDefault="006A1E18">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94BC8E2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30E1B"/>
    <w:multiLevelType w:val="hybridMultilevel"/>
    <w:tmpl w:val="8FEE2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4D726A"/>
    <w:multiLevelType w:val="hybridMultilevel"/>
    <w:tmpl w:val="A57400EC"/>
    <w:lvl w:ilvl="0" w:tplc="9D30E400">
      <w:start w:val="1"/>
      <w:numFmt w:val="decimal"/>
      <w:lvlText w:val="%1."/>
      <w:lvlJc w:val="left"/>
      <w:pPr>
        <w:ind w:left="720" w:hanging="360"/>
      </w:pPr>
      <w:rPr>
        <w:rFonts w:ascii="Arial" w:eastAsia="Arial Unicode MS"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7"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6D471D54"/>
    <w:multiLevelType w:val="hybridMultilevel"/>
    <w:tmpl w:val="B7F6E5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4"/>
  </w:num>
  <w:num w:numId="4">
    <w:abstractNumId w:val="27"/>
  </w:num>
  <w:num w:numId="5">
    <w:abstractNumId w:val="17"/>
  </w:num>
  <w:num w:numId="6">
    <w:abstractNumId w:val="16"/>
  </w:num>
  <w:num w:numId="7">
    <w:abstractNumId w:val="2"/>
  </w:num>
  <w:num w:numId="8">
    <w:abstractNumId w:val="32"/>
  </w:num>
  <w:num w:numId="9">
    <w:abstractNumId w:val="9"/>
  </w:num>
  <w:num w:numId="10">
    <w:abstractNumId w:val="26"/>
  </w:num>
  <w:num w:numId="11">
    <w:abstractNumId w:val="4"/>
  </w:num>
  <w:num w:numId="12">
    <w:abstractNumId w:val="20"/>
  </w:num>
  <w:num w:numId="13">
    <w:abstractNumId w:val="23"/>
  </w:num>
  <w:num w:numId="14">
    <w:abstractNumId w:val="31"/>
  </w:num>
  <w:num w:numId="15">
    <w:abstractNumId w:val="14"/>
  </w:num>
  <w:num w:numId="16">
    <w:abstractNumId w:val="18"/>
  </w:num>
  <w:num w:numId="17">
    <w:abstractNumId w:val="3"/>
  </w:num>
  <w:num w:numId="18">
    <w:abstractNumId w:val="22"/>
  </w:num>
  <w:num w:numId="19">
    <w:abstractNumId w:val="6"/>
  </w:num>
  <w:num w:numId="20">
    <w:abstractNumId w:val="15"/>
  </w:num>
  <w:num w:numId="21">
    <w:abstractNumId w:val="29"/>
  </w:num>
  <w:num w:numId="22">
    <w:abstractNumId w:val="10"/>
  </w:num>
  <w:num w:numId="23">
    <w:abstractNumId w:val="19"/>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28"/>
  </w:num>
  <w:num w:numId="31">
    <w:abstractNumId w:val="33"/>
  </w:num>
  <w:num w:numId="32">
    <w:abstractNumId w:val="30"/>
  </w:num>
  <w:num w:numId="33">
    <w:abstractNumId w:val="1"/>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75F4"/>
    <w:rsid w:val="000D783D"/>
    <w:rsid w:val="000E18C9"/>
    <w:rsid w:val="000E21E1"/>
    <w:rsid w:val="000E5040"/>
    <w:rsid w:val="000E6028"/>
    <w:rsid w:val="000F5261"/>
    <w:rsid w:val="001004F9"/>
    <w:rsid w:val="00101317"/>
    <w:rsid w:val="00102230"/>
    <w:rsid w:val="00114677"/>
    <w:rsid w:val="00117675"/>
    <w:rsid w:val="00121883"/>
    <w:rsid w:val="00126A5A"/>
    <w:rsid w:val="00130692"/>
    <w:rsid w:val="001314FE"/>
    <w:rsid w:val="00133C9B"/>
    <w:rsid w:val="00134D57"/>
    <w:rsid w:val="001425E1"/>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572C1"/>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B63A2"/>
    <w:rsid w:val="004D44C2"/>
    <w:rsid w:val="004E11E0"/>
    <w:rsid w:val="00500EE6"/>
    <w:rsid w:val="00503B20"/>
    <w:rsid w:val="005048EA"/>
    <w:rsid w:val="00505993"/>
    <w:rsid w:val="00522D4D"/>
    <w:rsid w:val="005309AC"/>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252DA"/>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1E18"/>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93057"/>
    <w:rsid w:val="008B131C"/>
    <w:rsid w:val="008B5B58"/>
    <w:rsid w:val="008C09DC"/>
    <w:rsid w:val="008C3C7A"/>
    <w:rsid w:val="0090433B"/>
    <w:rsid w:val="0092153F"/>
    <w:rsid w:val="00926037"/>
    <w:rsid w:val="00941361"/>
    <w:rsid w:val="009416B0"/>
    <w:rsid w:val="009509AE"/>
    <w:rsid w:val="00960152"/>
    <w:rsid w:val="00962545"/>
    <w:rsid w:val="00971919"/>
    <w:rsid w:val="00971D8C"/>
    <w:rsid w:val="00975B9C"/>
    <w:rsid w:val="0097783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1AAC"/>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02E1"/>
    <w:rsid w:val="00B06BB0"/>
    <w:rsid w:val="00B12873"/>
    <w:rsid w:val="00B23E06"/>
    <w:rsid w:val="00B245AC"/>
    <w:rsid w:val="00B261BD"/>
    <w:rsid w:val="00B461B3"/>
    <w:rsid w:val="00B508B5"/>
    <w:rsid w:val="00B52676"/>
    <w:rsid w:val="00B763E2"/>
    <w:rsid w:val="00B875A5"/>
    <w:rsid w:val="00B87D68"/>
    <w:rsid w:val="00B93535"/>
    <w:rsid w:val="00B955FA"/>
    <w:rsid w:val="00B9673F"/>
    <w:rsid w:val="00BA5E32"/>
    <w:rsid w:val="00BB1821"/>
    <w:rsid w:val="00BB6643"/>
    <w:rsid w:val="00BC1612"/>
    <w:rsid w:val="00BD2D6E"/>
    <w:rsid w:val="00BF01B7"/>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B424F"/>
    <w:rsid w:val="00DD2131"/>
    <w:rsid w:val="00DD71B0"/>
    <w:rsid w:val="00DE3D7B"/>
    <w:rsid w:val="00DF6410"/>
    <w:rsid w:val="00E120BF"/>
    <w:rsid w:val="00E127EB"/>
    <w:rsid w:val="00E632CD"/>
    <w:rsid w:val="00E711F3"/>
    <w:rsid w:val="00E77396"/>
    <w:rsid w:val="00E804B0"/>
    <w:rsid w:val="00E84CEB"/>
    <w:rsid w:val="00E866A5"/>
    <w:rsid w:val="00E91434"/>
    <w:rsid w:val="00EA43FB"/>
    <w:rsid w:val="00EA70EB"/>
    <w:rsid w:val="00EB1470"/>
    <w:rsid w:val="00EB5408"/>
    <w:rsid w:val="00EC7360"/>
    <w:rsid w:val="00EE7D3A"/>
    <w:rsid w:val="00EF6C37"/>
    <w:rsid w:val="00F0181D"/>
    <w:rsid w:val="00F0268C"/>
    <w:rsid w:val="00F119B4"/>
    <w:rsid w:val="00F132AA"/>
    <w:rsid w:val="00F229CD"/>
    <w:rsid w:val="00F42097"/>
    <w:rsid w:val="00F55E26"/>
    <w:rsid w:val="00F64F21"/>
    <w:rsid w:val="00F65949"/>
    <w:rsid w:val="00F73E3E"/>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432286C"/>
  <w15:docId w15:val="{345BF6BF-521C-4EB5-ACD1-B57DFE8C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34958884-07a2-4c1b-89fa-6f12bc62ed52"/>
    <ds:schemaRef ds:uri="http://schemas.microsoft.com/office/infopath/2007/PartnerControls"/>
    <ds:schemaRef ds:uri="http://schemas.openxmlformats.org/package/2006/metadata/core-properties"/>
    <ds:schemaRef ds:uri="3770d53c-bd17-423a-a432-f972ff08ea17"/>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3</Pages>
  <Words>1312</Words>
  <Characters>2567</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Summary-of-Key-Changes-01-09-2020</vt:lpstr>
    </vt:vector>
  </TitlesOfParts>
  <Company>ACT Government</Company>
  <LinksUpToDate>false</LinksUpToDate>
  <CharactersWithSpaces>3872</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Summary-of-Key-Changes-01-09-2020</dc:title>
  <dc:subject>Summary-of-Key-Changes-01-09-2020</dc:subject>
  <dc:creator>ACT Government</dc:creator>
  <cp:keywords>COVID-19</cp:keywords>
  <dc:description>Chinese Simplified (Mandarin)</dc:description>
  <cp:lastModifiedBy>John Golubic</cp:lastModifiedBy>
  <cp:revision>3</cp:revision>
  <cp:lastPrinted>2020-07-28T00:19:00Z</cp:lastPrinted>
  <dcterms:created xsi:type="dcterms:W3CDTF">2020-09-05T03:00:00Z</dcterms:created>
  <dcterms:modified xsi:type="dcterms:W3CDTF">2020-09-05T03:01:00Z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