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:rsidTr="003B620D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:rsidR="00636FD1" w:rsidRPr="005344CF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bookmarkStart w:id="0" w:name="_GoBack" w:colFirst="0" w:colLast="0"/>
            <w:r w:rsidRPr="005344CF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:rsidR="00636FD1" w:rsidRPr="003B620D" w:rsidRDefault="003B620D" w:rsidP="003B620D">
            <w:pPr>
              <w:bidi/>
              <w:rPr>
                <w:rFonts w:ascii="Arial" w:eastAsia="Arial Unicode MS" w:hAnsi="Arial" w:cs="Arial"/>
                <w:sz w:val="28"/>
                <w:szCs w:val="28"/>
              </w:rPr>
            </w:pPr>
            <w:r w:rsidRPr="003B620D">
              <w:rPr>
                <w:rFonts w:ascii="Arial" w:eastAsia="Arial Unicode MS" w:hAnsi="Arial" w:cs="Arial"/>
                <w:sz w:val="28"/>
                <w:szCs w:val="28"/>
              </w:rPr>
              <w:t xml:space="preserve">Arabic </w:t>
            </w:r>
          </w:p>
        </w:tc>
      </w:tr>
      <w:tr w:rsidR="007961FF" w:rsidRPr="006C65D4" w:rsidTr="003B620D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:rsidR="007961FF" w:rsidRPr="005344CF" w:rsidRDefault="007961FF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1" w:name="_Hlk43384262"/>
            <w:bookmarkEnd w:id="0"/>
            <w:r w:rsidRPr="005344C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7961FF" w:rsidRPr="003B620D" w:rsidRDefault="007961FF" w:rsidP="003B620D">
            <w:pPr>
              <w:bidi/>
              <w:rPr>
                <w:b/>
                <w:bCs/>
              </w:rPr>
            </w:pPr>
            <w:r w:rsidRPr="003B620D">
              <w:rPr>
                <w:b/>
                <w:bCs/>
                <w:rtl/>
              </w:rPr>
              <w:t>دعم</w:t>
            </w:r>
            <w:r w:rsidRPr="003B620D">
              <w:rPr>
                <w:rFonts w:hint="cs"/>
                <w:b/>
                <w:bCs/>
                <w:rtl/>
              </w:rPr>
              <w:t xml:space="preserve"> ضحايا</w:t>
            </w:r>
            <w:r w:rsidRPr="003B620D">
              <w:rPr>
                <w:b/>
                <w:bCs/>
                <w:rtl/>
              </w:rPr>
              <w:t xml:space="preserve"> العنف المنزلي </w:t>
            </w:r>
            <w:r w:rsidRPr="003B620D">
              <w:rPr>
                <w:rFonts w:hint="cs"/>
                <w:b/>
                <w:bCs/>
                <w:rtl/>
              </w:rPr>
              <w:t>والعائلي</w:t>
            </w:r>
          </w:p>
        </w:tc>
      </w:tr>
      <w:tr w:rsidR="007961FF" w:rsidRPr="006C65D4" w:rsidTr="003B620D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:rsidR="007961FF" w:rsidRPr="005344CF" w:rsidRDefault="007961FF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344C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7961FF" w:rsidRPr="003B620D" w:rsidRDefault="007961FF" w:rsidP="003B620D">
            <w:pPr>
              <w:bidi/>
              <w:rPr>
                <w:b/>
                <w:bCs/>
              </w:rPr>
            </w:pPr>
            <w:r w:rsidRPr="003B620D">
              <w:rPr>
                <w:b/>
                <w:bCs/>
                <w:rtl/>
              </w:rPr>
              <w:t>إذا كنت في خطر مباشر، اتصل</w:t>
            </w:r>
            <w:r w:rsidRPr="003B620D">
              <w:rPr>
                <w:rFonts w:hint="cs"/>
                <w:b/>
                <w:bCs/>
                <w:rtl/>
              </w:rPr>
              <w:t>ي/اتصل</w:t>
            </w:r>
            <w:r w:rsidRPr="003B620D">
              <w:rPr>
                <w:b/>
                <w:bCs/>
                <w:rtl/>
              </w:rPr>
              <w:t xml:space="preserve"> ب</w:t>
            </w:r>
            <w:r w:rsidRPr="003B620D">
              <w:rPr>
                <w:rFonts w:hint="cs"/>
                <w:b/>
                <w:bCs/>
                <w:rtl/>
              </w:rPr>
              <w:t>ال</w:t>
            </w:r>
            <w:r w:rsidRPr="003B620D">
              <w:rPr>
                <w:b/>
                <w:bCs/>
                <w:rtl/>
              </w:rPr>
              <w:t xml:space="preserve">رقم </w:t>
            </w:r>
            <w:r w:rsidRPr="003B620D">
              <w:rPr>
                <w:rFonts w:asciiTheme="minorBidi" w:hAnsiTheme="minorBidi" w:cstheme="minorBidi"/>
                <w:b/>
                <w:bCs/>
                <w:rtl/>
              </w:rPr>
              <w:t>000</w:t>
            </w:r>
            <w:r w:rsidRPr="003B620D">
              <w:rPr>
                <w:rFonts w:hint="cs"/>
                <w:b/>
                <w:bCs/>
                <w:rtl/>
              </w:rPr>
              <w:t>.</w:t>
            </w:r>
          </w:p>
        </w:tc>
      </w:tr>
      <w:tr w:rsidR="007961FF" w:rsidRPr="006C65D4" w:rsidTr="003B620D">
        <w:trPr>
          <w:trHeight w:val="776"/>
        </w:trPr>
        <w:tc>
          <w:tcPr>
            <w:tcW w:w="7259" w:type="dxa"/>
            <w:shd w:val="clear" w:color="auto" w:fill="auto"/>
            <w:vAlign w:val="center"/>
          </w:tcPr>
          <w:p w:rsidR="007961FF" w:rsidRPr="005344CF" w:rsidRDefault="007961FF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44CF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7961FF" w:rsidRPr="003B620D" w:rsidRDefault="007961FF" w:rsidP="003B620D">
            <w:pPr>
              <w:bidi/>
            </w:pPr>
            <w:r w:rsidRPr="003B620D">
              <w:rPr>
                <w:rtl/>
              </w:rPr>
              <w:t xml:space="preserve">إذا لم تكن </w:t>
            </w:r>
            <w:r w:rsidRPr="003B620D">
              <w:rPr>
                <w:rFonts w:hint="cs"/>
                <w:rtl/>
              </w:rPr>
              <w:t>ال</w:t>
            </w:r>
            <w:r w:rsidRPr="003B620D">
              <w:rPr>
                <w:rtl/>
              </w:rPr>
              <w:t xml:space="preserve">حالة طارئة </w:t>
            </w:r>
            <w:r w:rsidRPr="003B620D">
              <w:rPr>
                <w:rFonts w:hint="cs"/>
                <w:rtl/>
              </w:rPr>
              <w:t>وكان لديك قلق</w:t>
            </w:r>
            <w:r w:rsidRPr="003B620D">
              <w:rPr>
                <w:rtl/>
              </w:rPr>
              <w:t xml:space="preserve"> بشأن سلامتك أو سلامة عائلتك، يمكنك الاتصال بـ</w:t>
            </w:r>
            <w:r w:rsidRPr="003B620D">
              <w:t>:</w:t>
            </w:r>
          </w:p>
        </w:tc>
      </w:tr>
      <w:tr w:rsidR="007961FF" w:rsidRPr="006C65D4" w:rsidTr="003B620D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:rsidR="007961FF" w:rsidRPr="005344CF" w:rsidRDefault="007961FF" w:rsidP="00B71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344CF">
              <w:rPr>
                <w:rFonts w:ascii="Arial" w:hAnsi="Arial" w:cs="Arial"/>
                <w:color w:val="313131"/>
              </w:rPr>
              <w:t>Police Operations on </w:t>
            </w:r>
            <w:hyperlink r:id="rId10" w:history="1">
              <w:r w:rsidRPr="005344CF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:rsidR="007961FF" w:rsidRPr="003B620D" w:rsidRDefault="007961FF" w:rsidP="003B620D">
            <w:pPr>
              <w:bidi/>
            </w:pPr>
            <w:r w:rsidRPr="003B620D">
              <w:rPr>
                <w:rtl/>
              </w:rPr>
              <w:t xml:space="preserve">عمليات الشرطة على الرقم </w:t>
            </w:r>
            <w:hyperlink r:id="rId11" w:history="1">
              <w:r w:rsidRPr="003B620D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</w:tr>
      <w:tr w:rsidR="007961FF" w:rsidRPr="006C65D4" w:rsidTr="005344CF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:rsidR="007961FF" w:rsidRPr="005344CF" w:rsidRDefault="007961FF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344CF">
              <w:rPr>
                <w:rFonts w:ascii="Arial" w:hAnsi="Arial" w:cs="Arial"/>
                <w:color w:val="313131"/>
              </w:rPr>
              <w:t>Domestic Violence Crisis Service on </w:t>
            </w:r>
            <w:hyperlink r:id="rId12" w:history="1">
              <w:r w:rsidRPr="005344CF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:rsidR="007961FF" w:rsidRPr="003B620D" w:rsidRDefault="007961FF" w:rsidP="003B620D">
            <w:pPr>
              <w:bidi/>
            </w:pPr>
            <w:r w:rsidRPr="003B620D">
              <w:rPr>
                <w:rtl/>
              </w:rPr>
              <w:t xml:space="preserve">خدمة أزمات العنف </w:t>
            </w:r>
            <w:r w:rsidRPr="003B620D">
              <w:rPr>
                <w:rFonts w:hint="cs"/>
                <w:rtl/>
              </w:rPr>
              <w:t>العائلي (</w:t>
            </w:r>
            <w:r w:rsidRPr="003B620D">
              <w:rPr>
                <w:rFonts w:ascii="Arial" w:hAnsi="Arial" w:cs="Arial"/>
                <w:color w:val="313131"/>
              </w:rPr>
              <w:t>Domestic Violence Crisis Service</w:t>
            </w:r>
            <w:r w:rsidRPr="003B620D">
              <w:rPr>
                <w:rFonts w:ascii="Arial" w:hAnsi="Arial" w:cs="Arial" w:hint="cs"/>
                <w:color w:val="313131"/>
                <w:rtl/>
              </w:rPr>
              <w:t>)</w:t>
            </w:r>
            <w:r w:rsidRPr="003B620D">
              <w:rPr>
                <w:rtl/>
              </w:rPr>
              <w:t xml:space="preserve"> على</w:t>
            </w:r>
            <w:r w:rsidRPr="003B620D">
              <w:rPr>
                <w:rFonts w:hint="cs"/>
                <w:rtl/>
              </w:rPr>
              <w:t xml:space="preserve"> الرقم</w:t>
            </w:r>
            <w:r w:rsidRPr="003B620D">
              <w:rPr>
                <w:rtl/>
              </w:rPr>
              <w:t xml:space="preserve"> </w:t>
            </w:r>
            <w:hyperlink r:id="rId13" w:history="1">
              <w:r w:rsidRPr="003B620D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</w:tr>
      <w:tr w:rsidR="007961FF" w:rsidRPr="006C65D4" w:rsidTr="003B620D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:rsidR="007961FF" w:rsidRPr="005344CF" w:rsidRDefault="007961FF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344CF">
              <w:rPr>
                <w:rFonts w:ascii="Arial" w:hAnsi="Arial" w:cs="Arial"/>
                <w:color w:val="313131"/>
              </w:rPr>
              <w:t>1800RESPECT on </w:t>
            </w:r>
            <w:hyperlink r:id="rId14" w:history="1">
              <w:r w:rsidRPr="005344CF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:rsidR="007961FF" w:rsidRPr="003B620D" w:rsidRDefault="007961FF" w:rsidP="003B620D">
            <w:pPr>
              <w:bidi/>
            </w:pPr>
            <w:r w:rsidRPr="003B620D">
              <w:rPr>
                <w:rFonts w:ascii="Arial" w:hAnsi="Arial" w:cs="Arial"/>
                <w:color w:val="313131"/>
              </w:rPr>
              <w:t>1800RESPECT</w:t>
            </w:r>
            <w:r w:rsidRPr="003B620D">
              <w:rPr>
                <w:rtl/>
              </w:rPr>
              <w:t xml:space="preserve"> على</w:t>
            </w:r>
            <w:r w:rsidRPr="003B620D">
              <w:rPr>
                <w:rFonts w:hint="cs"/>
                <w:rtl/>
              </w:rPr>
              <w:t xml:space="preserve"> الرقم </w:t>
            </w:r>
            <w:r w:rsidRPr="003B620D">
              <w:rPr>
                <w:rtl/>
              </w:rPr>
              <w:t xml:space="preserve"> </w:t>
            </w:r>
            <w:hyperlink r:id="rId15" w:history="1">
              <w:r w:rsidRPr="003B620D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</w:tr>
      <w:tr w:rsidR="007961FF" w:rsidRPr="00847825" w:rsidTr="003B620D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:rsidR="007961FF" w:rsidRPr="005344CF" w:rsidRDefault="007961FF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44CF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7961FF" w:rsidRPr="003B620D" w:rsidRDefault="007961FF" w:rsidP="003B620D">
            <w:pPr>
              <w:bidi/>
            </w:pPr>
            <w:r w:rsidRPr="003B620D">
              <w:rPr>
                <w:rtl/>
              </w:rPr>
              <w:t xml:space="preserve">قد </w:t>
            </w:r>
            <w:r w:rsidRPr="003B620D">
              <w:rPr>
                <w:rFonts w:hint="cs"/>
                <w:rtl/>
              </w:rPr>
              <w:t>يزيد</w:t>
            </w:r>
            <w:r w:rsidRPr="003B620D">
              <w:rPr>
                <w:rtl/>
              </w:rPr>
              <w:t xml:space="preserve"> تأثير</w:t>
            </w:r>
            <w:r w:rsidRPr="003B620D">
              <w:t xml:space="preserve"> </w:t>
            </w:r>
            <w:r w:rsidRPr="003B620D">
              <w:rPr>
                <w:rFonts w:asciiTheme="minorBidi" w:hAnsiTheme="minorBidi" w:cstheme="minorBidi"/>
              </w:rPr>
              <w:t xml:space="preserve">COVID-19 </w:t>
            </w:r>
            <w:r w:rsidRPr="003B620D">
              <w:rPr>
                <w:rFonts w:hint="cs"/>
                <w:rtl/>
              </w:rPr>
              <w:t xml:space="preserve">من إمكانية تعرّض </w:t>
            </w:r>
            <w:r w:rsidRPr="003B620D">
              <w:rPr>
                <w:rtl/>
              </w:rPr>
              <w:t xml:space="preserve">بعض الأشخاص للعنف المنزلي </w:t>
            </w:r>
            <w:r w:rsidRPr="003B620D">
              <w:rPr>
                <w:rFonts w:hint="cs"/>
                <w:rtl/>
              </w:rPr>
              <w:t>والعائلي</w:t>
            </w:r>
            <w:r w:rsidRPr="003B620D">
              <w:t>.</w:t>
            </w:r>
          </w:p>
        </w:tc>
      </w:tr>
      <w:tr w:rsidR="007961FF" w:rsidRPr="006C65D4" w:rsidTr="005344CF">
        <w:trPr>
          <w:trHeight w:val="501"/>
        </w:trPr>
        <w:tc>
          <w:tcPr>
            <w:tcW w:w="7259" w:type="dxa"/>
            <w:shd w:val="clear" w:color="auto" w:fill="auto"/>
            <w:vAlign w:val="center"/>
          </w:tcPr>
          <w:p w:rsidR="007961FF" w:rsidRPr="005344CF" w:rsidRDefault="007961FF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44CF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7961FF" w:rsidRPr="003B620D" w:rsidRDefault="007961FF" w:rsidP="003B620D">
            <w:pPr>
              <w:bidi/>
            </w:pPr>
            <w:r w:rsidRPr="003B620D">
              <w:rPr>
                <w:rtl/>
              </w:rPr>
              <w:t>وهذا يشمل العنف الجسدي وغير الجسدي</w:t>
            </w:r>
            <w:r w:rsidRPr="003B620D">
              <w:t>.</w:t>
            </w:r>
          </w:p>
        </w:tc>
      </w:tr>
    </w:tbl>
    <w:bookmarkEnd w:id="1"/>
    <w:p w:rsidR="002A2621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p w:rsidR="00E23859" w:rsidRDefault="00E23859" w:rsidP="003618C6">
      <w:pPr>
        <w:ind w:left="-426"/>
        <w:rPr>
          <w:rFonts w:ascii="Arial" w:eastAsia="Arial Unicode MS" w:hAnsi="Arial" w:cs="Arial"/>
        </w:rPr>
      </w:pPr>
    </w:p>
    <w:p w:rsidR="00E23859" w:rsidRDefault="00E23859" w:rsidP="003618C6">
      <w:pPr>
        <w:ind w:left="-426"/>
        <w:rPr>
          <w:rFonts w:ascii="Arial" w:eastAsia="Arial Unicode MS" w:hAnsi="Arial" w:cs="Arial"/>
        </w:rPr>
      </w:pPr>
    </w:p>
    <w:p w:rsidR="009F5ABA" w:rsidRDefault="009F5ABA" w:rsidP="003618C6">
      <w:pPr>
        <w:ind w:left="-426"/>
        <w:rPr>
          <w:rFonts w:ascii="Arial" w:eastAsia="Arial Unicode MS" w:hAnsi="Arial" w:cs="Arial"/>
        </w:rPr>
      </w:pPr>
    </w:p>
    <w:sectPr w:rsidR="009F5ABA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EFC" w:rsidRDefault="00DB7EFC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:rsidR="00DB7EFC" w:rsidRDefault="00DB7EFC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EFC" w:rsidRDefault="00DB7EFC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:rsidR="00DB7EFC" w:rsidRDefault="00DB7EFC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44B15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B620D"/>
    <w:rsid w:val="003C44A3"/>
    <w:rsid w:val="003C48D9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17FDC"/>
    <w:rsid w:val="00522161"/>
    <w:rsid w:val="005344CF"/>
    <w:rsid w:val="0054237F"/>
    <w:rsid w:val="00543850"/>
    <w:rsid w:val="00545046"/>
    <w:rsid w:val="00546262"/>
    <w:rsid w:val="00553679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961FF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92231"/>
    <w:rsid w:val="00DA6A50"/>
    <w:rsid w:val="00DB7EFC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0285A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520196A4-3D4A-4376-9EB8-519512D7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679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36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679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55367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5367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53679"/>
    <w:rPr>
      <w:color w:val="0000FF"/>
    </w:rPr>
  </w:style>
  <w:style w:type="character" w:customStyle="1" w:styleId="tw4winPopup">
    <w:name w:val="tw4winPopup"/>
    <w:rsid w:val="0055367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5367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5367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5367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5367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628009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02628009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131444" TargetMode="External"/><Relationship Id="rId5" Type="http://schemas.openxmlformats.org/officeDocument/2006/relationships/styles" Target="styles.xml"/><Relationship Id="rId15" Type="http://schemas.openxmlformats.org/officeDocument/2006/relationships/hyperlink" Target="tel:1800737732" TargetMode="Externa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18007377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http://www.w3.org/XML/1998/namespace"/>
    <ds:schemaRef ds:uri="34958884-07a2-4c1b-89fa-6f12bc62ed52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3770d53c-bd17-423a-a432-f972ff08ea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172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1072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Arabic</dc:description>
  <cp:lastModifiedBy>John Golubic</cp:lastModifiedBy>
  <cp:revision>11</cp:revision>
  <cp:lastPrinted>2020-01-10T04:09:00Z</cp:lastPrinted>
  <dcterms:created xsi:type="dcterms:W3CDTF">2020-06-19T02:19:00Z</dcterms:created>
  <dcterms:modified xsi:type="dcterms:W3CDTF">2020-06-24T06:29:00Z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