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945A7B" w:rsidRDefault="00945A7B" w:rsidP="00945A7B">
      <w:pPr>
        <w:spacing w:after="0"/>
        <w:rPr>
          <w:b/>
          <w:bCs/>
          <w:sz w:val="28"/>
          <w:szCs w:val="28"/>
        </w:rPr>
      </w:pPr>
      <w:bookmarkStart w:id="0" w:name="_GoBack"/>
      <w:bookmarkEnd w:id="0"/>
      <w:r w:rsidRPr="00945A7B">
        <w:rPr>
          <w:b/>
          <w:bCs/>
          <w:sz w:val="28"/>
          <w:szCs w:val="28"/>
        </w:rPr>
        <w:t>ACT Government</w:t>
      </w:r>
    </w:p>
    <w:p w14:paraId="318911C1" w14:textId="629F6AA0" w:rsidR="000E10A2" w:rsidRPr="000E10A2" w:rsidRDefault="00945A7B" w:rsidP="00744DBE">
      <w:pPr>
        <w:spacing w:after="0"/>
        <w:rPr>
          <w:rFonts w:cstheme="minorHAnsi"/>
          <w:b/>
          <w:bCs/>
          <w:sz w:val="28"/>
          <w:szCs w:val="28"/>
        </w:rPr>
      </w:pPr>
      <w:r w:rsidRPr="00945A7B">
        <w:rPr>
          <w:b/>
          <w:bCs/>
          <w:sz w:val="28"/>
          <w:szCs w:val="28"/>
        </w:rPr>
        <w:t>COVID-19 Factshee</w:t>
      </w:r>
      <w:r w:rsidR="000E10A2">
        <w:rPr>
          <w:b/>
          <w:bCs/>
          <w:sz w:val="28"/>
          <w:szCs w:val="28"/>
        </w:rPr>
        <w:t>t</w:t>
      </w:r>
      <w:r w:rsidR="000E10A2">
        <w:rPr>
          <w:b/>
          <w:bCs/>
          <w:sz w:val="28"/>
          <w:szCs w:val="28"/>
        </w:rPr>
        <w:tab/>
      </w:r>
      <w:r w:rsidR="000E10A2">
        <w:rPr>
          <w:b/>
          <w:bCs/>
          <w:sz w:val="28"/>
          <w:szCs w:val="28"/>
        </w:rPr>
        <w:tab/>
      </w:r>
      <w:r w:rsidR="000E10A2">
        <w:rPr>
          <w:b/>
          <w:bCs/>
          <w:sz w:val="28"/>
          <w:szCs w:val="28"/>
        </w:rPr>
        <w:tab/>
      </w:r>
      <w:r w:rsidR="000E10A2">
        <w:rPr>
          <w:b/>
          <w:bCs/>
          <w:sz w:val="28"/>
          <w:szCs w:val="28"/>
        </w:rPr>
        <w:tab/>
      </w:r>
    </w:p>
    <w:p w14:paraId="50108E33" w14:textId="262C12B8" w:rsidR="008015DD" w:rsidRDefault="008015DD"/>
    <w:tbl>
      <w:tblPr>
        <w:tblStyle w:val="TableGrid"/>
        <w:tblW w:w="14029" w:type="dxa"/>
        <w:tblLayout w:type="fixed"/>
        <w:tblLook w:val="04A0" w:firstRow="1" w:lastRow="0" w:firstColumn="1" w:lastColumn="0" w:noHBand="0" w:noVBand="1"/>
      </w:tblPr>
      <w:tblGrid>
        <w:gridCol w:w="7225"/>
        <w:gridCol w:w="6804"/>
      </w:tblGrid>
      <w:tr w:rsidR="006B2E3A" w:rsidRPr="008015DD" w14:paraId="10E73C24" w14:textId="77777777" w:rsidTr="003020C8">
        <w:trPr>
          <w:trHeight w:val="503"/>
        </w:trPr>
        <w:tc>
          <w:tcPr>
            <w:tcW w:w="7225" w:type="dxa"/>
            <w:shd w:val="clear" w:color="auto" w:fill="002060"/>
          </w:tcPr>
          <w:p w14:paraId="51897DF2" w14:textId="02492508" w:rsidR="006B2E3A" w:rsidRPr="00492A69" w:rsidRDefault="006B2E3A" w:rsidP="006B2E3A">
            <w:pPr>
              <w:rPr>
                <w:rFonts w:ascii="Arial" w:hAnsi="Arial" w:cs="Arial"/>
                <w:sz w:val="28"/>
                <w:szCs w:val="28"/>
              </w:rPr>
            </w:pPr>
            <w:r w:rsidRPr="00492A69">
              <w:rPr>
                <w:rFonts w:ascii="Arial" w:hAnsi="Arial" w:cs="Arial"/>
                <w:sz w:val="28"/>
                <w:szCs w:val="28"/>
              </w:rPr>
              <w:t>English</w:t>
            </w:r>
          </w:p>
        </w:tc>
        <w:tc>
          <w:tcPr>
            <w:tcW w:w="6804" w:type="dxa"/>
            <w:shd w:val="clear" w:color="auto" w:fill="002060"/>
          </w:tcPr>
          <w:p w14:paraId="22B18FD2" w14:textId="2FF97383" w:rsidR="006B2E3A" w:rsidRPr="00492A69" w:rsidRDefault="006B2E3A">
            <w:pPr>
              <w:rPr>
                <w:rFonts w:ascii="Arial" w:eastAsia="Arial Unicode MS" w:hAnsi="Arial" w:cs="Arial"/>
                <w:noProof/>
                <w:snapToGrid w:val="0"/>
                <w:color w:val="FFFFFF" w:themeColor="background1"/>
                <w:sz w:val="28"/>
                <w:szCs w:val="28"/>
                <w:lang w:eastAsia="zh-CN"/>
              </w:rPr>
            </w:pPr>
            <w:r w:rsidRPr="00492A69">
              <w:rPr>
                <w:rFonts w:ascii="Arial" w:eastAsia="Arial Unicode MS" w:hAnsi="Arial" w:cs="Arial"/>
                <w:noProof/>
                <w:snapToGrid w:val="0"/>
                <w:color w:val="FFFFFF" w:themeColor="background1"/>
                <w:sz w:val="28"/>
                <w:szCs w:val="28"/>
                <w:lang w:eastAsia="zh-CN"/>
              </w:rPr>
              <w:t>Target language</w:t>
            </w:r>
            <w:r w:rsidR="002A6B89">
              <w:rPr>
                <w:rFonts w:ascii="Arial" w:eastAsia="Arial Unicode MS" w:hAnsi="Arial" w:cs="Arial"/>
                <w:noProof/>
                <w:snapToGrid w:val="0"/>
                <w:color w:val="FFFFFF" w:themeColor="background1"/>
                <w:sz w:val="28"/>
                <w:szCs w:val="28"/>
                <w:lang w:eastAsia="zh-CN"/>
              </w:rPr>
              <w:t xml:space="preserve"> - Vietnamese</w:t>
            </w:r>
          </w:p>
        </w:tc>
      </w:tr>
      <w:tr w:rsidR="00783E79" w:rsidRPr="008015DD" w14:paraId="6A4D6B9E" w14:textId="77777777" w:rsidTr="003020C8">
        <w:tc>
          <w:tcPr>
            <w:tcW w:w="7225" w:type="dxa"/>
          </w:tcPr>
          <w:p w14:paraId="4562D0B0" w14:textId="77777777" w:rsidR="00783E79" w:rsidRPr="000E10A2" w:rsidRDefault="00783E79" w:rsidP="00F44EAE">
            <w:pPr>
              <w:rPr>
                <w:rFonts w:cstheme="minorHAnsi"/>
                <w:b/>
                <w:bCs/>
                <w:sz w:val="28"/>
                <w:szCs w:val="28"/>
              </w:rPr>
            </w:pPr>
            <w:r w:rsidRPr="000E10A2">
              <w:rPr>
                <w:rFonts w:cstheme="minorHAnsi"/>
                <w:b/>
                <w:bCs/>
                <w:sz w:val="28"/>
                <w:szCs w:val="28"/>
              </w:rPr>
              <w:t>Quarantine fees</w:t>
            </w:r>
          </w:p>
          <w:p w14:paraId="00EE0677" w14:textId="7AECB7B7" w:rsidR="00783E79" w:rsidRPr="00BE3BC7" w:rsidRDefault="00783E79" w:rsidP="006B2E3A">
            <w:pPr>
              <w:rPr>
                <w:rFonts w:cstheme="minorHAnsi"/>
                <w:b/>
                <w:bCs/>
                <w:sz w:val="28"/>
                <w:szCs w:val="28"/>
              </w:rPr>
            </w:pPr>
            <w:r w:rsidRPr="000E10A2">
              <w:rPr>
                <w:rFonts w:cstheme="minorHAnsi"/>
                <w:b/>
                <w:bCs/>
                <w:sz w:val="28"/>
                <w:szCs w:val="28"/>
              </w:rPr>
              <w:t>International travellers entering the ACT</w:t>
            </w:r>
          </w:p>
        </w:tc>
        <w:tc>
          <w:tcPr>
            <w:tcW w:w="6804" w:type="dxa"/>
          </w:tcPr>
          <w:p w14:paraId="6B00BEE8" w14:textId="77777777" w:rsidR="00783E79" w:rsidRPr="00BE3BC7" w:rsidRDefault="00783E79" w:rsidP="00057CAF">
            <w:pPr>
              <w:rPr>
                <w:rFonts w:cstheme="minorHAnsi"/>
                <w:b/>
                <w:bCs/>
                <w:sz w:val="28"/>
                <w:szCs w:val="28"/>
              </w:rPr>
            </w:pPr>
            <w:r w:rsidRPr="00BE3BC7">
              <w:rPr>
                <w:rFonts w:cstheme="minorHAnsi"/>
                <w:b/>
                <w:bCs/>
                <w:sz w:val="28"/>
                <w:szCs w:val="28"/>
                <w:lang w:val="da"/>
              </w:rPr>
              <w:t>Phí kiểm dịch</w:t>
            </w:r>
          </w:p>
          <w:p w14:paraId="467AA65F" w14:textId="16A8C5C4" w:rsidR="00783E79" w:rsidRPr="008015DD" w:rsidRDefault="00783E79">
            <w:pPr>
              <w:rPr>
                <w:rFonts w:cstheme="minorHAnsi"/>
                <w:sz w:val="24"/>
                <w:szCs w:val="24"/>
              </w:rPr>
            </w:pPr>
            <w:r w:rsidRPr="00BE3BC7">
              <w:rPr>
                <w:rFonts w:cstheme="minorHAnsi"/>
                <w:b/>
                <w:bCs/>
                <w:sz w:val="28"/>
                <w:szCs w:val="28"/>
                <w:lang w:val="da"/>
              </w:rPr>
              <w:t>Du khách quốc tế vào ACT</w:t>
            </w:r>
          </w:p>
        </w:tc>
      </w:tr>
      <w:tr w:rsidR="00783E79" w:rsidRPr="008015DD" w14:paraId="608BA1E8" w14:textId="77777777" w:rsidTr="003020C8">
        <w:tc>
          <w:tcPr>
            <w:tcW w:w="7225" w:type="dxa"/>
          </w:tcPr>
          <w:p w14:paraId="6650E821" w14:textId="77777777" w:rsidR="00783E79" w:rsidRPr="00CA76A1" w:rsidRDefault="00783E79" w:rsidP="00F44EAE">
            <w:pPr>
              <w:rPr>
                <w:rFonts w:cstheme="minorHAnsi"/>
                <w:b/>
                <w:bCs/>
                <w:sz w:val="24"/>
                <w:szCs w:val="24"/>
              </w:rPr>
            </w:pPr>
            <w:r w:rsidRPr="00CA76A1">
              <w:rPr>
                <w:rFonts w:cstheme="minorHAnsi"/>
                <w:b/>
                <w:bCs/>
                <w:sz w:val="24"/>
                <w:szCs w:val="24"/>
              </w:rPr>
              <w:t>International travellers entering the ACT</w:t>
            </w:r>
          </w:p>
          <w:p w14:paraId="5FF43F7F" w14:textId="639811E8" w:rsidR="00783E79" w:rsidRPr="00CA76A1" w:rsidRDefault="00783E79" w:rsidP="006B2E3A">
            <w:pPr>
              <w:rPr>
                <w:rFonts w:cstheme="minorHAnsi"/>
                <w:b/>
                <w:bCs/>
                <w:sz w:val="24"/>
                <w:szCs w:val="24"/>
              </w:rPr>
            </w:pPr>
          </w:p>
        </w:tc>
        <w:tc>
          <w:tcPr>
            <w:tcW w:w="6804" w:type="dxa"/>
          </w:tcPr>
          <w:p w14:paraId="63B7B0DD" w14:textId="77777777" w:rsidR="00783E79" w:rsidRPr="00BE3BC7" w:rsidRDefault="00783E79" w:rsidP="00057CAF">
            <w:pPr>
              <w:rPr>
                <w:rFonts w:cstheme="minorHAnsi"/>
                <w:b/>
                <w:bCs/>
                <w:sz w:val="24"/>
                <w:szCs w:val="24"/>
              </w:rPr>
            </w:pPr>
            <w:r w:rsidRPr="00BE3BC7">
              <w:rPr>
                <w:rFonts w:cstheme="minorHAnsi"/>
                <w:b/>
                <w:bCs/>
                <w:sz w:val="24"/>
                <w:szCs w:val="24"/>
                <w:lang w:val="da"/>
              </w:rPr>
              <w:t>Du khách quốc tế vào ACT</w:t>
            </w:r>
          </w:p>
          <w:p w14:paraId="3834E6EB" w14:textId="7D4A0054" w:rsidR="00783E79" w:rsidRPr="008015DD" w:rsidRDefault="00783E79" w:rsidP="008F7CA3">
            <w:pPr>
              <w:rPr>
                <w:rFonts w:cstheme="minorHAnsi"/>
                <w:sz w:val="24"/>
                <w:szCs w:val="24"/>
              </w:rPr>
            </w:pPr>
          </w:p>
        </w:tc>
      </w:tr>
      <w:tr w:rsidR="00783E79" w:rsidRPr="008015DD" w14:paraId="76442E4B" w14:textId="77777777" w:rsidTr="003020C8">
        <w:tc>
          <w:tcPr>
            <w:tcW w:w="7225" w:type="dxa"/>
          </w:tcPr>
          <w:p w14:paraId="48E6358B" w14:textId="77777777" w:rsidR="00783E79" w:rsidRDefault="00783E79" w:rsidP="00F44EAE">
            <w:pPr>
              <w:pStyle w:val="Heading2"/>
              <w:spacing w:before="320"/>
              <w:outlineLvl w:val="1"/>
              <w:rPr>
                <w:rFonts w:asciiTheme="minorHAnsi" w:hAnsiTheme="minorHAnsi" w:cstheme="minorHAnsi"/>
                <w:color w:val="auto"/>
                <w:sz w:val="24"/>
                <w:szCs w:val="24"/>
              </w:rPr>
            </w:pPr>
            <w:r w:rsidRPr="00CA76A1">
              <w:rPr>
                <w:rFonts w:asciiTheme="minorHAnsi" w:hAnsiTheme="minorHAnsi" w:cstheme="minorHAnsi"/>
                <w:color w:val="auto"/>
                <w:sz w:val="24"/>
                <w:szCs w:val="24"/>
              </w:rPr>
              <w:t>All international travellers flying into Canberra Airport from overseas must undergo mandatory hotel quarantine in Canberra on arrival for 14 days. You can find more information on the Information for Overseas Travellers in hotel quarantine factsheet.</w:t>
            </w:r>
          </w:p>
          <w:p w14:paraId="3726814A" w14:textId="5FC97149" w:rsidR="00783E79" w:rsidRPr="00CA76A1" w:rsidRDefault="00783E79" w:rsidP="006B2E3A"/>
        </w:tc>
        <w:tc>
          <w:tcPr>
            <w:tcW w:w="6804" w:type="dxa"/>
          </w:tcPr>
          <w:p w14:paraId="19090520" w14:textId="42D522B6" w:rsidR="00783E79" w:rsidRPr="00BE3BC7" w:rsidRDefault="00783E79" w:rsidP="00057CAF">
            <w:pPr>
              <w:pStyle w:val="Heading2"/>
              <w:spacing w:before="320"/>
              <w:outlineLvl w:val="1"/>
              <w:rPr>
                <w:rFonts w:asciiTheme="minorHAnsi" w:hAnsiTheme="minorHAnsi" w:cstheme="minorHAnsi"/>
                <w:color w:val="auto"/>
                <w:sz w:val="24"/>
                <w:szCs w:val="24"/>
              </w:rPr>
            </w:pPr>
            <w:r w:rsidRPr="00BE3BC7">
              <w:rPr>
                <w:rFonts w:asciiTheme="minorHAnsi" w:hAnsiTheme="minorHAnsi" w:cstheme="minorHAnsi"/>
                <w:color w:val="auto"/>
                <w:sz w:val="24"/>
                <w:szCs w:val="24"/>
                <w:lang w:val="da"/>
              </w:rPr>
              <w:t>Tất cả các du khách quốc tế từ nước ngoài bay vào Sân bay Canberra phải qua thời gian kiểm dịch bắt buộc tại khách sạn trong Canberra</w:t>
            </w:r>
            <w:r>
              <w:rPr>
                <w:rFonts w:asciiTheme="minorHAnsi" w:hAnsiTheme="minorHAnsi" w:cstheme="minorHAnsi"/>
                <w:color w:val="auto"/>
                <w:sz w:val="24"/>
                <w:szCs w:val="24"/>
                <w:lang w:val="da"/>
              </w:rPr>
              <w:t>,</w:t>
            </w:r>
            <w:r w:rsidRPr="00BE3BC7">
              <w:rPr>
                <w:rFonts w:asciiTheme="minorHAnsi" w:hAnsiTheme="minorHAnsi" w:cstheme="minorHAnsi"/>
                <w:color w:val="auto"/>
                <w:sz w:val="24"/>
                <w:szCs w:val="24"/>
                <w:lang w:val="da"/>
              </w:rPr>
              <w:t xml:space="preserve"> kéo dài 14 ngày khi đến nơi.</w:t>
            </w:r>
            <w:r w:rsidRPr="00BE3BC7">
              <w:rPr>
                <w:rFonts w:asciiTheme="minorHAnsi" w:hAnsiTheme="minorHAnsi" w:cstheme="minorHAnsi"/>
                <w:color w:val="auto"/>
                <w:sz w:val="24"/>
                <w:szCs w:val="24"/>
              </w:rPr>
              <w:t xml:space="preserve"> </w:t>
            </w:r>
            <w:r w:rsidRPr="00BE3BC7">
              <w:rPr>
                <w:rFonts w:asciiTheme="minorHAnsi" w:hAnsiTheme="minorHAnsi" w:cstheme="minorHAnsi"/>
                <w:color w:val="auto"/>
                <w:sz w:val="24"/>
                <w:szCs w:val="24"/>
                <w:lang w:val="da"/>
              </w:rPr>
              <w:t>Quý vị có thể tìm thêm thông tin về Thông tin cho Du khách Nước ngoài</w:t>
            </w:r>
            <w:r>
              <w:rPr>
                <w:rFonts w:asciiTheme="minorHAnsi" w:hAnsiTheme="minorHAnsi" w:cstheme="minorHAnsi"/>
                <w:color w:val="auto"/>
                <w:sz w:val="24"/>
                <w:szCs w:val="24"/>
                <w:lang w:val="da"/>
              </w:rPr>
              <w:t>,</w:t>
            </w:r>
            <w:r w:rsidRPr="00BE3BC7">
              <w:rPr>
                <w:rFonts w:asciiTheme="minorHAnsi" w:hAnsiTheme="minorHAnsi" w:cstheme="minorHAnsi"/>
                <w:color w:val="auto"/>
                <w:sz w:val="24"/>
                <w:szCs w:val="24"/>
                <w:lang w:val="da"/>
              </w:rPr>
              <w:t xml:space="preserve"> trong tờ dữ kiện thực tế về kiểm dịch tại khách sạn.</w:t>
            </w:r>
          </w:p>
          <w:p w14:paraId="5B3AB525" w14:textId="6061005E" w:rsidR="00783E79" w:rsidRPr="008015DD" w:rsidRDefault="00783E79" w:rsidP="008F7CA3">
            <w:pPr>
              <w:rPr>
                <w:rFonts w:cstheme="minorHAnsi"/>
                <w:sz w:val="24"/>
                <w:szCs w:val="24"/>
              </w:rPr>
            </w:pPr>
          </w:p>
        </w:tc>
      </w:tr>
      <w:tr w:rsidR="00783E79" w:rsidRPr="008015DD" w14:paraId="534A6D52" w14:textId="77777777" w:rsidTr="003020C8">
        <w:tc>
          <w:tcPr>
            <w:tcW w:w="7225" w:type="dxa"/>
          </w:tcPr>
          <w:p w14:paraId="42A1037E" w14:textId="77777777" w:rsidR="00783E79" w:rsidRDefault="00783E79" w:rsidP="00F44EAE">
            <w:pPr>
              <w:rPr>
                <w:rFonts w:cstheme="minorHAnsi"/>
                <w:b/>
                <w:bCs/>
                <w:sz w:val="24"/>
                <w:szCs w:val="24"/>
              </w:rPr>
            </w:pPr>
            <w:r w:rsidRPr="00CA76A1">
              <w:rPr>
                <w:rFonts w:cstheme="minorHAnsi"/>
                <w:b/>
                <w:bCs/>
                <w:sz w:val="24"/>
                <w:szCs w:val="24"/>
              </w:rPr>
              <w:t>Information about quarantine fees</w:t>
            </w:r>
          </w:p>
          <w:p w14:paraId="79DEF5D9" w14:textId="39DB58DE" w:rsidR="00783E79" w:rsidRPr="00CA76A1" w:rsidRDefault="00783E79" w:rsidP="006B2E3A">
            <w:pPr>
              <w:rPr>
                <w:rFonts w:cstheme="minorHAnsi"/>
                <w:b/>
                <w:bCs/>
                <w:sz w:val="24"/>
                <w:szCs w:val="24"/>
              </w:rPr>
            </w:pPr>
          </w:p>
        </w:tc>
        <w:tc>
          <w:tcPr>
            <w:tcW w:w="6804" w:type="dxa"/>
          </w:tcPr>
          <w:p w14:paraId="0A165340" w14:textId="77777777" w:rsidR="00783E79" w:rsidRPr="00BE3BC7" w:rsidRDefault="00783E79" w:rsidP="00057CAF">
            <w:pPr>
              <w:rPr>
                <w:rFonts w:cstheme="minorHAnsi"/>
                <w:b/>
                <w:bCs/>
                <w:sz w:val="24"/>
                <w:szCs w:val="24"/>
              </w:rPr>
            </w:pPr>
            <w:r w:rsidRPr="00BE3BC7">
              <w:rPr>
                <w:rFonts w:cstheme="minorHAnsi"/>
                <w:b/>
                <w:bCs/>
                <w:sz w:val="24"/>
                <w:szCs w:val="24"/>
                <w:lang w:val="da"/>
              </w:rPr>
              <w:t>Thông tin về phí kiểm dịch</w:t>
            </w:r>
          </w:p>
          <w:p w14:paraId="798A8CDA" w14:textId="77777777" w:rsidR="00783E79" w:rsidRPr="008015DD" w:rsidRDefault="00783E79" w:rsidP="008F7CA3">
            <w:pPr>
              <w:rPr>
                <w:rFonts w:cstheme="minorHAnsi"/>
                <w:sz w:val="24"/>
                <w:szCs w:val="24"/>
              </w:rPr>
            </w:pPr>
          </w:p>
        </w:tc>
      </w:tr>
      <w:tr w:rsidR="00783E79" w:rsidRPr="008015DD" w14:paraId="0404F3ED" w14:textId="77777777" w:rsidTr="003020C8">
        <w:tc>
          <w:tcPr>
            <w:tcW w:w="7225" w:type="dxa"/>
          </w:tcPr>
          <w:p w14:paraId="360FC520" w14:textId="77777777" w:rsidR="00783E79" w:rsidRPr="00CA76A1" w:rsidRDefault="00783E79" w:rsidP="00F44EAE">
            <w:pPr>
              <w:rPr>
                <w:rFonts w:cstheme="minorHAnsi"/>
                <w:sz w:val="24"/>
                <w:szCs w:val="24"/>
              </w:rPr>
            </w:pPr>
            <w:r w:rsidRPr="00CA76A1">
              <w:rPr>
                <w:rFonts w:cstheme="minorHAnsi"/>
                <w:sz w:val="24"/>
                <w:szCs w:val="24"/>
              </w:rPr>
              <w:t>The ACT Government will be charging all returning international travellers for their hotel quarantine from Wednesday, 5 August 2020.</w:t>
            </w:r>
          </w:p>
          <w:p w14:paraId="160A39FD" w14:textId="77777777" w:rsidR="00783E79" w:rsidRPr="00CA76A1" w:rsidRDefault="00783E79" w:rsidP="00F44EAE">
            <w:pPr>
              <w:rPr>
                <w:rFonts w:cstheme="minorHAnsi"/>
                <w:sz w:val="24"/>
                <w:szCs w:val="24"/>
              </w:rPr>
            </w:pPr>
          </w:p>
          <w:p w14:paraId="215F5ED4" w14:textId="77777777" w:rsidR="00783E79" w:rsidRPr="00CA76A1" w:rsidRDefault="00783E79" w:rsidP="00F44EAE">
            <w:pPr>
              <w:rPr>
                <w:rFonts w:cstheme="minorHAnsi"/>
                <w:sz w:val="24"/>
                <w:szCs w:val="24"/>
              </w:rPr>
            </w:pPr>
            <w:r w:rsidRPr="00CA76A1">
              <w:rPr>
                <w:rFonts w:cstheme="minorHAnsi"/>
                <w:sz w:val="24"/>
                <w:szCs w:val="24"/>
              </w:rPr>
              <w:t>Mandatory quarantine is needed to stop the spread of COVID-19 in ACT.</w:t>
            </w:r>
          </w:p>
          <w:p w14:paraId="62C59C2B" w14:textId="77777777" w:rsidR="00783E79" w:rsidRPr="00CA76A1" w:rsidRDefault="00783E79" w:rsidP="00F44EAE">
            <w:pPr>
              <w:rPr>
                <w:rFonts w:cstheme="minorHAnsi"/>
                <w:sz w:val="24"/>
                <w:szCs w:val="24"/>
              </w:rPr>
            </w:pPr>
          </w:p>
          <w:p w14:paraId="5204FD74" w14:textId="77777777" w:rsidR="00783E79" w:rsidRDefault="00783E79" w:rsidP="00F44EAE">
            <w:pPr>
              <w:rPr>
                <w:rFonts w:cstheme="minorHAnsi"/>
                <w:sz w:val="24"/>
                <w:szCs w:val="24"/>
              </w:rPr>
            </w:pPr>
            <w:r w:rsidRPr="00CA76A1">
              <w:rPr>
                <w:rFonts w:cstheme="minorHAnsi"/>
                <w:sz w:val="24"/>
                <w:szCs w:val="24"/>
              </w:rPr>
              <w:t xml:space="preserve">The quarantine fee will reduce the financial burden of COVID-19 on ACT taxpayers. The total fee will help repay the government for the cost of providing the quarantine to you. This includes accommodation, transport, wellbeing support, PPE, screening, and testing. A budget for groceries and meals is also included in the quarantine fee (see further </w:t>
            </w:r>
            <w:r w:rsidRPr="00CA76A1">
              <w:rPr>
                <w:rFonts w:cstheme="minorHAnsi"/>
                <w:sz w:val="24"/>
                <w:szCs w:val="24"/>
              </w:rPr>
              <w:lastRenderedPageBreak/>
              <w:t>information below).</w:t>
            </w:r>
          </w:p>
          <w:p w14:paraId="6950D2CE" w14:textId="56DB1E39" w:rsidR="00783E79" w:rsidRPr="00CA76A1" w:rsidRDefault="00783E79" w:rsidP="006B2E3A">
            <w:pPr>
              <w:rPr>
                <w:rFonts w:cstheme="minorHAnsi"/>
                <w:sz w:val="24"/>
                <w:szCs w:val="24"/>
              </w:rPr>
            </w:pPr>
          </w:p>
        </w:tc>
        <w:tc>
          <w:tcPr>
            <w:tcW w:w="6804" w:type="dxa"/>
          </w:tcPr>
          <w:p w14:paraId="158481B0" w14:textId="77777777" w:rsidR="00783E79" w:rsidRPr="00BE3BC7" w:rsidRDefault="00783E79" w:rsidP="00057CAF">
            <w:pPr>
              <w:rPr>
                <w:rFonts w:cstheme="minorHAnsi"/>
                <w:sz w:val="24"/>
                <w:szCs w:val="24"/>
              </w:rPr>
            </w:pPr>
            <w:r w:rsidRPr="00BE3BC7">
              <w:rPr>
                <w:rFonts w:cstheme="minorHAnsi"/>
                <w:sz w:val="24"/>
                <w:szCs w:val="24"/>
                <w:lang w:val="da"/>
              </w:rPr>
              <w:lastRenderedPageBreak/>
              <w:t>Bắt đầu từ thứ Tư, ngày 5 tháng 8 năm 2020, Chính phủ ACT sẽ tính phí đối với tất cả các du khách quốc tế trở về, cho việc kiểm dịch của họ tại khách sạn.</w:t>
            </w:r>
          </w:p>
          <w:p w14:paraId="177002B3" w14:textId="77777777" w:rsidR="00783E79" w:rsidRPr="00CA76A1" w:rsidRDefault="00783E79" w:rsidP="00057CAF">
            <w:pPr>
              <w:rPr>
                <w:rFonts w:cstheme="minorHAnsi"/>
                <w:sz w:val="24"/>
                <w:szCs w:val="24"/>
              </w:rPr>
            </w:pPr>
          </w:p>
          <w:p w14:paraId="3F2444A0" w14:textId="77777777" w:rsidR="00783E79" w:rsidRPr="00BE3BC7" w:rsidRDefault="00783E79" w:rsidP="00057CAF">
            <w:pPr>
              <w:rPr>
                <w:rFonts w:cstheme="minorHAnsi"/>
                <w:sz w:val="24"/>
                <w:szCs w:val="24"/>
              </w:rPr>
            </w:pPr>
            <w:r w:rsidRPr="00BE3BC7">
              <w:rPr>
                <w:rFonts w:cstheme="minorHAnsi"/>
                <w:sz w:val="24"/>
                <w:szCs w:val="24"/>
                <w:lang w:val="da"/>
              </w:rPr>
              <w:t>Kiểm dịch bắt buộc là việc cần thiết để ngăn chặn COVID-19 lây lan trong ACT.</w:t>
            </w:r>
          </w:p>
          <w:p w14:paraId="6D697F6B" w14:textId="77777777" w:rsidR="00783E79" w:rsidRPr="00CA76A1" w:rsidRDefault="00783E79" w:rsidP="00057CAF">
            <w:pPr>
              <w:rPr>
                <w:rFonts w:cstheme="minorHAnsi"/>
                <w:sz w:val="24"/>
                <w:szCs w:val="24"/>
              </w:rPr>
            </w:pPr>
          </w:p>
          <w:p w14:paraId="034A2F26" w14:textId="4FEB3029" w:rsidR="00783E79" w:rsidRPr="003020C8" w:rsidRDefault="00783E79" w:rsidP="00057CAF">
            <w:pPr>
              <w:rPr>
                <w:rFonts w:cstheme="minorHAnsi"/>
                <w:sz w:val="24"/>
                <w:szCs w:val="24"/>
              </w:rPr>
            </w:pPr>
            <w:r w:rsidRPr="00BE3BC7">
              <w:rPr>
                <w:rFonts w:cstheme="minorHAnsi"/>
                <w:sz w:val="24"/>
                <w:szCs w:val="24"/>
                <w:lang w:val="da"/>
              </w:rPr>
              <w:t xml:space="preserve">Phí kiểm dịch sẽ làm giảm gánh nặng tài chính </w:t>
            </w:r>
            <w:r>
              <w:rPr>
                <w:rFonts w:cstheme="minorHAnsi"/>
                <w:sz w:val="24"/>
                <w:szCs w:val="24"/>
                <w:lang w:val="da"/>
              </w:rPr>
              <w:t>của</w:t>
            </w:r>
            <w:r w:rsidRPr="00BE3BC7">
              <w:rPr>
                <w:rFonts w:cstheme="minorHAnsi"/>
                <w:sz w:val="24"/>
                <w:szCs w:val="24"/>
                <w:lang w:val="da"/>
              </w:rPr>
              <w:t xml:space="preserve"> COVID-19 lên những người thọ thuế của ACT.</w:t>
            </w:r>
            <w:r w:rsidRPr="00BE3BC7">
              <w:rPr>
                <w:rFonts w:cstheme="minorHAnsi"/>
                <w:sz w:val="24"/>
                <w:szCs w:val="24"/>
              </w:rPr>
              <w:t xml:space="preserve"> </w:t>
            </w:r>
            <w:r w:rsidRPr="00BE3BC7">
              <w:rPr>
                <w:rFonts w:cstheme="minorHAnsi"/>
                <w:sz w:val="24"/>
                <w:szCs w:val="24"/>
                <w:lang w:val="da"/>
              </w:rPr>
              <w:t xml:space="preserve">Tổng phí </w:t>
            </w:r>
            <w:r>
              <w:rPr>
                <w:rFonts w:cstheme="minorHAnsi"/>
                <w:sz w:val="24"/>
                <w:szCs w:val="24"/>
                <w:lang w:val="da"/>
              </w:rPr>
              <w:t xml:space="preserve">này </w:t>
            </w:r>
            <w:r w:rsidRPr="00BE3BC7">
              <w:rPr>
                <w:rFonts w:cstheme="minorHAnsi"/>
                <w:sz w:val="24"/>
                <w:szCs w:val="24"/>
                <w:lang w:val="da"/>
              </w:rPr>
              <w:t>sẽ giúp trả lại cho chính phủ phí</w:t>
            </w:r>
            <w:r>
              <w:rPr>
                <w:rFonts w:cstheme="minorHAnsi"/>
                <w:sz w:val="24"/>
                <w:szCs w:val="24"/>
                <w:lang w:val="da"/>
              </w:rPr>
              <w:t xml:space="preserve"> tổn</w:t>
            </w:r>
            <w:r w:rsidRPr="00BE3BC7">
              <w:rPr>
                <w:rFonts w:cstheme="minorHAnsi"/>
                <w:sz w:val="24"/>
                <w:szCs w:val="24"/>
                <w:lang w:val="da"/>
              </w:rPr>
              <w:t xml:space="preserve"> </w:t>
            </w:r>
            <w:r>
              <w:rPr>
                <w:rFonts w:cstheme="minorHAnsi"/>
                <w:sz w:val="24"/>
                <w:szCs w:val="24"/>
                <w:lang w:val="da"/>
              </w:rPr>
              <w:t xml:space="preserve">cho việc </w:t>
            </w:r>
            <w:r w:rsidRPr="00BE3BC7">
              <w:rPr>
                <w:rFonts w:cstheme="minorHAnsi"/>
                <w:sz w:val="24"/>
                <w:szCs w:val="24"/>
                <w:lang w:val="da"/>
              </w:rPr>
              <w:t>cung cấp kiểm dịch cho quý vị.</w:t>
            </w:r>
            <w:r w:rsidRPr="00BE3BC7">
              <w:rPr>
                <w:rFonts w:cstheme="minorHAnsi"/>
                <w:sz w:val="24"/>
                <w:szCs w:val="24"/>
              </w:rPr>
              <w:t xml:space="preserve"> </w:t>
            </w:r>
            <w:r w:rsidRPr="003020C8">
              <w:rPr>
                <w:rFonts w:cstheme="minorHAnsi"/>
                <w:sz w:val="24"/>
                <w:szCs w:val="24"/>
                <w:lang w:val="da"/>
              </w:rPr>
              <w:t xml:space="preserve">Đây bao gồm chi phí cho chỗ ở, cho việc chuyên chở, hỗ trợ an sinh, PPE </w:t>
            </w:r>
            <w:r w:rsidRPr="003020C8">
              <w:rPr>
                <w:rFonts w:cstheme="minorHAnsi"/>
                <w:sz w:val="24"/>
                <w:szCs w:val="24"/>
                <w:lang w:val="da"/>
              </w:rPr>
              <w:lastRenderedPageBreak/>
              <w:t>(Thiết bị Bảo hộ Cá nhân), kiểm tra để phát hiện, và xét nghiệm.</w:t>
            </w:r>
            <w:r w:rsidRPr="003020C8">
              <w:rPr>
                <w:rFonts w:cstheme="minorHAnsi"/>
                <w:sz w:val="24"/>
                <w:szCs w:val="24"/>
              </w:rPr>
              <w:t xml:space="preserve"> </w:t>
            </w:r>
            <w:r w:rsidRPr="003020C8">
              <w:rPr>
                <w:rFonts w:cstheme="minorHAnsi"/>
                <w:sz w:val="24"/>
                <w:szCs w:val="24"/>
                <w:lang w:val="da"/>
              </w:rPr>
              <w:t>Một ngân sách cho đồ tạp phẩm và các bữa ăn cũng được bao gồm trong phí kiểm dịch (xin quý vị xem thông tin thêm dưới đây).</w:t>
            </w:r>
          </w:p>
          <w:p w14:paraId="5CB417E1" w14:textId="77777777" w:rsidR="00783E79" w:rsidRPr="008015DD" w:rsidRDefault="00783E79" w:rsidP="008F7CA3">
            <w:pPr>
              <w:rPr>
                <w:rFonts w:cstheme="minorHAnsi"/>
                <w:sz w:val="24"/>
                <w:szCs w:val="24"/>
              </w:rPr>
            </w:pPr>
          </w:p>
        </w:tc>
      </w:tr>
      <w:tr w:rsidR="00783E79" w:rsidRPr="008015DD" w14:paraId="744C2E5C" w14:textId="77777777" w:rsidTr="003020C8">
        <w:tc>
          <w:tcPr>
            <w:tcW w:w="7225" w:type="dxa"/>
          </w:tcPr>
          <w:p w14:paraId="247C3132" w14:textId="77777777" w:rsidR="00783E79" w:rsidRPr="00CA76A1" w:rsidRDefault="00783E79" w:rsidP="00F44EAE">
            <w:pPr>
              <w:rPr>
                <w:rFonts w:cstheme="minorHAnsi"/>
                <w:b/>
                <w:bCs/>
                <w:sz w:val="24"/>
                <w:szCs w:val="24"/>
              </w:rPr>
            </w:pPr>
            <w:r w:rsidRPr="00CA76A1">
              <w:rPr>
                <w:rFonts w:cstheme="minorHAnsi"/>
                <w:b/>
                <w:bCs/>
                <w:sz w:val="24"/>
                <w:szCs w:val="24"/>
              </w:rPr>
              <w:lastRenderedPageBreak/>
              <w:t>Does the quarantine fee apply to me?</w:t>
            </w:r>
          </w:p>
          <w:p w14:paraId="4D0E6EC3" w14:textId="224527DC" w:rsidR="00783E79" w:rsidRPr="00CA76A1" w:rsidRDefault="00783E79" w:rsidP="006B2E3A">
            <w:pPr>
              <w:pStyle w:val="NormalWeb"/>
              <w:shd w:val="clear" w:color="auto" w:fill="FFFFFF"/>
              <w:spacing w:before="0" w:beforeAutospacing="0" w:after="80" w:afterAutospacing="0"/>
              <w:rPr>
                <w:rFonts w:asciiTheme="minorHAnsi" w:hAnsiTheme="minorHAnsi" w:cstheme="minorHAnsi"/>
                <w:color w:val="222222"/>
              </w:rPr>
            </w:pPr>
          </w:p>
        </w:tc>
        <w:tc>
          <w:tcPr>
            <w:tcW w:w="6804" w:type="dxa"/>
          </w:tcPr>
          <w:p w14:paraId="4FFF8145" w14:textId="77777777" w:rsidR="00783E79" w:rsidRPr="003020C8" w:rsidRDefault="00783E79" w:rsidP="00057CAF">
            <w:pPr>
              <w:rPr>
                <w:rFonts w:cstheme="minorHAnsi"/>
                <w:b/>
                <w:bCs/>
                <w:sz w:val="24"/>
                <w:szCs w:val="24"/>
              </w:rPr>
            </w:pPr>
            <w:r w:rsidRPr="003020C8">
              <w:rPr>
                <w:rFonts w:cstheme="minorHAnsi"/>
                <w:b/>
                <w:bCs/>
                <w:sz w:val="24"/>
                <w:szCs w:val="24"/>
                <w:lang w:val="da"/>
              </w:rPr>
              <w:t>Phí kiểm dịch có áp dụng với tôi không?</w:t>
            </w:r>
          </w:p>
          <w:p w14:paraId="3DBC1A5D" w14:textId="77777777" w:rsidR="00783E79" w:rsidRPr="008015DD" w:rsidRDefault="00783E79" w:rsidP="008F7CA3">
            <w:pPr>
              <w:rPr>
                <w:rFonts w:cstheme="minorHAnsi"/>
                <w:sz w:val="24"/>
                <w:szCs w:val="24"/>
              </w:rPr>
            </w:pPr>
          </w:p>
        </w:tc>
      </w:tr>
      <w:tr w:rsidR="00783E79" w:rsidRPr="008015DD" w14:paraId="075ED1B6" w14:textId="77777777" w:rsidTr="003020C8">
        <w:tc>
          <w:tcPr>
            <w:tcW w:w="7225" w:type="dxa"/>
          </w:tcPr>
          <w:p w14:paraId="4B780DC6" w14:textId="77777777" w:rsidR="00783E79" w:rsidRDefault="00783E79" w:rsidP="00F44EAE">
            <w:pPr>
              <w:rPr>
                <w:rFonts w:cstheme="minorHAnsi"/>
                <w:sz w:val="24"/>
                <w:szCs w:val="24"/>
              </w:rPr>
            </w:pPr>
            <w:r w:rsidRPr="00CA76A1">
              <w:rPr>
                <w:rFonts w:cstheme="minorHAnsi"/>
                <w:sz w:val="24"/>
                <w:szCs w:val="24"/>
              </w:rPr>
              <w:t>The quarantine fee applies to all international travellers flying into the ACT from overseas after Wednesday, 5 August 2020.</w:t>
            </w:r>
          </w:p>
          <w:p w14:paraId="299B71B0" w14:textId="7748F607" w:rsidR="00783E79" w:rsidRPr="00CA76A1" w:rsidRDefault="00783E79" w:rsidP="006B2E3A">
            <w:pPr>
              <w:rPr>
                <w:rFonts w:cstheme="minorHAnsi"/>
                <w:sz w:val="24"/>
                <w:szCs w:val="24"/>
              </w:rPr>
            </w:pPr>
          </w:p>
        </w:tc>
        <w:tc>
          <w:tcPr>
            <w:tcW w:w="6804" w:type="dxa"/>
          </w:tcPr>
          <w:p w14:paraId="180F2450" w14:textId="77777777" w:rsidR="00783E79" w:rsidRPr="003020C8" w:rsidRDefault="00783E79" w:rsidP="00057CAF">
            <w:pPr>
              <w:rPr>
                <w:rFonts w:cstheme="minorHAnsi"/>
                <w:sz w:val="24"/>
                <w:szCs w:val="24"/>
              </w:rPr>
            </w:pPr>
            <w:r w:rsidRPr="003020C8">
              <w:rPr>
                <w:rFonts w:cstheme="minorHAnsi"/>
                <w:sz w:val="24"/>
                <w:szCs w:val="24"/>
                <w:lang w:val="da"/>
              </w:rPr>
              <w:t>Phí kiểm dịch được áp dụng với tất cả các du khách quốc tế từ nước ngoài bay vào ACT sau thứ Tư, ngày 5 tháng 8 năm 2020.</w:t>
            </w:r>
          </w:p>
          <w:p w14:paraId="4B6546ED" w14:textId="77777777" w:rsidR="00783E79" w:rsidRPr="008015DD" w:rsidRDefault="00783E79" w:rsidP="008F7CA3">
            <w:pPr>
              <w:rPr>
                <w:rFonts w:cstheme="minorHAnsi"/>
                <w:sz w:val="24"/>
                <w:szCs w:val="24"/>
              </w:rPr>
            </w:pPr>
          </w:p>
        </w:tc>
      </w:tr>
      <w:tr w:rsidR="00783E79" w:rsidRPr="008015DD" w14:paraId="5F1ED6E6" w14:textId="77777777" w:rsidTr="003020C8">
        <w:tc>
          <w:tcPr>
            <w:tcW w:w="7225" w:type="dxa"/>
          </w:tcPr>
          <w:p w14:paraId="57B55120" w14:textId="77777777" w:rsidR="00783E79" w:rsidRDefault="00783E79" w:rsidP="00F44EAE">
            <w:pPr>
              <w:rPr>
                <w:rFonts w:cstheme="minorHAnsi"/>
                <w:b/>
                <w:bCs/>
                <w:sz w:val="24"/>
                <w:szCs w:val="24"/>
              </w:rPr>
            </w:pPr>
            <w:r w:rsidRPr="00CA76A1">
              <w:rPr>
                <w:rFonts w:cstheme="minorHAnsi"/>
                <w:b/>
                <w:bCs/>
                <w:sz w:val="24"/>
                <w:szCs w:val="24"/>
              </w:rPr>
              <w:t>How much will I be charged?</w:t>
            </w:r>
          </w:p>
          <w:p w14:paraId="5B9FDDE6" w14:textId="01F29B87" w:rsidR="00783E79" w:rsidRPr="00CA76A1" w:rsidRDefault="00783E79" w:rsidP="006B2E3A">
            <w:pPr>
              <w:pStyle w:val="NormalWeb"/>
              <w:shd w:val="clear" w:color="auto" w:fill="FFFFFF"/>
              <w:spacing w:before="0" w:beforeAutospacing="0" w:after="120" w:afterAutospacing="0"/>
              <w:rPr>
                <w:rFonts w:asciiTheme="minorHAnsi" w:hAnsiTheme="minorHAnsi" w:cstheme="minorHAnsi"/>
                <w:color w:val="222222"/>
              </w:rPr>
            </w:pPr>
          </w:p>
        </w:tc>
        <w:tc>
          <w:tcPr>
            <w:tcW w:w="6804" w:type="dxa"/>
          </w:tcPr>
          <w:p w14:paraId="17F0DF4A" w14:textId="77777777" w:rsidR="00783E79" w:rsidRPr="003020C8" w:rsidRDefault="00783E79" w:rsidP="00057CAF">
            <w:pPr>
              <w:rPr>
                <w:rFonts w:cstheme="minorHAnsi"/>
                <w:b/>
                <w:bCs/>
                <w:sz w:val="24"/>
                <w:szCs w:val="24"/>
              </w:rPr>
            </w:pPr>
            <w:r w:rsidRPr="003020C8">
              <w:rPr>
                <w:rFonts w:cstheme="minorHAnsi"/>
                <w:b/>
                <w:bCs/>
                <w:sz w:val="24"/>
                <w:szCs w:val="24"/>
                <w:lang w:val="da"/>
              </w:rPr>
              <w:t>Tôi sẽ bị tính bao nhiêu tiền?</w:t>
            </w:r>
          </w:p>
          <w:p w14:paraId="1F10B5E5" w14:textId="77777777" w:rsidR="00783E79" w:rsidRPr="008015DD" w:rsidRDefault="00783E79" w:rsidP="008F7CA3">
            <w:pPr>
              <w:rPr>
                <w:rFonts w:cstheme="minorHAnsi"/>
                <w:sz w:val="24"/>
                <w:szCs w:val="24"/>
              </w:rPr>
            </w:pPr>
          </w:p>
        </w:tc>
      </w:tr>
      <w:tr w:rsidR="00783E79" w:rsidRPr="008015DD" w14:paraId="6C97DD7C" w14:textId="77777777" w:rsidTr="003020C8">
        <w:tc>
          <w:tcPr>
            <w:tcW w:w="7225" w:type="dxa"/>
          </w:tcPr>
          <w:p w14:paraId="61F61D8D" w14:textId="77777777" w:rsidR="00783E79" w:rsidRPr="00CA76A1" w:rsidRDefault="00783E79" w:rsidP="00F44EAE">
            <w:pPr>
              <w:rPr>
                <w:rFonts w:cstheme="minorHAnsi"/>
                <w:sz w:val="24"/>
                <w:szCs w:val="24"/>
              </w:rPr>
            </w:pPr>
            <w:r w:rsidRPr="00CA76A1">
              <w:rPr>
                <w:rFonts w:cstheme="minorHAnsi"/>
                <w:sz w:val="24"/>
                <w:szCs w:val="24"/>
              </w:rPr>
              <w:t xml:space="preserve">The quarantine accommodation fee is a fixed cost which includes a meal budget, room costs and other associated costs. </w:t>
            </w:r>
          </w:p>
          <w:p w14:paraId="39D89DC3" w14:textId="77777777" w:rsidR="00783E79" w:rsidRPr="00CA76A1" w:rsidRDefault="00783E79" w:rsidP="00F44EAE">
            <w:pPr>
              <w:pStyle w:val="Amain"/>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The following fees (</w:t>
            </w:r>
            <w:r w:rsidRPr="00CA76A1">
              <w:rPr>
                <w:rFonts w:asciiTheme="minorHAnsi" w:hAnsiTheme="minorHAnsi" w:cstheme="minorHAnsi"/>
                <w:b/>
                <w:bCs/>
                <w:i/>
                <w:iCs/>
                <w:color w:val="000000"/>
                <w:szCs w:val="24"/>
              </w:rPr>
              <w:t>quarantine fees</w:t>
            </w:r>
            <w:r w:rsidRPr="00CA76A1">
              <w:rPr>
                <w:rFonts w:asciiTheme="minorHAnsi" w:hAnsiTheme="minorHAnsi" w:cstheme="minorHAnsi"/>
                <w:color w:val="000000"/>
                <w:szCs w:val="24"/>
              </w:rPr>
              <w:t>) are payable in relation to a person required to quarantine for the standard quarantine period:</w:t>
            </w:r>
          </w:p>
          <w:p w14:paraId="46291F20" w14:textId="77777777" w:rsidR="00783E79" w:rsidRPr="00CA76A1" w:rsidRDefault="00783E79" w:rsidP="00F44EAE">
            <w:pPr>
              <w:pStyle w:val="Apara"/>
              <w:jc w:val="left"/>
              <w:outlineLvl w:val="9"/>
              <w:rPr>
                <w:rFonts w:asciiTheme="minorHAnsi" w:hAnsiTheme="minorHAnsi" w:cstheme="minorHAnsi"/>
                <w:color w:val="000000"/>
                <w:szCs w:val="24"/>
              </w:rPr>
            </w:pPr>
            <w:bookmarkStart w:id="1" w:name="_Hlk55289758"/>
            <w:r w:rsidRPr="00CA76A1">
              <w:rPr>
                <w:rFonts w:asciiTheme="minorHAnsi" w:hAnsiTheme="minorHAnsi" w:cstheme="minorHAnsi"/>
                <w:color w:val="000000"/>
                <w:szCs w:val="24"/>
              </w:rPr>
              <w:t>for an adult (a person aged 18 years and over) not in a family group</w:t>
            </w:r>
            <w:bookmarkEnd w:id="1"/>
            <w:r w:rsidRPr="00CA76A1">
              <w:rPr>
                <w:rFonts w:asciiTheme="minorHAnsi" w:hAnsiTheme="minorHAnsi" w:cstheme="minorHAnsi"/>
                <w:color w:val="000000"/>
                <w:szCs w:val="24"/>
              </w:rPr>
              <w:t>—$3,000;</w:t>
            </w:r>
          </w:p>
          <w:p w14:paraId="329BEDEF" w14:textId="77777777" w:rsidR="00783E79" w:rsidRPr="00CA76A1" w:rsidRDefault="00783E79" w:rsidP="00F44EAE">
            <w:pPr>
              <w:pStyle w:val="A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for a family group—</w:t>
            </w:r>
          </w:p>
          <w:p w14:paraId="2303C577" w14:textId="77777777" w:rsidR="00783E79" w:rsidRPr="00CA76A1" w:rsidRDefault="00783E79" w:rsidP="00F44EAE">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$3,000 for the first adult; and</w:t>
            </w:r>
          </w:p>
          <w:p w14:paraId="62BB1F53" w14:textId="77777777" w:rsidR="00783E79" w:rsidRPr="00CA76A1" w:rsidRDefault="00783E79" w:rsidP="00F44EAE">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$1,000 for each additional adult; and</w:t>
            </w:r>
          </w:p>
          <w:p w14:paraId="3FAD9CBA" w14:textId="77777777" w:rsidR="00783E79" w:rsidRPr="00CA76A1" w:rsidRDefault="00783E79" w:rsidP="00F44EAE">
            <w:pPr>
              <w:pStyle w:val="Asubpara"/>
              <w:jc w:val="left"/>
              <w:outlineLvl w:val="9"/>
              <w:rPr>
                <w:rFonts w:asciiTheme="minorHAnsi" w:hAnsiTheme="minorHAnsi" w:cstheme="minorHAnsi"/>
                <w:color w:val="000000"/>
                <w:szCs w:val="24"/>
              </w:rPr>
            </w:pPr>
            <w:r w:rsidRPr="00CA76A1">
              <w:rPr>
                <w:rFonts w:asciiTheme="minorHAnsi" w:hAnsiTheme="minorHAnsi" w:cstheme="minorHAnsi"/>
                <w:color w:val="000000"/>
                <w:szCs w:val="24"/>
              </w:rPr>
              <w:t>$500 for each child aged three years or older.</w:t>
            </w:r>
          </w:p>
          <w:p w14:paraId="026262CA" w14:textId="77777777" w:rsidR="00783E79" w:rsidRPr="00CA76A1" w:rsidRDefault="00783E79" w:rsidP="00F44EAE">
            <w:pPr>
              <w:rPr>
                <w:rFonts w:cstheme="minorHAnsi"/>
                <w:sz w:val="24"/>
                <w:szCs w:val="24"/>
              </w:rPr>
            </w:pPr>
          </w:p>
          <w:p w14:paraId="1374A359" w14:textId="77777777" w:rsidR="00783E79" w:rsidRPr="00CA76A1" w:rsidRDefault="00783E79" w:rsidP="00F44EAE">
            <w:pPr>
              <w:rPr>
                <w:rFonts w:cstheme="minorHAnsi"/>
                <w:sz w:val="24"/>
                <w:szCs w:val="24"/>
              </w:rPr>
            </w:pPr>
            <w:r w:rsidRPr="00CA76A1">
              <w:rPr>
                <w:rFonts w:cstheme="minorHAnsi"/>
                <w:sz w:val="24"/>
                <w:szCs w:val="24"/>
              </w:rPr>
              <w:t>For example</w:t>
            </w:r>
          </w:p>
          <w:p w14:paraId="7CAB3724" w14:textId="77777777" w:rsidR="00783E79" w:rsidRPr="00CA76A1" w:rsidRDefault="00783E79" w:rsidP="00F44EAE">
            <w:pPr>
              <w:pStyle w:val="ListParagraph"/>
              <w:numPr>
                <w:ilvl w:val="0"/>
                <w:numId w:val="8"/>
              </w:numPr>
              <w:rPr>
                <w:rFonts w:cstheme="minorHAnsi"/>
                <w:sz w:val="24"/>
                <w:szCs w:val="24"/>
              </w:rPr>
            </w:pPr>
            <w:r w:rsidRPr="00CA76A1">
              <w:rPr>
                <w:rFonts w:cstheme="minorHAnsi"/>
                <w:sz w:val="24"/>
                <w:szCs w:val="24"/>
              </w:rPr>
              <w:t>a family of two adults and two children, over the age of three, in one room would pay $5,000.</w:t>
            </w:r>
          </w:p>
          <w:p w14:paraId="4F6F5E8E" w14:textId="77777777" w:rsidR="00783E79" w:rsidRPr="00CA76A1" w:rsidRDefault="00783E79" w:rsidP="00F44EAE">
            <w:pPr>
              <w:pStyle w:val="ListParagraph"/>
              <w:numPr>
                <w:ilvl w:val="0"/>
                <w:numId w:val="8"/>
              </w:numPr>
              <w:rPr>
                <w:rFonts w:cstheme="minorHAnsi"/>
                <w:sz w:val="24"/>
                <w:szCs w:val="24"/>
              </w:rPr>
            </w:pPr>
            <w:r w:rsidRPr="00CA76A1">
              <w:rPr>
                <w:rFonts w:cstheme="minorHAnsi"/>
                <w:sz w:val="24"/>
                <w:szCs w:val="24"/>
              </w:rPr>
              <w:lastRenderedPageBreak/>
              <w:t>a family of two adults and four children over the age of three would pay $6,000.</w:t>
            </w:r>
          </w:p>
          <w:p w14:paraId="7E8B5ECD" w14:textId="77777777" w:rsidR="00783E79" w:rsidRPr="00CA76A1" w:rsidRDefault="00783E79" w:rsidP="00F44EAE">
            <w:pPr>
              <w:rPr>
                <w:rFonts w:cstheme="minorHAnsi"/>
                <w:sz w:val="24"/>
                <w:szCs w:val="24"/>
              </w:rPr>
            </w:pPr>
            <w:r w:rsidRPr="00CA76A1">
              <w:rPr>
                <w:rFonts w:cstheme="minorHAnsi"/>
                <w:sz w:val="24"/>
                <w:szCs w:val="24"/>
              </w:rPr>
              <w:t>All charges are in Australian dollars.</w:t>
            </w:r>
          </w:p>
          <w:p w14:paraId="43C0C9EB" w14:textId="77777777" w:rsidR="00783E79" w:rsidRPr="00CA76A1" w:rsidRDefault="00783E79" w:rsidP="00F44EAE">
            <w:pPr>
              <w:rPr>
                <w:rFonts w:cstheme="minorHAnsi"/>
                <w:sz w:val="24"/>
                <w:szCs w:val="24"/>
              </w:rPr>
            </w:pPr>
            <w:r w:rsidRPr="00CA76A1">
              <w:rPr>
                <w:rFonts w:cstheme="minorHAnsi"/>
                <w:sz w:val="24"/>
                <w:szCs w:val="24"/>
              </w:rPr>
              <w:t>Fees apply to all international passengers including Australian Citizens and Australian permanent residents in quarantine accommodation.</w:t>
            </w:r>
          </w:p>
          <w:p w14:paraId="25A16EA9" w14:textId="7E5B67F3" w:rsidR="00783E79" w:rsidRPr="00CA76A1" w:rsidRDefault="00783E79" w:rsidP="006B2E3A">
            <w:pPr>
              <w:rPr>
                <w:rFonts w:cstheme="minorHAnsi"/>
                <w:sz w:val="24"/>
                <w:szCs w:val="24"/>
              </w:rPr>
            </w:pPr>
          </w:p>
        </w:tc>
        <w:tc>
          <w:tcPr>
            <w:tcW w:w="6804" w:type="dxa"/>
          </w:tcPr>
          <w:p w14:paraId="0EB2E5A3" w14:textId="7346A633" w:rsidR="00783E79" w:rsidRPr="00CA76A1" w:rsidRDefault="00783E79" w:rsidP="00057CAF">
            <w:pPr>
              <w:rPr>
                <w:rFonts w:cstheme="minorHAnsi"/>
                <w:sz w:val="24"/>
                <w:szCs w:val="24"/>
              </w:rPr>
            </w:pPr>
            <w:r w:rsidRPr="003020C8">
              <w:rPr>
                <w:rFonts w:cstheme="minorHAnsi"/>
                <w:sz w:val="24"/>
                <w:szCs w:val="24"/>
                <w:lang w:val="da"/>
              </w:rPr>
              <w:lastRenderedPageBreak/>
              <w:t xml:space="preserve">Phí chỗ ở cho kiểm dịch là một chi phí được ấn định. </w:t>
            </w:r>
            <w:r>
              <w:rPr>
                <w:rFonts w:cstheme="minorHAnsi"/>
                <w:sz w:val="24"/>
                <w:szCs w:val="24"/>
                <w:lang w:val="da"/>
              </w:rPr>
              <w:t>P</w:t>
            </w:r>
            <w:r w:rsidRPr="003020C8">
              <w:rPr>
                <w:rFonts w:cstheme="minorHAnsi"/>
                <w:sz w:val="24"/>
                <w:szCs w:val="24"/>
                <w:lang w:val="da"/>
              </w:rPr>
              <w:t>hí này bao gồm ngân sách cho bữa ăn, phí phòng ở và các chi phí có liên quan khác.</w:t>
            </w:r>
            <w:r w:rsidRPr="003020C8">
              <w:rPr>
                <w:rFonts w:cstheme="minorHAnsi"/>
                <w:sz w:val="24"/>
                <w:szCs w:val="24"/>
              </w:rPr>
              <w:t xml:space="preserve"> </w:t>
            </w:r>
          </w:p>
          <w:p w14:paraId="00206A32" w14:textId="77777777" w:rsidR="00783E79" w:rsidRPr="003020C8" w:rsidRDefault="00783E79" w:rsidP="00057CAF">
            <w:pPr>
              <w:pStyle w:val="Amain"/>
              <w:jc w:val="left"/>
              <w:outlineLvl w:val="9"/>
              <w:rPr>
                <w:rFonts w:asciiTheme="minorHAnsi" w:hAnsiTheme="minorHAnsi" w:cstheme="minorHAnsi"/>
                <w:color w:val="000000"/>
                <w:szCs w:val="24"/>
              </w:rPr>
            </w:pPr>
            <w:r w:rsidRPr="003020C8">
              <w:rPr>
                <w:rFonts w:asciiTheme="minorHAnsi" w:hAnsiTheme="minorHAnsi" w:cstheme="minorHAnsi"/>
                <w:color w:val="000000"/>
                <w:szCs w:val="24"/>
                <w:lang w:val="da"/>
              </w:rPr>
              <w:t>Những khoản phí sau (</w:t>
            </w:r>
            <w:r w:rsidRPr="003020C8">
              <w:rPr>
                <w:rFonts w:asciiTheme="minorHAnsi" w:hAnsiTheme="minorHAnsi" w:cstheme="minorHAnsi"/>
                <w:b/>
                <w:color w:val="000000"/>
                <w:szCs w:val="24"/>
                <w:lang w:val="da"/>
              </w:rPr>
              <w:t>phí kiểm dịch</w:t>
            </w:r>
            <w:r w:rsidRPr="003020C8">
              <w:rPr>
                <w:rFonts w:asciiTheme="minorHAnsi" w:hAnsiTheme="minorHAnsi" w:cstheme="minorHAnsi"/>
                <w:color w:val="000000"/>
                <w:szCs w:val="24"/>
                <w:lang w:val="da"/>
              </w:rPr>
              <w:t>) là các khoản phí phải trả liên quan đến một người được đòi hỏi phải qua kiểm dịch trong thời gian kiểm dịch tiêu chuẩn:</w:t>
            </w:r>
          </w:p>
          <w:p w14:paraId="7696BAAE" w14:textId="77777777" w:rsidR="00783E79" w:rsidRPr="003020C8" w:rsidRDefault="00783E79" w:rsidP="00057CAF">
            <w:pPr>
              <w:pStyle w:val="Apara"/>
              <w:jc w:val="left"/>
              <w:outlineLvl w:val="9"/>
              <w:rPr>
                <w:rFonts w:asciiTheme="minorHAnsi" w:hAnsiTheme="minorHAnsi" w:cstheme="minorHAnsi"/>
                <w:color w:val="000000"/>
                <w:szCs w:val="24"/>
              </w:rPr>
            </w:pPr>
            <w:r w:rsidRPr="003020C8">
              <w:rPr>
                <w:rFonts w:asciiTheme="minorHAnsi" w:hAnsiTheme="minorHAnsi" w:cstheme="minorHAnsi"/>
                <w:color w:val="000000"/>
                <w:szCs w:val="24"/>
                <w:lang w:val="da"/>
              </w:rPr>
              <w:t>đối với người lớn (là một người từ 18 tuổi trở lên) không trong nhóm gia đình - $3.000;</w:t>
            </w:r>
          </w:p>
          <w:p w14:paraId="0F84A019" w14:textId="77777777" w:rsidR="00783E79" w:rsidRPr="003020C8" w:rsidRDefault="00783E79" w:rsidP="00057CAF">
            <w:pPr>
              <w:pStyle w:val="Apara"/>
              <w:jc w:val="left"/>
              <w:outlineLvl w:val="9"/>
              <w:rPr>
                <w:rFonts w:asciiTheme="minorHAnsi" w:hAnsiTheme="minorHAnsi" w:cstheme="minorHAnsi"/>
                <w:color w:val="000000"/>
                <w:szCs w:val="24"/>
              </w:rPr>
            </w:pPr>
            <w:r w:rsidRPr="003020C8">
              <w:rPr>
                <w:rFonts w:asciiTheme="minorHAnsi" w:hAnsiTheme="minorHAnsi" w:cstheme="minorHAnsi"/>
                <w:color w:val="000000"/>
                <w:szCs w:val="24"/>
                <w:lang w:val="da"/>
              </w:rPr>
              <w:t>Đối với một nhóm gia đình—</w:t>
            </w:r>
          </w:p>
          <w:p w14:paraId="6DFE9CBF" w14:textId="77777777" w:rsidR="00783E79" w:rsidRPr="003020C8" w:rsidRDefault="00783E79" w:rsidP="00057CAF">
            <w:pPr>
              <w:pStyle w:val="Asubpara"/>
              <w:jc w:val="left"/>
              <w:outlineLvl w:val="9"/>
              <w:rPr>
                <w:rFonts w:asciiTheme="minorHAnsi" w:hAnsiTheme="minorHAnsi" w:cstheme="minorHAnsi"/>
                <w:color w:val="000000"/>
                <w:szCs w:val="24"/>
              </w:rPr>
            </w:pPr>
            <w:r w:rsidRPr="003020C8">
              <w:rPr>
                <w:rFonts w:asciiTheme="minorHAnsi" w:hAnsiTheme="minorHAnsi" w:cstheme="minorHAnsi"/>
                <w:color w:val="000000"/>
                <w:szCs w:val="24"/>
                <w:lang w:val="da"/>
              </w:rPr>
              <w:t>$3.000 đối với người lớn đầu tiên; và</w:t>
            </w:r>
          </w:p>
          <w:p w14:paraId="5BD03808" w14:textId="77777777" w:rsidR="00783E79" w:rsidRPr="003020C8" w:rsidRDefault="00783E79" w:rsidP="00057CAF">
            <w:pPr>
              <w:pStyle w:val="Asubpara"/>
              <w:jc w:val="left"/>
              <w:outlineLvl w:val="9"/>
              <w:rPr>
                <w:rFonts w:asciiTheme="minorHAnsi" w:hAnsiTheme="minorHAnsi" w:cstheme="minorHAnsi"/>
                <w:color w:val="000000"/>
                <w:szCs w:val="24"/>
              </w:rPr>
            </w:pPr>
            <w:r w:rsidRPr="003020C8">
              <w:rPr>
                <w:rFonts w:asciiTheme="minorHAnsi" w:hAnsiTheme="minorHAnsi" w:cstheme="minorHAnsi"/>
                <w:color w:val="000000"/>
                <w:szCs w:val="24"/>
                <w:lang w:val="da"/>
              </w:rPr>
              <w:t>$1.000 đối với mỗi người lớn thêm; và</w:t>
            </w:r>
          </w:p>
          <w:p w14:paraId="5E027348" w14:textId="77777777" w:rsidR="00783E79" w:rsidRPr="003020C8" w:rsidRDefault="00783E79" w:rsidP="00057CAF">
            <w:pPr>
              <w:pStyle w:val="Asubpara"/>
              <w:jc w:val="left"/>
              <w:outlineLvl w:val="9"/>
              <w:rPr>
                <w:rFonts w:asciiTheme="minorHAnsi" w:hAnsiTheme="minorHAnsi" w:cstheme="minorHAnsi"/>
                <w:color w:val="000000"/>
                <w:szCs w:val="24"/>
              </w:rPr>
            </w:pPr>
            <w:r w:rsidRPr="003020C8">
              <w:rPr>
                <w:rFonts w:asciiTheme="minorHAnsi" w:hAnsiTheme="minorHAnsi" w:cstheme="minorHAnsi"/>
                <w:color w:val="000000"/>
                <w:szCs w:val="24"/>
                <w:lang w:val="da"/>
              </w:rPr>
              <w:t>$500 đối với mỗi trẻ em từ ba tuổi trở lên.</w:t>
            </w:r>
          </w:p>
          <w:p w14:paraId="1F0D6BF9" w14:textId="77777777" w:rsidR="00783E79" w:rsidRPr="00CA76A1" w:rsidRDefault="00783E79" w:rsidP="00057CAF">
            <w:pPr>
              <w:rPr>
                <w:rFonts w:cstheme="minorHAnsi"/>
                <w:sz w:val="24"/>
                <w:szCs w:val="24"/>
              </w:rPr>
            </w:pPr>
          </w:p>
          <w:p w14:paraId="60F3E8A0" w14:textId="77777777" w:rsidR="00783E79" w:rsidRPr="003020C8" w:rsidRDefault="00783E79" w:rsidP="00057CAF">
            <w:pPr>
              <w:rPr>
                <w:rFonts w:cstheme="minorHAnsi"/>
                <w:sz w:val="24"/>
                <w:szCs w:val="24"/>
              </w:rPr>
            </w:pPr>
            <w:r w:rsidRPr="003020C8">
              <w:rPr>
                <w:rFonts w:cstheme="minorHAnsi"/>
                <w:sz w:val="24"/>
                <w:szCs w:val="24"/>
                <w:lang w:val="da"/>
              </w:rPr>
              <w:t>Thí dụ</w:t>
            </w:r>
          </w:p>
          <w:p w14:paraId="083032AC" w14:textId="0655082E" w:rsidR="00783E79" w:rsidRPr="003020C8" w:rsidRDefault="00783E79" w:rsidP="00057CAF">
            <w:pPr>
              <w:pStyle w:val="ListParagraph"/>
              <w:numPr>
                <w:ilvl w:val="0"/>
                <w:numId w:val="8"/>
              </w:numPr>
              <w:rPr>
                <w:rFonts w:cstheme="minorHAnsi"/>
                <w:sz w:val="24"/>
                <w:szCs w:val="24"/>
              </w:rPr>
            </w:pPr>
            <w:r w:rsidRPr="003020C8">
              <w:rPr>
                <w:rFonts w:cstheme="minorHAnsi"/>
                <w:sz w:val="24"/>
                <w:szCs w:val="24"/>
                <w:lang w:val="da"/>
              </w:rPr>
              <w:t>một gia đình gồm hai người lớn và hai trẻ</w:t>
            </w:r>
            <w:r w:rsidR="00E8219A">
              <w:rPr>
                <w:rFonts w:cstheme="minorHAnsi"/>
                <w:sz w:val="24"/>
                <w:szCs w:val="24"/>
                <w:lang w:val="da"/>
              </w:rPr>
              <w:t xml:space="preserve"> em</w:t>
            </w:r>
            <w:r w:rsidRPr="003020C8">
              <w:rPr>
                <w:rFonts w:cstheme="minorHAnsi"/>
                <w:sz w:val="24"/>
                <w:szCs w:val="24"/>
                <w:lang w:val="da"/>
              </w:rPr>
              <w:t xml:space="preserve"> trên ba tuổi, trong một phòng, sẽ trả $5.000.</w:t>
            </w:r>
          </w:p>
          <w:p w14:paraId="3C149D38" w14:textId="10E94910" w:rsidR="00783E79" w:rsidRPr="003020C8" w:rsidRDefault="00783E79" w:rsidP="00057CAF">
            <w:pPr>
              <w:pStyle w:val="ListParagraph"/>
              <w:numPr>
                <w:ilvl w:val="0"/>
                <w:numId w:val="8"/>
              </w:numPr>
              <w:rPr>
                <w:rFonts w:cstheme="minorHAnsi"/>
                <w:sz w:val="24"/>
                <w:szCs w:val="24"/>
              </w:rPr>
            </w:pPr>
            <w:r w:rsidRPr="003020C8">
              <w:rPr>
                <w:rFonts w:cstheme="minorHAnsi"/>
                <w:sz w:val="24"/>
                <w:szCs w:val="24"/>
                <w:lang w:val="da"/>
              </w:rPr>
              <w:lastRenderedPageBreak/>
              <w:t>một gia đình gồm hai người lớn và bốn trẻ</w:t>
            </w:r>
            <w:r w:rsidR="00E8219A">
              <w:rPr>
                <w:rFonts w:cstheme="minorHAnsi"/>
                <w:sz w:val="24"/>
                <w:szCs w:val="24"/>
                <w:lang w:val="da"/>
              </w:rPr>
              <w:t xml:space="preserve"> em</w:t>
            </w:r>
            <w:r w:rsidRPr="003020C8">
              <w:rPr>
                <w:rFonts w:cstheme="minorHAnsi"/>
                <w:sz w:val="24"/>
                <w:szCs w:val="24"/>
                <w:lang w:val="da"/>
              </w:rPr>
              <w:t xml:space="preserve"> trên ba tuổi, sẽ trả $6.000.</w:t>
            </w:r>
          </w:p>
          <w:p w14:paraId="7DE031AD" w14:textId="77777777" w:rsidR="00783E79" w:rsidRPr="003020C8" w:rsidRDefault="00783E79" w:rsidP="00057CAF">
            <w:pPr>
              <w:rPr>
                <w:rFonts w:cstheme="minorHAnsi"/>
                <w:sz w:val="24"/>
                <w:szCs w:val="24"/>
              </w:rPr>
            </w:pPr>
            <w:r w:rsidRPr="003020C8">
              <w:rPr>
                <w:rFonts w:cstheme="minorHAnsi"/>
                <w:sz w:val="24"/>
                <w:szCs w:val="24"/>
                <w:lang w:val="da"/>
              </w:rPr>
              <w:t>Tất cả các phí này là bằng đô-la Úc.</w:t>
            </w:r>
          </w:p>
          <w:p w14:paraId="1CDEACDD" w14:textId="60A49B97" w:rsidR="00783E79" w:rsidRPr="003020C8" w:rsidRDefault="00783E79" w:rsidP="00057CAF">
            <w:pPr>
              <w:rPr>
                <w:rFonts w:cstheme="minorHAnsi"/>
                <w:sz w:val="24"/>
                <w:szCs w:val="24"/>
              </w:rPr>
            </w:pPr>
            <w:r w:rsidRPr="003020C8">
              <w:rPr>
                <w:rFonts w:cstheme="minorHAnsi"/>
                <w:sz w:val="24"/>
                <w:szCs w:val="24"/>
                <w:lang w:val="da"/>
              </w:rPr>
              <w:t xml:space="preserve">Phí được áp dụng với tất cả các hành khách quốc tế bao gồm các Công dân Úc và thường trú nhân Úc trong chỗ ở </w:t>
            </w:r>
            <w:r w:rsidR="00E8219A">
              <w:rPr>
                <w:rFonts w:cstheme="minorHAnsi"/>
                <w:sz w:val="24"/>
                <w:szCs w:val="24"/>
                <w:lang w:val="da"/>
              </w:rPr>
              <w:t xml:space="preserve">cho </w:t>
            </w:r>
            <w:r w:rsidRPr="003020C8">
              <w:rPr>
                <w:rFonts w:cstheme="minorHAnsi"/>
                <w:sz w:val="24"/>
                <w:szCs w:val="24"/>
                <w:lang w:val="da"/>
              </w:rPr>
              <w:t>kiểm dịch.</w:t>
            </w:r>
          </w:p>
          <w:p w14:paraId="3D1F15E6" w14:textId="77777777" w:rsidR="00783E79" w:rsidRPr="008015DD" w:rsidRDefault="00783E79" w:rsidP="008F7CA3">
            <w:pPr>
              <w:rPr>
                <w:rFonts w:cstheme="minorHAnsi"/>
                <w:sz w:val="24"/>
                <w:szCs w:val="24"/>
              </w:rPr>
            </w:pPr>
          </w:p>
        </w:tc>
      </w:tr>
      <w:tr w:rsidR="00783E79" w:rsidRPr="008015DD" w14:paraId="7D88EDD0" w14:textId="77777777" w:rsidTr="003020C8">
        <w:tc>
          <w:tcPr>
            <w:tcW w:w="7225" w:type="dxa"/>
          </w:tcPr>
          <w:p w14:paraId="560F2857" w14:textId="77777777" w:rsidR="00783E79" w:rsidRDefault="00783E79" w:rsidP="00F44EAE">
            <w:pPr>
              <w:rPr>
                <w:rFonts w:cstheme="minorHAnsi"/>
                <w:b/>
                <w:bCs/>
                <w:sz w:val="24"/>
                <w:szCs w:val="24"/>
              </w:rPr>
            </w:pPr>
            <w:r w:rsidRPr="00CA76A1">
              <w:rPr>
                <w:rFonts w:cstheme="minorHAnsi"/>
                <w:b/>
                <w:bCs/>
                <w:sz w:val="24"/>
                <w:szCs w:val="24"/>
              </w:rPr>
              <w:lastRenderedPageBreak/>
              <w:t>Is food included in the quarantine fee?</w:t>
            </w:r>
          </w:p>
          <w:p w14:paraId="179A56E0" w14:textId="2A0A09EF" w:rsidR="00783E79" w:rsidRPr="00CA76A1" w:rsidRDefault="00783E79" w:rsidP="006B2E3A">
            <w:pPr>
              <w:rPr>
                <w:rFonts w:cstheme="minorHAnsi"/>
                <w:b/>
                <w:bCs/>
                <w:sz w:val="24"/>
                <w:szCs w:val="24"/>
              </w:rPr>
            </w:pPr>
          </w:p>
        </w:tc>
        <w:tc>
          <w:tcPr>
            <w:tcW w:w="6804" w:type="dxa"/>
          </w:tcPr>
          <w:p w14:paraId="259A6D3C" w14:textId="77777777" w:rsidR="00783E79" w:rsidRPr="003020C8" w:rsidRDefault="00783E79" w:rsidP="00057CAF">
            <w:pPr>
              <w:rPr>
                <w:rFonts w:cstheme="minorHAnsi"/>
                <w:b/>
                <w:bCs/>
                <w:sz w:val="24"/>
                <w:szCs w:val="24"/>
              </w:rPr>
            </w:pPr>
            <w:r w:rsidRPr="003020C8">
              <w:rPr>
                <w:rFonts w:cstheme="minorHAnsi"/>
                <w:b/>
                <w:bCs/>
                <w:sz w:val="24"/>
                <w:szCs w:val="24"/>
                <w:lang w:val="da"/>
              </w:rPr>
              <w:t>Đồ ăn có được bao gồm trong phí kiểm dịch này không?</w:t>
            </w:r>
          </w:p>
          <w:p w14:paraId="17038819" w14:textId="77777777" w:rsidR="00783E79" w:rsidRPr="008015DD" w:rsidRDefault="00783E79" w:rsidP="008F7CA3">
            <w:pPr>
              <w:rPr>
                <w:rFonts w:cstheme="minorHAnsi"/>
                <w:sz w:val="24"/>
                <w:szCs w:val="24"/>
              </w:rPr>
            </w:pPr>
          </w:p>
        </w:tc>
      </w:tr>
      <w:tr w:rsidR="00783E79" w:rsidRPr="008015DD" w14:paraId="7C5C9455" w14:textId="77777777" w:rsidTr="003020C8">
        <w:tc>
          <w:tcPr>
            <w:tcW w:w="7225" w:type="dxa"/>
          </w:tcPr>
          <w:p w14:paraId="1E8B87FF" w14:textId="77777777" w:rsidR="00783E79" w:rsidRDefault="00783E79" w:rsidP="00F44EAE">
            <w:pPr>
              <w:rPr>
                <w:rFonts w:cstheme="minorHAnsi"/>
                <w:sz w:val="24"/>
                <w:szCs w:val="24"/>
              </w:rPr>
            </w:pPr>
            <w:r w:rsidRPr="00CA76A1">
              <w:rPr>
                <w:rFonts w:cstheme="minorHAnsi"/>
                <w:sz w:val="24"/>
                <w:szCs w:val="24"/>
              </w:rPr>
              <w:t>A budget for meals is included in the fee, as follows:</w:t>
            </w:r>
          </w:p>
          <w:p w14:paraId="69ECF4CF" w14:textId="77777777" w:rsidR="00783E79" w:rsidRPr="00CA76A1" w:rsidRDefault="00783E79" w:rsidP="00F44EAE">
            <w:pPr>
              <w:rPr>
                <w:rFonts w:cstheme="minorHAnsi"/>
                <w:sz w:val="24"/>
                <w:szCs w:val="24"/>
              </w:rPr>
            </w:pPr>
          </w:p>
          <w:p w14:paraId="4278ABB9" w14:textId="77777777" w:rsidR="00783E79" w:rsidRPr="00CA76A1" w:rsidRDefault="00783E79" w:rsidP="00F44EAE">
            <w:pPr>
              <w:pStyle w:val="ListParagraph"/>
              <w:numPr>
                <w:ilvl w:val="0"/>
                <w:numId w:val="10"/>
              </w:numPr>
              <w:rPr>
                <w:rFonts w:cstheme="minorHAnsi"/>
                <w:sz w:val="24"/>
                <w:szCs w:val="24"/>
              </w:rPr>
            </w:pPr>
            <w:r w:rsidRPr="00CA76A1">
              <w:rPr>
                <w:rFonts w:cstheme="minorHAnsi"/>
                <w:sz w:val="24"/>
                <w:szCs w:val="24"/>
              </w:rPr>
              <w:t>Deliveroo vouchers</w:t>
            </w:r>
          </w:p>
          <w:tbl>
            <w:tblPr>
              <w:tblStyle w:val="TableGrid"/>
              <w:tblW w:w="0" w:type="auto"/>
              <w:tblInd w:w="360" w:type="dxa"/>
              <w:tblLayout w:type="fixed"/>
              <w:tblLook w:val="04A0" w:firstRow="1" w:lastRow="0" w:firstColumn="1" w:lastColumn="0" w:noHBand="0" w:noVBand="1"/>
            </w:tblPr>
            <w:tblGrid>
              <w:gridCol w:w="2754"/>
              <w:gridCol w:w="2835"/>
            </w:tblGrid>
            <w:tr w:rsidR="00783E79" w:rsidRPr="00CA76A1" w14:paraId="4103B8E6" w14:textId="77777777" w:rsidTr="00F44EAE">
              <w:tc>
                <w:tcPr>
                  <w:tcW w:w="2754" w:type="dxa"/>
                </w:tcPr>
                <w:p w14:paraId="2A60C215" w14:textId="77777777" w:rsidR="00783E79" w:rsidRPr="00CA76A1" w:rsidRDefault="00783E79" w:rsidP="00F44EAE">
                  <w:pPr>
                    <w:rPr>
                      <w:rFonts w:cstheme="minorHAnsi"/>
                      <w:b/>
                      <w:bCs/>
                      <w:sz w:val="24"/>
                      <w:szCs w:val="24"/>
                    </w:rPr>
                  </w:pPr>
                  <w:r w:rsidRPr="00CA76A1">
                    <w:rPr>
                      <w:rFonts w:cstheme="minorHAnsi"/>
                      <w:b/>
                      <w:bCs/>
                      <w:sz w:val="24"/>
                      <w:szCs w:val="24"/>
                    </w:rPr>
                    <w:t>Family Group Size (persons)</w:t>
                  </w:r>
                </w:p>
              </w:tc>
              <w:tc>
                <w:tcPr>
                  <w:tcW w:w="2835" w:type="dxa"/>
                </w:tcPr>
                <w:p w14:paraId="5D026C5B" w14:textId="77777777" w:rsidR="00783E79" w:rsidRPr="00CA76A1" w:rsidRDefault="00783E79" w:rsidP="00F44EAE">
                  <w:pPr>
                    <w:rPr>
                      <w:rFonts w:cstheme="minorHAnsi"/>
                      <w:b/>
                      <w:bCs/>
                      <w:sz w:val="24"/>
                      <w:szCs w:val="24"/>
                    </w:rPr>
                  </w:pPr>
                  <w:r w:rsidRPr="00CA76A1">
                    <w:rPr>
                      <w:rFonts w:cstheme="minorHAnsi"/>
                      <w:b/>
                      <w:bCs/>
                      <w:sz w:val="24"/>
                      <w:szCs w:val="24"/>
                    </w:rPr>
                    <w:t>One off Voucher</w:t>
                  </w:r>
                </w:p>
              </w:tc>
            </w:tr>
            <w:tr w:rsidR="00783E79" w:rsidRPr="00CA76A1" w14:paraId="31458818" w14:textId="77777777" w:rsidTr="00F44EAE">
              <w:tc>
                <w:tcPr>
                  <w:tcW w:w="2754" w:type="dxa"/>
                </w:tcPr>
                <w:p w14:paraId="46D9213A" w14:textId="77777777" w:rsidR="00783E79" w:rsidRPr="00CA76A1" w:rsidRDefault="00783E79" w:rsidP="00F44EAE">
                  <w:pPr>
                    <w:rPr>
                      <w:rFonts w:cstheme="minorHAnsi"/>
                      <w:sz w:val="24"/>
                      <w:szCs w:val="24"/>
                    </w:rPr>
                  </w:pPr>
                  <w:r w:rsidRPr="00CA76A1">
                    <w:rPr>
                      <w:rFonts w:cstheme="minorHAnsi"/>
                      <w:sz w:val="24"/>
                      <w:szCs w:val="24"/>
                    </w:rPr>
                    <w:t>1</w:t>
                  </w:r>
                </w:p>
              </w:tc>
              <w:tc>
                <w:tcPr>
                  <w:tcW w:w="2835" w:type="dxa"/>
                </w:tcPr>
                <w:p w14:paraId="12DC8776" w14:textId="77777777" w:rsidR="00783E79" w:rsidRPr="00CA76A1" w:rsidRDefault="00783E79" w:rsidP="00F44EAE">
                  <w:pPr>
                    <w:rPr>
                      <w:rFonts w:cstheme="minorHAnsi"/>
                      <w:sz w:val="24"/>
                      <w:szCs w:val="24"/>
                    </w:rPr>
                  </w:pPr>
                  <w:r w:rsidRPr="00CA76A1">
                    <w:rPr>
                      <w:rFonts w:cstheme="minorHAnsi"/>
                      <w:sz w:val="24"/>
                      <w:szCs w:val="24"/>
                    </w:rPr>
                    <w:t>$60.00</w:t>
                  </w:r>
                </w:p>
              </w:tc>
            </w:tr>
            <w:tr w:rsidR="00783E79" w:rsidRPr="00CA76A1" w14:paraId="62E8F6B4" w14:textId="77777777" w:rsidTr="00F44EAE">
              <w:tc>
                <w:tcPr>
                  <w:tcW w:w="2754" w:type="dxa"/>
                </w:tcPr>
                <w:p w14:paraId="5382CC78" w14:textId="77777777" w:rsidR="00783E79" w:rsidRPr="00CA76A1" w:rsidRDefault="00783E79" w:rsidP="00F44EAE">
                  <w:pPr>
                    <w:rPr>
                      <w:rFonts w:cstheme="minorHAnsi"/>
                      <w:sz w:val="24"/>
                      <w:szCs w:val="24"/>
                    </w:rPr>
                  </w:pPr>
                  <w:r w:rsidRPr="00CA76A1">
                    <w:rPr>
                      <w:rFonts w:cstheme="minorHAnsi"/>
                      <w:sz w:val="24"/>
                      <w:szCs w:val="24"/>
                    </w:rPr>
                    <w:t>2</w:t>
                  </w:r>
                </w:p>
              </w:tc>
              <w:tc>
                <w:tcPr>
                  <w:tcW w:w="2835" w:type="dxa"/>
                </w:tcPr>
                <w:p w14:paraId="5BEB09EF" w14:textId="77777777" w:rsidR="00783E79" w:rsidRPr="00CA76A1" w:rsidRDefault="00783E79" w:rsidP="00F44EAE">
                  <w:pPr>
                    <w:rPr>
                      <w:rFonts w:cstheme="minorHAnsi"/>
                      <w:sz w:val="24"/>
                      <w:szCs w:val="24"/>
                    </w:rPr>
                  </w:pPr>
                  <w:r w:rsidRPr="00CA76A1">
                    <w:rPr>
                      <w:rFonts w:cstheme="minorHAnsi"/>
                      <w:sz w:val="24"/>
                      <w:szCs w:val="24"/>
                    </w:rPr>
                    <w:t>$75.00</w:t>
                  </w:r>
                </w:p>
              </w:tc>
            </w:tr>
            <w:tr w:rsidR="00783E79" w:rsidRPr="00CA76A1" w14:paraId="771A2CFA" w14:textId="77777777" w:rsidTr="00F44EAE">
              <w:tc>
                <w:tcPr>
                  <w:tcW w:w="2754" w:type="dxa"/>
                </w:tcPr>
                <w:p w14:paraId="1E4D5247" w14:textId="77777777" w:rsidR="00783E79" w:rsidRPr="00CA76A1" w:rsidRDefault="00783E79" w:rsidP="00F44EAE">
                  <w:pPr>
                    <w:rPr>
                      <w:rFonts w:cstheme="minorHAnsi"/>
                      <w:sz w:val="24"/>
                      <w:szCs w:val="24"/>
                    </w:rPr>
                  </w:pPr>
                  <w:r w:rsidRPr="00CA76A1">
                    <w:rPr>
                      <w:rFonts w:cstheme="minorHAnsi"/>
                      <w:sz w:val="24"/>
                      <w:szCs w:val="24"/>
                    </w:rPr>
                    <w:t>3</w:t>
                  </w:r>
                </w:p>
              </w:tc>
              <w:tc>
                <w:tcPr>
                  <w:tcW w:w="2835" w:type="dxa"/>
                </w:tcPr>
                <w:p w14:paraId="175A1D13" w14:textId="77777777" w:rsidR="00783E79" w:rsidRPr="00CA76A1" w:rsidRDefault="00783E79" w:rsidP="00F44EAE">
                  <w:pPr>
                    <w:rPr>
                      <w:rFonts w:cstheme="minorHAnsi"/>
                      <w:sz w:val="24"/>
                      <w:szCs w:val="24"/>
                    </w:rPr>
                  </w:pPr>
                  <w:r w:rsidRPr="00CA76A1">
                    <w:rPr>
                      <w:rFonts w:cstheme="minorHAnsi"/>
                      <w:sz w:val="24"/>
                      <w:szCs w:val="24"/>
                    </w:rPr>
                    <w:t>$85.00</w:t>
                  </w:r>
                </w:p>
              </w:tc>
            </w:tr>
            <w:tr w:rsidR="00783E79" w:rsidRPr="00CA76A1" w14:paraId="443FFE3D" w14:textId="77777777" w:rsidTr="00F44EAE">
              <w:tc>
                <w:tcPr>
                  <w:tcW w:w="2754" w:type="dxa"/>
                </w:tcPr>
                <w:p w14:paraId="423C732C" w14:textId="77777777" w:rsidR="00783E79" w:rsidRPr="00CA76A1" w:rsidRDefault="00783E79" w:rsidP="00F44EAE">
                  <w:pPr>
                    <w:rPr>
                      <w:rFonts w:cstheme="minorHAnsi"/>
                      <w:sz w:val="24"/>
                      <w:szCs w:val="24"/>
                    </w:rPr>
                  </w:pPr>
                  <w:r w:rsidRPr="00CA76A1">
                    <w:rPr>
                      <w:rFonts w:cstheme="minorHAnsi"/>
                      <w:sz w:val="24"/>
                      <w:szCs w:val="24"/>
                    </w:rPr>
                    <w:t>4</w:t>
                  </w:r>
                </w:p>
              </w:tc>
              <w:tc>
                <w:tcPr>
                  <w:tcW w:w="2835" w:type="dxa"/>
                </w:tcPr>
                <w:p w14:paraId="241B3EAB" w14:textId="77777777" w:rsidR="00783E79" w:rsidRPr="00CA76A1" w:rsidRDefault="00783E79" w:rsidP="00F44EAE">
                  <w:pPr>
                    <w:rPr>
                      <w:rFonts w:cstheme="minorHAnsi"/>
                      <w:sz w:val="24"/>
                      <w:szCs w:val="24"/>
                    </w:rPr>
                  </w:pPr>
                  <w:r w:rsidRPr="00CA76A1">
                    <w:rPr>
                      <w:rFonts w:cstheme="minorHAnsi"/>
                      <w:sz w:val="24"/>
                      <w:szCs w:val="24"/>
                    </w:rPr>
                    <w:t>$95.00</w:t>
                  </w:r>
                </w:p>
              </w:tc>
            </w:tr>
            <w:tr w:rsidR="00783E79" w:rsidRPr="00CA76A1" w14:paraId="5F4C36BD" w14:textId="77777777" w:rsidTr="00F44EAE">
              <w:tc>
                <w:tcPr>
                  <w:tcW w:w="2754" w:type="dxa"/>
                </w:tcPr>
                <w:p w14:paraId="66093503" w14:textId="77777777" w:rsidR="00783E79" w:rsidRPr="00CA76A1" w:rsidRDefault="00783E79" w:rsidP="00F44EAE">
                  <w:pPr>
                    <w:rPr>
                      <w:rFonts w:cstheme="minorHAnsi"/>
                      <w:sz w:val="24"/>
                      <w:szCs w:val="24"/>
                    </w:rPr>
                  </w:pPr>
                  <w:r w:rsidRPr="00CA76A1">
                    <w:rPr>
                      <w:rFonts w:cstheme="minorHAnsi"/>
                      <w:sz w:val="24"/>
                      <w:szCs w:val="24"/>
                    </w:rPr>
                    <w:t>5</w:t>
                  </w:r>
                </w:p>
              </w:tc>
              <w:tc>
                <w:tcPr>
                  <w:tcW w:w="2835" w:type="dxa"/>
                </w:tcPr>
                <w:p w14:paraId="0A439F8A" w14:textId="77777777" w:rsidR="00783E79" w:rsidRPr="00CA76A1" w:rsidRDefault="00783E79" w:rsidP="00F44EAE">
                  <w:pPr>
                    <w:rPr>
                      <w:rFonts w:cstheme="minorHAnsi"/>
                      <w:sz w:val="24"/>
                      <w:szCs w:val="24"/>
                    </w:rPr>
                  </w:pPr>
                  <w:r w:rsidRPr="00CA76A1">
                    <w:rPr>
                      <w:rFonts w:cstheme="minorHAnsi"/>
                      <w:sz w:val="24"/>
                      <w:szCs w:val="24"/>
                    </w:rPr>
                    <w:t>$110.00</w:t>
                  </w:r>
                </w:p>
              </w:tc>
            </w:tr>
            <w:tr w:rsidR="00783E79" w:rsidRPr="00CA76A1" w14:paraId="49FBA3B7" w14:textId="77777777" w:rsidTr="00F44EAE">
              <w:tc>
                <w:tcPr>
                  <w:tcW w:w="2754" w:type="dxa"/>
                </w:tcPr>
                <w:p w14:paraId="09DCE70D" w14:textId="77777777" w:rsidR="00783E79" w:rsidRPr="00CA76A1" w:rsidRDefault="00783E79" w:rsidP="00F44EAE">
                  <w:pPr>
                    <w:rPr>
                      <w:rFonts w:cstheme="minorHAnsi"/>
                      <w:sz w:val="24"/>
                      <w:szCs w:val="24"/>
                    </w:rPr>
                  </w:pPr>
                  <w:r w:rsidRPr="00CA76A1">
                    <w:rPr>
                      <w:rFonts w:cstheme="minorHAnsi"/>
                      <w:sz w:val="24"/>
                      <w:szCs w:val="24"/>
                    </w:rPr>
                    <w:t>6</w:t>
                  </w:r>
                </w:p>
              </w:tc>
              <w:tc>
                <w:tcPr>
                  <w:tcW w:w="2835" w:type="dxa"/>
                </w:tcPr>
                <w:p w14:paraId="7A9890E5" w14:textId="77777777" w:rsidR="00783E79" w:rsidRPr="00CA76A1" w:rsidRDefault="00783E79" w:rsidP="00F44EAE">
                  <w:pPr>
                    <w:rPr>
                      <w:rFonts w:cstheme="minorHAnsi"/>
                      <w:sz w:val="24"/>
                      <w:szCs w:val="24"/>
                    </w:rPr>
                  </w:pPr>
                  <w:r w:rsidRPr="00CA76A1">
                    <w:rPr>
                      <w:rFonts w:cstheme="minorHAnsi"/>
                      <w:sz w:val="24"/>
                      <w:szCs w:val="24"/>
                    </w:rPr>
                    <w:t>$120.00</w:t>
                  </w:r>
                </w:p>
              </w:tc>
            </w:tr>
          </w:tbl>
          <w:p w14:paraId="55C48D5A" w14:textId="77777777" w:rsidR="00783E79" w:rsidRPr="00CA76A1" w:rsidRDefault="00783E79" w:rsidP="00F44EAE">
            <w:pPr>
              <w:rPr>
                <w:rFonts w:cstheme="minorHAnsi"/>
                <w:sz w:val="24"/>
                <w:szCs w:val="24"/>
              </w:rPr>
            </w:pPr>
          </w:p>
          <w:p w14:paraId="706FA8C8" w14:textId="77777777" w:rsidR="00783E79" w:rsidRPr="00CA76A1" w:rsidRDefault="00783E79" w:rsidP="00F44EAE">
            <w:pPr>
              <w:pStyle w:val="ListParagraph"/>
              <w:numPr>
                <w:ilvl w:val="0"/>
                <w:numId w:val="10"/>
              </w:numPr>
              <w:rPr>
                <w:rFonts w:cstheme="minorHAnsi"/>
                <w:sz w:val="24"/>
                <w:szCs w:val="24"/>
              </w:rPr>
            </w:pPr>
            <w:r w:rsidRPr="00CA76A1">
              <w:rPr>
                <w:rFonts w:cstheme="minorHAnsi"/>
                <w:sz w:val="24"/>
                <w:szCs w:val="24"/>
              </w:rPr>
              <w:t>Grocery vouchers (via Red Baron)</w:t>
            </w:r>
          </w:p>
          <w:tbl>
            <w:tblPr>
              <w:tblStyle w:val="TableGrid"/>
              <w:tblW w:w="0" w:type="auto"/>
              <w:tblInd w:w="360" w:type="dxa"/>
              <w:tblLayout w:type="fixed"/>
              <w:tblLook w:val="04A0" w:firstRow="1" w:lastRow="0" w:firstColumn="1" w:lastColumn="0" w:noHBand="0" w:noVBand="1"/>
            </w:tblPr>
            <w:tblGrid>
              <w:gridCol w:w="2754"/>
              <w:gridCol w:w="2835"/>
            </w:tblGrid>
            <w:tr w:rsidR="00783E79" w:rsidRPr="00CA76A1" w14:paraId="41E1857B" w14:textId="77777777" w:rsidTr="00F44EAE">
              <w:tc>
                <w:tcPr>
                  <w:tcW w:w="2754" w:type="dxa"/>
                </w:tcPr>
                <w:p w14:paraId="06AB00DD" w14:textId="77777777" w:rsidR="00783E79" w:rsidRPr="00CA76A1" w:rsidRDefault="00783E79" w:rsidP="00F44EAE">
                  <w:pPr>
                    <w:rPr>
                      <w:rFonts w:cstheme="minorHAnsi"/>
                      <w:b/>
                      <w:bCs/>
                      <w:sz w:val="24"/>
                      <w:szCs w:val="24"/>
                    </w:rPr>
                  </w:pPr>
                  <w:r w:rsidRPr="00CA76A1">
                    <w:rPr>
                      <w:rFonts w:cstheme="minorHAnsi"/>
                      <w:b/>
                      <w:bCs/>
                      <w:sz w:val="24"/>
                      <w:szCs w:val="24"/>
                    </w:rPr>
                    <w:t>Family Group Size (persons)</w:t>
                  </w:r>
                </w:p>
              </w:tc>
              <w:tc>
                <w:tcPr>
                  <w:tcW w:w="2835" w:type="dxa"/>
                </w:tcPr>
                <w:p w14:paraId="694CC9AB" w14:textId="77777777" w:rsidR="00783E79" w:rsidRPr="00CA76A1" w:rsidRDefault="00783E79" w:rsidP="00F44EAE">
                  <w:pPr>
                    <w:rPr>
                      <w:rFonts w:cstheme="minorHAnsi"/>
                      <w:b/>
                      <w:bCs/>
                      <w:sz w:val="24"/>
                      <w:szCs w:val="24"/>
                    </w:rPr>
                  </w:pPr>
                  <w:r w:rsidRPr="00CA76A1">
                    <w:rPr>
                      <w:rFonts w:cstheme="minorHAnsi"/>
                      <w:b/>
                      <w:bCs/>
                      <w:sz w:val="24"/>
                      <w:szCs w:val="24"/>
                    </w:rPr>
                    <w:t>14-day budget</w:t>
                  </w:r>
                </w:p>
              </w:tc>
            </w:tr>
            <w:tr w:rsidR="00783E79" w:rsidRPr="00CA76A1" w14:paraId="1676280C" w14:textId="77777777" w:rsidTr="00F44EAE">
              <w:tc>
                <w:tcPr>
                  <w:tcW w:w="2754" w:type="dxa"/>
                </w:tcPr>
                <w:p w14:paraId="03CA89CB" w14:textId="77777777" w:rsidR="00783E79" w:rsidRPr="00CA76A1" w:rsidRDefault="00783E79" w:rsidP="00F44EAE">
                  <w:pPr>
                    <w:rPr>
                      <w:rFonts w:cstheme="minorHAnsi"/>
                      <w:sz w:val="24"/>
                      <w:szCs w:val="24"/>
                    </w:rPr>
                  </w:pPr>
                  <w:r w:rsidRPr="00CA76A1">
                    <w:rPr>
                      <w:rFonts w:cstheme="minorHAnsi"/>
                      <w:sz w:val="24"/>
                      <w:szCs w:val="24"/>
                    </w:rPr>
                    <w:t>1</w:t>
                  </w:r>
                </w:p>
              </w:tc>
              <w:tc>
                <w:tcPr>
                  <w:tcW w:w="2835" w:type="dxa"/>
                </w:tcPr>
                <w:p w14:paraId="0C14D683" w14:textId="77777777" w:rsidR="00783E79" w:rsidRPr="00CA76A1" w:rsidRDefault="00783E79" w:rsidP="00F44EAE">
                  <w:pPr>
                    <w:rPr>
                      <w:rFonts w:cstheme="minorHAnsi"/>
                      <w:sz w:val="24"/>
                      <w:szCs w:val="24"/>
                    </w:rPr>
                  </w:pPr>
                  <w:r w:rsidRPr="00CA76A1">
                    <w:rPr>
                      <w:rFonts w:cstheme="minorHAnsi"/>
                      <w:sz w:val="24"/>
                      <w:szCs w:val="24"/>
                    </w:rPr>
                    <w:t>$280.00</w:t>
                  </w:r>
                </w:p>
              </w:tc>
            </w:tr>
            <w:tr w:rsidR="00783E79" w:rsidRPr="00CA76A1" w14:paraId="23DB9BB5" w14:textId="77777777" w:rsidTr="00F44EAE">
              <w:tc>
                <w:tcPr>
                  <w:tcW w:w="2754" w:type="dxa"/>
                </w:tcPr>
                <w:p w14:paraId="4DEB20A3" w14:textId="77777777" w:rsidR="00783E79" w:rsidRPr="00CA76A1" w:rsidRDefault="00783E79" w:rsidP="00F44EAE">
                  <w:pPr>
                    <w:rPr>
                      <w:rFonts w:cstheme="minorHAnsi"/>
                      <w:sz w:val="24"/>
                      <w:szCs w:val="24"/>
                    </w:rPr>
                  </w:pPr>
                  <w:r w:rsidRPr="00CA76A1">
                    <w:rPr>
                      <w:rFonts w:cstheme="minorHAnsi"/>
                      <w:sz w:val="24"/>
                      <w:szCs w:val="24"/>
                    </w:rPr>
                    <w:t>2</w:t>
                  </w:r>
                </w:p>
              </w:tc>
              <w:tc>
                <w:tcPr>
                  <w:tcW w:w="2835" w:type="dxa"/>
                </w:tcPr>
                <w:p w14:paraId="504FE39B" w14:textId="77777777" w:rsidR="00783E79" w:rsidRPr="00CA76A1" w:rsidRDefault="00783E79" w:rsidP="00F44EAE">
                  <w:pPr>
                    <w:rPr>
                      <w:rFonts w:cstheme="minorHAnsi"/>
                      <w:sz w:val="24"/>
                      <w:szCs w:val="24"/>
                    </w:rPr>
                  </w:pPr>
                  <w:r w:rsidRPr="00CA76A1">
                    <w:rPr>
                      <w:rFonts w:cstheme="minorHAnsi"/>
                      <w:sz w:val="24"/>
                      <w:szCs w:val="24"/>
                    </w:rPr>
                    <w:t>$330.00</w:t>
                  </w:r>
                </w:p>
              </w:tc>
            </w:tr>
            <w:tr w:rsidR="00783E79" w:rsidRPr="00CA76A1" w14:paraId="5F5FE027" w14:textId="77777777" w:rsidTr="00F44EAE">
              <w:tc>
                <w:tcPr>
                  <w:tcW w:w="2754" w:type="dxa"/>
                </w:tcPr>
                <w:p w14:paraId="3AF145E5" w14:textId="77777777" w:rsidR="00783E79" w:rsidRPr="00CA76A1" w:rsidRDefault="00783E79" w:rsidP="00F44EAE">
                  <w:pPr>
                    <w:rPr>
                      <w:rFonts w:cstheme="minorHAnsi"/>
                      <w:sz w:val="24"/>
                      <w:szCs w:val="24"/>
                    </w:rPr>
                  </w:pPr>
                  <w:r w:rsidRPr="00CA76A1">
                    <w:rPr>
                      <w:rFonts w:cstheme="minorHAnsi"/>
                      <w:sz w:val="24"/>
                      <w:szCs w:val="24"/>
                    </w:rPr>
                    <w:t>3</w:t>
                  </w:r>
                </w:p>
              </w:tc>
              <w:tc>
                <w:tcPr>
                  <w:tcW w:w="2835" w:type="dxa"/>
                </w:tcPr>
                <w:p w14:paraId="5513458C" w14:textId="77777777" w:rsidR="00783E79" w:rsidRPr="00CA76A1" w:rsidRDefault="00783E79" w:rsidP="00F44EAE">
                  <w:pPr>
                    <w:rPr>
                      <w:rFonts w:cstheme="minorHAnsi"/>
                      <w:sz w:val="24"/>
                      <w:szCs w:val="24"/>
                    </w:rPr>
                  </w:pPr>
                  <w:r w:rsidRPr="00CA76A1">
                    <w:rPr>
                      <w:rFonts w:cstheme="minorHAnsi"/>
                      <w:sz w:val="24"/>
                      <w:szCs w:val="24"/>
                    </w:rPr>
                    <w:t>$360.00</w:t>
                  </w:r>
                </w:p>
              </w:tc>
            </w:tr>
            <w:tr w:rsidR="00783E79" w:rsidRPr="00CA76A1" w14:paraId="60FA612A" w14:textId="77777777" w:rsidTr="00F44EAE">
              <w:tc>
                <w:tcPr>
                  <w:tcW w:w="2754" w:type="dxa"/>
                </w:tcPr>
                <w:p w14:paraId="7C271F44" w14:textId="77777777" w:rsidR="00783E79" w:rsidRPr="00CA76A1" w:rsidRDefault="00783E79" w:rsidP="00F44EAE">
                  <w:pPr>
                    <w:rPr>
                      <w:rFonts w:cstheme="minorHAnsi"/>
                      <w:sz w:val="24"/>
                      <w:szCs w:val="24"/>
                    </w:rPr>
                  </w:pPr>
                  <w:r w:rsidRPr="00CA76A1">
                    <w:rPr>
                      <w:rFonts w:cstheme="minorHAnsi"/>
                      <w:sz w:val="24"/>
                      <w:szCs w:val="24"/>
                    </w:rPr>
                    <w:t>4</w:t>
                  </w:r>
                </w:p>
              </w:tc>
              <w:tc>
                <w:tcPr>
                  <w:tcW w:w="2835" w:type="dxa"/>
                </w:tcPr>
                <w:p w14:paraId="03E77183" w14:textId="77777777" w:rsidR="00783E79" w:rsidRPr="00CA76A1" w:rsidRDefault="00783E79" w:rsidP="00F44EAE">
                  <w:pPr>
                    <w:rPr>
                      <w:rFonts w:cstheme="minorHAnsi"/>
                      <w:sz w:val="24"/>
                      <w:szCs w:val="24"/>
                    </w:rPr>
                  </w:pPr>
                  <w:r w:rsidRPr="00CA76A1">
                    <w:rPr>
                      <w:rFonts w:cstheme="minorHAnsi"/>
                      <w:sz w:val="24"/>
                      <w:szCs w:val="24"/>
                    </w:rPr>
                    <w:t>$410.00</w:t>
                  </w:r>
                </w:p>
              </w:tc>
            </w:tr>
            <w:tr w:rsidR="00783E79" w:rsidRPr="00CA76A1" w14:paraId="501DAB80" w14:textId="77777777" w:rsidTr="00F44EAE">
              <w:tc>
                <w:tcPr>
                  <w:tcW w:w="2754" w:type="dxa"/>
                </w:tcPr>
                <w:p w14:paraId="006E7967" w14:textId="77777777" w:rsidR="00783E79" w:rsidRPr="00CA76A1" w:rsidRDefault="00783E79" w:rsidP="00F44EAE">
                  <w:pPr>
                    <w:rPr>
                      <w:rFonts w:cstheme="minorHAnsi"/>
                      <w:sz w:val="24"/>
                      <w:szCs w:val="24"/>
                    </w:rPr>
                  </w:pPr>
                  <w:r w:rsidRPr="00CA76A1">
                    <w:rPr>
                      <w:rFonts w:cstheme="minorHAnsi"/>
                      <w:sz w:val="24"/>
                      <w:szCs w:val="24"/>
                    </w:rPr>
                    <w:t>5</w:t>
                  </w:r>
                </w:p>
              </w:tc>
              <w:tc>
                <w:tcPr>
                  <w:tcW w:w="2835" w:type="dxa"/>
                </w:tcPr>
                <w:p w14:paraId="29342289" w14:textId="77777777" w:rsidR="00783E79" w:rsidRPr="00CA76A1" w:rsidRDefault="00783E79" w:rsidP="00F44EAE">
                  <w:pPr>
                    <w:rPr>
                      <w:rFonts w:cstheme="minorHAnsi"/>
                      <w:sz w:val="24"/>
                      <w:szCs w:val="24"/>
                    </w:rPr>
                  </w:pPr>
                  <w:r w:rsidRPr="00CA76A1">
                    <w:rPr>
                      <w:rFonts w:cstheme="minorHAnsi"/>
                      <w:sz w:val="24"/>
                      <w:szCs w:val="24"/>
                    </w:rPr>
                    <w:t>$460.00</w:t>
                  </w:r>
                </w:p>
              </w:tc>
            </w:tr>
            <w:tr w:rsidR="00783E79" w:rsidRPr="00CA76A1" w14:paraId="6D0A5834" w14:textId="77777777" w:rsidTr="00F44EAE">
              <w:tc>
                <w:tcPr>
                  <w:tcW w:w="2754" w:type="dxa"/>
                </w:tcPr>
                <w:p w14:paraId="1D4928A7" w14:textId="77777777" w:rsidR="00783E79" w:rsidRPr="00CA76A1" w:rsidRDefault="00783E79" w:rsidP="00F44EAE">
                  <w:pPr>
                    <w:rPr>
                      <w:rFonts w:cstheme="minorHAnsi"/>
                      <w:sz w:val="24"/>
                      <w:szCs w:val="24"/>
                    </w:rPr>
                  </w:pPr>
                  <w:r w:rsidRPr="00CA76A1">
                    <w:rPr>
                      <w:rFonts w:cstheme="minorHAnsi"/>
                      <w:sz w:val="24"/>
                      <w:szCs w:val="24"/>
                    </w:rPr>
                    <w:t>6</w:t>
                  </w:r>
                </w:p>
              </w:tc>
              <w:tc>
                <w:tcPr>
                  <w:tcW w:w="2835" w:type="dxa"/>
                </w:tcPr>
                <w:p w14:paraId="1AA9540E" w14:textId="77777777" w:rsidR="00783E79" w:rsidRPr="00CA76A1" w:rsidRDefault="00783E79" w:rsidP="00F44EAE">
                  <w:pPr>
                    <w:rPr>
                      <w:rFonts w:cstheme="minorHAnsi"/>
                      <w:sz w:val="24"/>
                      <w:szCs w:val="24"/>
                    </w:rPr>
                  </w:pPr>
                  <w:r w:rsidRPr="00CA76A1">
                    <w:rPr>
                      <w:rFonts w:cstheme="minorHAnsi"/>
                      <w:sz w:val="24"/>
                      <w:szCs w:val="24"/>
                    </w:rPr>
                    <w:t>$510.00</w:t>
                  </w:r>
                </w:p>
              </w:tc>
            </w:tr>
          </w:tbl>
          <w:p w14:paraId="40E6A8CB" w14:textId="77777777" w:rsidR="00783E79" w:rsidRPr="00CA76A1" w:rsidRDefault="00783E79" w:rsidP="00F44EAE">
            <w:pPr>
              <w:rPr>
                <w:rFonts w:cstheme="minorHAnsi"/>
                <w:sz w:val="24"/>
                <w:szCs w:val="24"/>
              </w:rPr>
            </w:pPr>
          </w:p>
          <w:p w14:paraId="6BE64EC8" w14:textId="77777777" w:rsidR="00783E79" w:rsidRPr="00CA76A1" w:rsidRDefault="00783E79" w:rsidP="00F44EAE">
            <w:pPr>
              <w:rPr>
                <w:rFonts w:cstheme="minorHAnsi"/>
                <w:sz w:val="24"/>
                <w:szCs w:val="24"/>
              </w:rPr>
            </w:pPr>
            <w:r w:rsidRPr="00CA76A1">
              <w:rPr>
                <w:rFonts w:cstheme="minorHAnsi"/>
                <w:sz w:val="24"/>
                <w:szCs w:val="24"/>
              </w:rPr>
              <w:t>In addition, an initial welcome box is provided to each room with some essential grocery items. The vouchers above enable individuals to place orders and have grocery items and meals delivered.</w:t>
            </w:r>
          </w:p>
          <w:p w14:paraId="7D694317" w14:textId="77777777" w:rsidR="00783E79" w:rsidRDefault="00783E79" w:rsidP="00F44EAE">
            <w:pPr>
              <w:rPr>
                <w:rFonts w:cstheme="minorHAnsi"/>
                <w:sz w:val="24"/>
                <w:szCs w:val="24"/>
              </w:rPr>
            </w:pPr>
            <w:r w:rsidRPr="00CA76A1">
              <w:rPr>
                <w:rFonts w:cstheme="minorHAnsi"/>
                <w:sz w:val="24"/>
                <w:szCs w:val="24"/>
              </w:rPr>
              <w:t>Once this budget is exhausted, individuals will need to cover the costs of any additional grocery items.</w:t>
            </w:r>
          </w:p>
          <w:p w14:paraId="2BD2D4F2" w14:textId="7C28F91A" w:rsidR="00783E79" w:rsidRPr="00CA76A1" w:rsidRDefault="00783E79" w:rsidP="006B2E3A">
            <w:pPr>
              <w:rPr>
                <w:rFonts w:cstheme="minorHAnsi"/>
                <w:sz w:val="24"/>
                <w:szCs w:val="24"/>
              </w:rPr>
            </w:pPr>
          </w:p>
        </w:tc>
        <w:tc>
          <w:tcPr>
            <w:tcW w:w="6804" w:type="dxa"/>
          </w:tcPr>
          <w:p w14:paraId="305D4D32" w14:textId="77777777" w:rsidR="00783E79" w:rsidRPr="003020C8" w:rsidRDefault="00783E79" w:rsidP="00057CAF">
            <w:pPr>
              <w:rPr>
                <w:rFonts w:cstheme="minorHAnsi"/>
                <w:sz w:val="24"/>
                <w:szCs w:val="24"/>
              </w:rPr>
            </w:pPr>
            <w:r w:rsidRPr="003020C8">
              <w:rPr>
                <w:rFonts w:cstheme="minorHAnsi"/>
                <w:sz w:val="24"/>
                <w:szCs w:val="24"/>
                <w:lang w:val="da"/>
              </w:rPr>
              <w:lastRenderedPageBreak/>
              <w:t>Một ngân sách cho các bữa ăn được bao gồm trong phí này, như sau:</w:t>
            </w:r>
          </w:p>
          <w:p w14:paraId="06674C10" w14:textId="77777777" w:rsidR="00783E79" w:rsidRPr="00CA76A1" w:rsidRDefault="00783E79" w:rsidP="00057CAF">
            <w:pPr>
              <w:rPr>
                <w:rFonts w:cstheme="minorHAnsi"/>
                <w:sz w:val="24"/>
                <w:szCs w:val="24"/>
              </w:rPr>
            </w:pPr>
          </w:p>
          <w:p w14:paraId="43DDAD92" w14:textId="77777777" w:rsidR="00783E79" w:rsidRPr="003020C8" w:rsidRDefault="00783E79" w:rsidP="00057CAF">
            <w:pPr>
              <w:pStyle w:val="ListParagraph"/>
              <w:numPr>
                <w:ilvl w:val="0"/>
                <w:numId w:val="10"/>
              </w:numPr>
              <w:rPr>
                <w:rFonts w:cstheme="minorHAnsi"/>
                <w:sz w:val="24"/>
                <w:szCs w:val="24"/>
              </w:rPr>
            </w:pPr>
            <w:r w:rsidRPr="003020C8">
              <w:rPr>
                <w:rFonts w:cstheme="minorHAnsi"/>
                <w:sz w:val="24"/>
                <w:szCs w:val="24"/>
                <w:lang w:val="da"/>
              </w:rPr>
              <w:t>Phiếu Deliveroo</w:t>
            </w:r>
          </w:p>
          <w:tbl>
            <w:tblPr>
              <w:tblStyle w:val="TableGrid"/>
              <w:tblW w:w="0" w:type="auto"/>
              <w:tblInd w:w="360" w:type="dxa"/>
              <w:tblLayout w:type="fixed"/>
              <w:tblLook w:val="04A0" w:firstRow="1" w:lastRow="0" w:firstColumn="1" w:lastColumn="0" w:noHBand="0" w:noVBand="1"/>
            </w:tblPr>
            <w:tblGrid>
              <w:gridCol w:w="2754"/>
              <w:gridCol w:w="2835"/>
            </w:tblGrid>
            <w:tr w:rsidR="00783E79" w:rsidRPr="00CA76A1" w14:paraId="6F6D5128" w14:textId="77777777" w:rsidTr="00057CAF">
              <w:tc>
                <w:tcPr>
                  <w:tcW w:w="2754" w:type="dxa"/>
                </w:tcPr>
                <w:p w14:paraId="2A5896E0" w14:textId="77777777" w:rsidR="00783E79" w:rsidRPr="003020C8" w:rsidRDefault="00783E79" w:rsidP="00057CAF">
                  <w:pPr>
                    <w:rPr>
                      <w:rFonts w:cstheme="minorHAnsi"/>
                      <w:b/>
                      <w:bCs/>
                      <w:sz w:val="24"/>
                      <w:szCs w:val="24"/>
                    </w:rPr>
                  </w:pPr>
                  <w:r w:rsidRPr="003020C8">
                    <w:rPr>
                      <w:rFonts w:cstheme="minorHAnsi"/>
                      <w:b/>
                      <w:bCs/>
                      <w:sz w:val="24"/>
                      <w:szCs w:val="24"/>
                      <w:lang w:val="da"/>
                    </w:rPr>
                    <w:t>Số Người trong Nhóm Gia đình (người)</w:t>
                  </w:r>
                </w:p>
              </w:tc>
              <w:tc>
                <w:tcPr>
                  <w:tcW w:w="2835" w:type="dxa"/>
                </w:tcPr>
                <w:p w14:paraId="23A0EB3D" w14:textId="77777777" w:rsidR="00783E79" w:rsidRPr="003020C8" w:rsidRDefault="00783E79" w:rsidP="00057CAF">
                  <w:pPr>
                    <w:rPr>
                      <w:rFonts w:cstheme="minorHAnsi"/>
                      <w:b/>
                      <w:bCs/>
                      <w:sz w:val="24"/>
                      <w:szCs w:val="24"/>
                    </w:rPr>
                  </w:pPr>
                  <w:r w:rsidRPr="003020C8">
                    <w:rPr>
                      <w:rFonts w:cstheme="minorHAnsi"/>
                      <w:b/>
                      <w:bCs/>
                      <w:sz w:val="24"/>
                      <w:szCs w:val="24"/>
                      <w:lang w:val="da"/>
                    </w:rPr>
                    <w:t>Phiếu Duy chỉ Một lần</w:t>
                  </w:r>
                </w:p>
              </w:tc>
            </w:tr>
            <w:tr w:rsidR="00783E79" w:rsidRPr="00CA76A1" w14:paraId="11DE8C91" w14:textId="77777777" w:rsidTr="00057CAF">
              <w:tc>
                <w:tcPr>
                  <w:tcW w:w="2754" w:type="dxa"/>
                </w:tcPr>
                <w:p w14:paraId="4FCF6F1B" w14:textId="77777777" w:rsidR="00783E79" w:rsidRPr="00CA76A1" w:rsidRDefault="00783E79" w:rsidP="00057CAF">
                  <w:pPr>
                    <w:rPr>
                      <w:rFonts w:cstheme="minorHAnsi"/>
                      <w:sz w:val="24"/>
                      <w:szCs w:val="24"/>
                    </w:rPr>
                  </w:pPr>
                  <w:r w:rsidRPr="00CA76A1">
                    <w:rPr>
                      <w:rFonts w:cstheme="minorHAnsi"/>
                      <w:sz w:val="24"/>
                      <w:szCs w:val="24"/>
                    </w:rPr>
                    <w:t>1</w:t>
                  </w:r>
                </w:p>
              </w:tc>
              <w:tc>
                <w:tcPr>
                  <w:tcW w:w="2835" w:type="dxa"/>
                </w:tcPr>
                <w:p w14:paraId="63E63726" w14:textId="77777777" w:rsidR="00783E79" w:rsidRPr="00CA76A1" w:rsidRDefault="00783E79" w:rsidP="00057CAF">
                  <w:pPr>
                    <w:rPr>
                      <w:rFonts w:cstheme="minorHAnsi"/>
                      <w:sz w:val="24"/>
                      <w:szCs w:val="24"/>
                    </w:rPr>
                  </w:pPr>
                  <w:r w:rsidRPr="00CA76A1">
                    <w:rPr>
                      <w:rFonts w:cstheme="minorHAnsi"/>
                      <w:sz w:val="24"/>
                      <w:szCs w:val="24"/>
                    </w:rPr>
                    <w:t>$60</w:t>
                  </w:r>
                  <w:r>
                    <w:rPr>
                      <w:rFonts w:cstheme="minorHAnsi"/>
                      <w:sz w:val="24"/>
                      <w:szCs w:val="24"/>
                    </w:rPr>
                    <w:t>,</w:t>
                  </w:r>
                  <w:r w:rsidRPr="00CA76A1">
                    <w:rPr>
                      <w:rFonts w:cstheme="minorHAnsi"/>
                      <w:sz w:val="24"/>
                      <w:szCs w:val="24"/>
                    </w:rPr>
                    <w:t>00</w:t>
                  </w:r>
                </w:p>
              </w:tc>
            </w:tr>
            <w:tr w:rsidR="00783E79" w:rsidRPr="00CA76A1" w14:paraId="434284D7" w14:textId="77777777" w:rsidTr="00057CAF">
              <w:tc>
                <w:tcPr>
                  <w:tcW w:w="2754" w:type="dxa"/>
                </w:tcPr>
                <w:p w14:paraId="21C34F66" w14:textId="77777777" w:rsidR="00783E79" w:rsidRPr="00CA76A1" w:rsidRDefault="00783E79" w:rsidP="00057CAF">
                  <w:pPr>
                    <w:rPr>
                      <w:rFonts w:cstheme="minorHAnsi"/>
                      <w:sz w:val="24"/>
                      <w:szCs w:val="24"/>
                    </w:rPr>
                  </w:pPr>
                  <w:r w:rsidRPr="00CA76A1">
                    <w:rPr>
                      <w:rFonts w:cstheme="minorHAnsi"/>
                      <w:sz w:val="24"/>
                      <w:szCs w:val="24"/>
                    </w:rPr>
                    <w:t>2</w:t>
                  </w:r>
                </w:p>
              </w:tc>
              <w:tc>
                <w:tcPr>
                  <w:tcW w:w="2835" w:type="dxa"/>
                </w:tcPr>
                <w:p w14:paraId="5CC9C2C9" w14:textId="77777777" w:rsidR="00783E79" w:rsidRPr="00CA76A1" w:rsidRDefault="00783E79" w:rsidP="00057CAF">
                  <w:pPr>
                    <w:rPr>
                      <w:rFonts w:cstheme="minorHAnsi"/>
                      <w:sz w:val="24"/>
                      <w:szCs w:val="24"/>
                    </w:rPr>
                  </w:pPr>
                  <w:r w:rsidRPr="00CA76A1">
                    <w:rPr>
                      <w:rFonts w:cstheme="minorHAnsi"/>
                      <w:sz w:val="24"/>
                      <w:szCs w:val="24"/>
                    </w:rPr>
                    <w:t>$75</w:t>
                  </w:r>
                  <w:r>
                    <w:rPr>
                      <w:rFonts w:cstheme="minorHAnsi"/>
                      <w:sz w:val="24"/>
                      <w:szCs w:val="24"/>
                    </w:rPr>
                    <w:t>,</w:t>
                  </w:r>
                  <w:r w:rsidRPr="00CA76A1">
                    <w:rPr>
                      <w:rFonts w:cstheme="minorHAnsi"/>
                      <w:sz w:val="24"/>
                      <w:szCs w:val="24"/>
                    </w:rPr>
                    <w:t>00</w:t>
                  </w:r>
                </w:p>
              </w:tc>
            </w:tr>
            <w:tr w:rsidR="00783E79" w:rsidRPr="00CA76A1" w14:paraId="23148A90" w14:textId="77777777" w:rsidTr="00057CAF">
              <w:tc>
                <w:tcPr>
                  <w:tcW w:w="2754" w:type="dxa"/>
                </w:tcPr>
                <w:p w14:paraId="69EF148E" w14:textId="77777777" w:rsidR="00783E79" w:rsidRPr="00CA76A1" w:rsidRDefault="00783E79" w:rsidP="00057CAF">
                  <w:pPr>
                    <w:rPr>
                      <w:rFonts w:cstheme="minorHAnsi"/>
                      <w:sz w:val="24"/>
                      <w:szCs w:val="24"/>
                    </w:rPr>
                  </w:pPr>
                  <w:r w:rsidRPr="00CA76A1">
                    <w:rPr>
                      <w:rFonts w:cstheme="minorHAnsi"/>
                      <w:sz w:val="24"/>
                      <w:szCs w:val="24"/>
                    </w:rPr>
                    <w:t>3</w:t>
                  </w:r>
                </w:p>
              </w:tc>
              <w:tc>
                <w:tcPr>
                  <w:tcW w:w="2835" w:type="dxa"/>
                </w:tcPr>
                <w:p w14:paraId="13F46D5F" w14:textId="77777777" w:rsidR="00783E79" w:rsidRPr="00CA76A1" w:rsidRDefault="00783E79" w:rsidP="00057CAF">
                  <w:pPr>
                    <w:rPr>
                      <w:rFonts w:cstheme="minorHAnsi"/>
                      <w:sz w:val="24"/>
                      <w:szCs w:val="24"/>
                    </w:rPr>
                  </w:pPr>
                  <w:r w:rsidRPr="00CA76A1">
                    <w:rPr>
                      <w:rFonts w:cstheme="minorHAnsi"/>
                      <w:sz w:val="24"/>
                      <w:szCs w:val="24"/>
                    </w:rPr>
                    <w:t>$85</w:t>
                  </w:r>
                  <w:r>
                    <w:rPr>
                      <w:rFonts w:cstheme="minorHAnsi"/>
                      <w:sz w:val="24"/>
                      <w:szCs w:val="24"/>
                    </w:rPr>
                    <w:t>,</w:t>
                  </w:r>
                  <w:r w:rsidRPr="00CA76A1">
                    <w:rPr>
                      <w:rFonts w:cstheme="minorHAnsi"/>
                      <w:sz w:val="24"/>
                      <w:szCs w:val="24"/>
                    </w:rPr>
                    <w:t>00</w:t>
                  </w:r>
                </w:p>
              </w:tc>
            </w:tr>
            <w:tr w:rsidR="00783E79" w:rsidRPr="00CA76A1" w14:paraId="1A6324CD" w14:textId="77777777" w:rsidTr="00057CAF">
              <w:tc>
                <w:tcPr>
                  <w:tcW w:w="2754" w:type="dxa"/>
                </w:tcPr>
                <w:p w14:paraId="661480DD" w14:textId="77777777" w:rsidR="00783E79" w:rsidRPr="00CA76A1" w:rsidRDefault="00783E79" w:rsidP="00057CAF">
                  <w:pPr>
                    <w:rPr>
                      <w:rFonts w:cstheme="minorHAnsi"/>
                      <w:sz w:val="24"/>
                      <w:szCs w:val="24"/>
                    </w:rPr>
                  </w:pPr>
                  <w:r w:rsidRPr="00CA76A1">
                    <w:rPr>
                      <w:rFonts w:cstheme="minorHAnsi"/>
                      <w:sz w:val="24"/>
                      <w:szCs w:val="24"/>
                    </w:rPr>
                    <w:t>4</w:t>
                  </w:r>
                </w:p>
              </w:tc>
              <w:tc>
                <w:tcPr>
                  <w:tcW w:w="2835" w:type="dxa"/>
                </w:tcPr>
                <w:p w14:paraId="3BA09439" w14:textId="77777777" w:rsidR="00783E79" w:rsidRPr="00CA76A1" w:rsidRDefault="00783E79" w:rsidP="00057CAF">
                  <w:pPr>
                    <w:rPr>
                      <w:rFonts w:cstheme="minorHAnsi"/>
                      <w:sz w:val="24"/>
                      <w:szCs w:val="24"/>
                    </w:rPr>
                  </w:pPr>
                  <w:r w:rsidRPr="00CA76A1">
                    <w:rPr>
                      <w:rFonts w:cstheme="minorHAnsi"/>
                      <w:sz w:val="24"/>
                      <w:szCs w:val="24"/>
                    </w:rPr>
                    <w:t>$95</w:t>
                  </w:r>
                  <w:r>
                    <w:rPr>
                      <w:rFonts w:cstheme="minorHAnsi"/>
                      <w:sz w:val="24"/>
                      <w:szCs w:val="24"/>
                    </w:rPr>
                    <w:t>,</w:t>
                  </w:r>
                  <w:r w:rsidRPr="00CA76A1">
                    <w:rPr>
                      <w:rFonts w:cstheme="minorHAnsi"/>
                      <w:sz w:val="24"/>
                      <w:szCs w:val="24"/>
                    </w:rPr>
                    <w:t>00</w:t>
                  </w:r>
                </w:p>
              </w:tc>
            </w:tr>
            <w:tr w:rsidR="00783E79" w:rsidRPr="00CA76A1" w14:paraId="2846BC33" w14:textId="77777777" w:rsidTr="00057CAF">
              <w:tc>
                <w:tcPr>
                  <w:tcW w:w="2754" w:type="dxa"/>
                </w:tcPr>
                <w:p w14:paraId="68879AFF" w14:textId="77777777" w:rsidR="00783E79" w:rsidRPr="00CA76A1" w:rsidRDefault="00783E79" w:rsidP="00057CAF">
                  <w:pPr>
                    <w:rPr>
                      <w:rFonts w:cstheme="minorHAnsi"/>
                      <w:sz w:val="24"/>
                      <w:szCs w:val="24"/>
                    </w:rPr>
                  </w:pPr>
                  <w:r w:rsidRPr="00CA76A1">
                    <w:rPr>
                      <w:rFonts w:cstheme="minorHAnsi"/>
                      <w:sz w:val="24"/>
                      <w:szCs w:val="24"/>
                    </w:rPr>
                    <w:t>5</w:t>
                  </w:r>
                </w:p>
              </w:tc>
              <w:tc>
                <w:tcPr>
                  <w:tcW w:w="2835" w:type="dxa"/>
                </w:tcPr>
                <w:p w14:paraId="35521043" w14:textId="77777777" w:rsidR="00783E79" w:rsidRPr="00CA76A1" w:rsidRDefault="00783E79" w:rsidP="00057CAF">
                  <w:pPr>
                    <w:rPr>
                      <w:rFonts w:cstheme="minorHAnsi"/>
                      <w:sz w:val="24"/>
                      <w:szCs w:val="24"/>
                    </w:rPr>
                  </w:pPr>
                  <w:r w:rsidRPr="00CA76A1">
                    <w:rPr>
                      <w:rFonts w:cstheme="minorHAnsi"/>
                      <w:sz w:val="24"/>
                      <w:szCs w:val="24"/>
                    </w:rPr>
                    <w:t>$110</w:t>
                  </w:r>
                  <w:r>
                    <w:rPr>
                      <w:rFonts w:cstheme="minorHAnsi"/>
                      <w:sz w:val="24"/>
                      <w:szCs w:val="24"/>
                    </w:rPr>
                    <w:t>,</w:t>
                  </w:r>
                  <w:r w:rsidRPr="00CA76A1">
                    <w:rPr>
                      <w:rFonts w:cstheme="minorHAnsi"/>
                      <w:sz w:val="24"/>
                      <w:szCs w:val="24"/>
                    </w:rPr>
                    <w:t>00</w:t>
                  </w:r>
                </w:p>
              </w:tc>
            </w:tr>
            <w:tr w:rsidR="00783E79" w:rsidRPr="00CA76A1" w14:paraId="67223631" w14:textId="77777777" w:rsidTr="00057CAF">
              <w:tc>
                <w:tcPr>
                  <w:tcW w:w="2754" w:type="dxa"/>
                </w:tcPr>
                <w:p w14:paraId="3CAEAC8C" w14:textId="77777777" w:rsidR="00783E79" w:rsidRPr="00CA76A1" w:rsidRDefault="00783E79" w:rsidP="00057CAF">
                  <w:pPr>
                    <w:rPr>
                      <w:rFonts w:cstheme="minorHAnsi"/>
                      <w:sz w:val="24"/>
                      <w:szCs w:val="24"/>
                    </w:rPr>
                  </w:pPr>
                  <w:r w:rsidRPr="00CA76A1">
                    <w:rPr>
                      <w:rFonts w:cstheme="minorHAnsi"/>
                      <w:sz w:val="24"/>
                      <w:szCs w:val="24"/>
                    </w:rPr>
                    <w:t>6</w:t>
                  </w:r>
                </w:p>
              </w:tc>
              <w:tc>
                <w:tcPr>
                  <w:tcW w:w="2835" w:type="dxa"/>
                </w:tcPr>
                <w:p w14:paraId="141E3D4C" w14:textId="77777777" w:rsidR="00783E79" w:rsidRPr="00CA76A1" w:rsidRDefault="00783E79" w:rsidP="00057CAF">
                  <w:pPr>
                    <w:rPr>
                      <w:rFonts w:cstheme="minorHAnsi"/>
                      <w:sz w:val="24"/>
                      <w:szCs w:val="24"/>
                    </w:rPr>
                  </w:pPr>
                  <w:r w:rsidRPr="00CA76A1">
                    <w:rPr>
                      <w:rFonts w:cstheme="minorHAnsi"/>
                      <w:sz w:val="24"/>
                      <w:szCs w:val="24"/>
                    </w:rPr>
                    <w:t>$120</w:t>
                  </w:r>
                  <w:r>
                    <w:rPr>
                      <w:rFonts w:cstheme="minorHAnsi"/>
                      <w:sz w:val="24"/>
                      <w:szCs w:val="24"/>
                    </w:rPr>
                    <w:t>,</w:t>
                  </w:r>
                  <w:r w:rsidRPr="00CA76A1">
                    <w:rPr>
                      <w:rFonts w:cstheme="minorHAnsi"/>
                      <w:sz w:val="24"/>
                      <w:szCs w:val="24"/>
                    </w:rPr>
                    <w:t>00</w:t>
                  </w:r>
                </w:p>
              </w:tc>
            </w:tr>
          </w:tbl>
          <w:p w14:paraId="2685EEBD" w14:textId="77777777" w:rsidR="00783E79" w:rsidRPr="00CA76A1" w:rsidRDefault="00783E79" w:rsidP="00057CAF">
            <w:pPr>
              <w:rPr>
                <w:rFonts w:cstheme="minorHAnsi"/>
                <w:sz w:val="24"/>
                <w:szCs w:val="24"/>
              </w:rPr>
            </w:pPr>
          </w:p>
          <w:p w14:paraId="7B248294" w14:textId="77777777" w:rsidR="00783E79" w:rsidRPr="003020C8" w:rsidRDefault="00783E79" w:rsidP="00057CAF">
            <w:pPr>
              <w:pStyle w:val="ListParagraph"/>
              <w:numPr>
                <w:ilvl w:val="0"/>
                <w:numId w:val="10"/>
              </w:numPr>
              <w:rPr>
                <w:rFonts w:cstheme="minorHAnsi"/>
                <w:sz w:val="24"/>
                <w:szCs w:val="24"/>
              </w:rPr>
            </w:pPr>
            <w:r w:rsidRPr="003020C8">
              <w:rPr>
                <w:rFonts w:cstheme="minorHAnsi"/>
                <w:sz w:val="24"/>
                <w:szCs w:val="24"/>
                <w:lang w:val="da"/>
              </w:rPr>
              <w:t>Phiếu tạp phẩm (qua Red Baron)</w:t>
            </w:r>
          </w:p>
          <w:tbl>
            <w:tblPr>
              <w:tblStyle w:val="TableGrid"/>
              <w:tblW w:w="0" w:type="auto"/>
              <w:tblInd w:w="360" w:type="dxa"/>
              <w:tblLayout w:type="fixed"/>
              <w:tblLook w:val="04A0" w:firstRow="1" w:lastRow="0" w:firstColumn="1" w:lastColumn="0" w:noHBand="0" w:noVBand="1"/>
            </w:tblPr>
            <w:tblGrid>
              <w:gridCol w:w="2754"/>
              <w:gridCol w:w="2835"/>
            </w:tblGrid>
            <w:tr w:rsidR="00783E79" w:rsidRPr="00CA76A1" w14:paraId="4F5AF1B9" w14:textId="77777777" w:rsidTr="00057CAF">
              <w:tc>
                <w:tcPr>
                  <w:tcW w:w="2754" w:type="dxa"/>
                </w:tcPr>
                <w:p w14:paraId="42B25144" w14:textId="77777777" w:rsidR="00783E79" w:rsidRPr="003020C8" w:rsidRDefault="00783E79" w:rsidP="00057CAF">
                  <w:pPr>
                    <w:rPr>
                      <w:rFonts w:cstheme="minorHAnsi"/>
                      <w:b/>
                      <w:bCs/>
                      <w:sz w:val="24"/>
                      <w:szCs w:val="24"/>
                    </w:rPr>
                  </w:pPr>
                  <w:r w:rsidRPr="003020C8">
                    <w:rPr>
                      <w:rFonts w:cstheme="minorHAnsi"/>
                      <w:b/>
                      <w:bCs/>
                      <w:sz w:val="24"/>
                      <w:szCs w:val="24"/>
                      <w:lang w:val="da"/>
                    </w:rPr>
                    <w:t>Số Người trong Nhóm Gia đình (người)</w:t>
                  </w:r>
                </w:p>
              </w:tc>
              <w:tc>
                <w:tcPr>
                  <w:tcW w:w="2835" w:type="dxa"/>
                </w:tcPr>
                <w:p w14:paraId="4DE46DF3" w14:textId="77777777" w:rsidR="00783E79" w:rsidRPr="003020C8" w:rsidRDefault="00783E79" w:rsidP="00057CAF">
                  <w:pPr>
                    <w:rPr>
                      <w:rFonts w:cstheme="minorHAnsi"/>
                      <w:b/>
                      <w:bCs/>
                      <w:sz w:val="24"/>
                      <w:szCs w:val="24"/>
                    </w:rPr>
                  </w:pPr>
                  <w:r w:rsidRPr="003020C8">
                    <w:rPr>
                      <w:rFonts w:cstheme="minorHAnsi"/>
                      <w:b/>
                      <w:bCs/>
                      <w:sz w:val="24"/>
                      <w:szCs w:val="24"/>
                      <w:lang w:val="da"/>
                    </w:rPr>
                    <w:t xml:space="preserve">Ngân sách 14 ngày </w:t>
                  </w:r>
                </w:p>
              </w:tc>
            </w:tr>
            <w:tr w:rsidR="00783E79" w:rsidRPr="00CA76A1" w14:paraId="126724F3" w14:textId="77777777" w:rsidTr="00057CAF">
              <w:tc>
                <w:tcPr>
                  <w:tcW w:w="2754" w:type="dxa"/>
                </w:tcPr>
                <w:p w14:paraId="6EF81601" w14:textId="77777777" w:rsidR="00783E79" w:rsidRPr="00CA76A1" w:rsidRDefault="00783E79" w:rsidP="00057CAF">
                  <w:pPr>
                    <w:rPr>
                      <w:rFonts w:cstheme="minorHAnsi"/>
                      <w:sz w:val="24"/>
                      <w:szCs w:val="24"/>
                    </w:rPr>
                  </w:pPr>
                  <w:r w:rsidRPr="00CA76A1">
                    <w:rPr>
                      <w:rFonts w:cstheme="minorHAnsi"/>
                      <w:sz w:val="24"/>
                      <w:szCs w:val="24"/>
                    </w:rPr>
                    <w:t>1</w:t>
                  </w:r>
                </w:p>
              </w:tc>
              <w:tc>
                <w:tcPr>
                  <w:tcW w:w="2835" w:type="dxa"/>
                </w:tcPr>
                <w:p w14:paraId="3E710F5C" w14:textId="77777777" w:rsidR="00783E79" w:rsidRPr="00CA76A1" w:rsidRDefault="00783E79" w:rsidP="00057CAF">
                  <w:pPr>
                    <w:rPr>
                      <w:rFonts w:cstheme="minorHAnsi"/>
                      <w:sz w:val="24"/>
                      <w:szCs w:val="24"/>
                    </w:rPr>
                  </w:pPr>
                  <w:r w:rsidRPr="00CA76A1">
                    <w:rPr>
                      <w:rFonts w:cstheme="minorHAnsi"/>
                      <w:sz w:val="24"/>
                      <w:szCs w:val="24"/>
                    </w:rPr>
                    <w:t>$280</w:t>
                  </w:r>
                  <w:r>
                    <w:rPr>
                      <w:rFonts w:cstheme="minorHAnsi"/>
                      <w:sz w:val="24"/>
                      <w:szCs w:val="24"/>
                    </w:rPr>
                    <w:t>,</w:t>
                  </w:r>
                  <w:r w:rsidRPr="00CA76A1">
                    <w:rPr>
                      <w:rFonts w:cstheme="minorHAnsi"/>
                      <w:sz w:val="24"/>
                      <w:szCs w:val="24"/>
                    </w:rPr>
                    <w:t>00</w:t>
                  </w:r>
                </w:p>
              </w:tc>
            </w:tr>
            <w:tr w:rsidR="00783E79" w:rsidRPr="00CA76A1" w14:paraId="3F3B6AA7" w14:textId="77777777" w:rsidTr="00057CAF">
              <w:tc>
                <w:tcPr>
                  <w:tcW w:w="2754" w:type="dxa"/>
                </w:tcPr>
                <w:p w14:paraId="1A0140AB" w14:textId="77777777" w:rsidR="00783E79" w:rsidRPr="00CA76A1" w:rsidRDefault="00783E79" w:rsidP="00057CAF">
                  <w:pPr>
                    <w:rPr>
                      <w:rFonts w:cstheme="minorHAnsi"/>
                      <w:sz w:val="24"/>
                      <w:szCs w:val="24"/>
                    </w:rPr>
                  </w:pPr>
                  <w:r w:rsidRPr="00CA76A1">
                    <w:rPr>
                      <w:rFonts w:cstheme="minorHAnsi"/>
                      <w:sz w:val="24"/>
                      <w:szCs w:val="24"/>
                    </w:rPr>
                    <w:t>2</w:t>
                  </w:r>
                </w:p>
              </w:tc>
              <w:tc>
                <w:tcPr>
                  <w:tcW w:w="2835" w:type="dxa"/>
                </w:tcPr>
                <w:p w14:paraId="3D1A910D" w14:textId="77777777" w:rsidR="00783E79" w:rsidRPr="00CA76A1" w:rsidRDefault="00783E79" w:rsidP="00057CAF">
                  <w:pPr>
                    <w:rPr>
                      <w:rFonts w:cstheme="minorHAnsi"/>
                      <w:sz w:val="24"/>
                      <w:szCs w:val="24"/>
                    </w:rPr>
                  </w:pPr>
                  <w:r w:rsidRPr="00CA76A1">
                    <w:rPr>
                      <w:rFonts w:cstheme="minorHAnsi"/>
                      <w:sz w:val="24"/>
                      <w:szCs w:val="24"/>
                    </w:rPr>
                    <w:t>$330</w:t>
                  </w:r>
                  <w:r>
                    <w:rPr>
                      <w:rFonts w:cstheme="minorHAnsi"/>
                      <w:sz w:val="24"/>
                      <w:szCs w:val="24"/>
                    </w:rPr>
                    <w:t>,</w:t>
                  </w:r>
                  <w:r w:rsidRPr="00CA76A1">
                    <w:rPr>
                      <w:rFonts w:cstheme="minorHAnsi"/>
                      <w:sz w:val="24"/>
                      <w:szCs w:val="24"/>
                    </w:rPr>
                    <w:t>00</w:t>
                  </w:r>
                </w:p>
              </w:tc>
            </w:tr>
            <w:tr w:rsidR="00783E79" w:rsidRPr="00CA76A1" w14:paraId="6AACC30F" w14:textId="77777777" w:rsidTr="00057CAF">
              <w:tc>
                <w:tcPr>
                  <w:tcW w:w="2754" w:type="dxa"/>
                </w:tcPr>
                <w:p w14:paraId="657754B8" w14:textId="77777777" w:rsidR="00783E79" w:rsidRPr="00CA76A1" w:rsidRDefault="00783E79" w:rsidP="00057CAF">
                  <w:pPr>
                    <w:rPr>
                      <w:rFonts w:cstheme="minorHAnsi"/>
                      <w:sz w:val="24"/>
                      <w:szCs w:val="24"/>
                    </w:rPr>
                  </w:pPr>
                  <w:r w:rsidRPr="00CA76A1">
                    <w:rPr>
                      <w:rFonts w:cstheme="minorHAnsi"/>
                      <w:sz w:val="24"/>
                      <w:szCs w:val="24"/>
                    </w:rPr>
                    <w:t>3</w:t>
                  </w:r>
                </w:p>
              </w:tc>
              <w:tc>
                <w:tcPr>
                  <w:tcW w:w="2835" w:type="dxa"/>
                </w:tcPr>
                <w:p w14:paraId="2DF9FEB2" w14:textId="77777777" w:rsidR="00783E79" w:rsidRPr="00CA76A1" w:rsidRDefault="00783E79" w:rsidP="00057CAF">
                  <w:pPr>
                    <w:rPr>
                      <w:rFonts w:cstheme="minorHAnsi"/>
                      <w:sz w:val="24"/>
                      <w:szCs w:val="24"/>
                    </w:rPr>
                  </w:pPr>
                  <w:r w:rsidRPr="00CA76A1">
                    <w:rPr>
                      <w:rFonts w:cstheme="minorHAnsi"/>
                      <w:sz w:val="24"/>
                      <w:szCs w:val="24"/>
                    </w:rPr>
                    <w:t>$360</w:t>
                  </w:r>
                  <w:r>
                    <w:rPr>
                      <w:rFonts w:cstheme="minorHAnsi"/>
                      <w:sz w:val="24"/>
                      <w:szCs w:val="24"/>
                    </w:rPr>
                    <w:t>,</w:t>
                  </w:r>
                  <w:r w:rsidRPr="00CA76A1">
                    <w:rPr>
                      <w:rFonts w:cstheme="minorHAnsi"/>
                      <w:sz w:val="24"/>
                      <w:szCs w:val="24"/>
                    </w:rPr>
                    <w:t>00</w:t>
                  </w:r>
                </w:p>
              </w:tc>
            </w:tr>
            <w:tr w:rsidR="00783E79" w:rsidRPr="00CA76A1" w14:paraId="66158892" w14:textId="77777777" w:rsidTr="00057CAF">
              <w:tc>
                <w:tcPr>
                  <w:tcW w:w="2754" w:type="dxa"/>
                </w:tcPr>
                <w:p w14:paraId="00C412D6" w14:textId="77777777" w:rsidR="00783E79" w:rsidRPr="00CA76A1" w:rsidRDefault="00783E79" w:rsidP="00057CAF">
                  <w:pPr>
                    <w:rPr>
                      <w:rFonts w:cstheme="minorHAnsi"/>
                      <w:sz w:val="24"/>
                      <w:szCs w:val="24"/>
                    </w:rPr>
                  </w:pPr>
                  <w:r w:rsidRPr="00CA76A1">
                    <w:rPr>
                      <w:rFonts w:cstheme="minorHAnsi"/>
                      <w:sz w:val="24"/>
                      <w:szCs w:val="24"/>
                    </w:rPr>
                    <w:t>4</w:t>
                  </w:r>
                </w:p>
              </w:tc>
              <w:tc>
                <w:tcPr>
                  <w:tcW w:w="2835" w:type="dxa"/>
                </w:tcPr>
                <w:p w14:paraId="7D133CEF" w14:textId="77777777" w:rsidR="00783E79" w:rsidRPr="00CA76A1" w:rsidRDefault="00783E79" w:rsidP="00057CAF">
                  <w:pPr>
                    <w:rPr>
                      <w:rFonts w:cstheme="minorHAnsi"/>
                      <w:sz w:val="24"/>
                      <w:szCs w:val="24"/>
                    </w:rPr>
                  </w:pPr>
                  <w:r w:rsidRPr="00CA76A1">
                    <w:rPr>
                      <w:rFonts w:cstheme="minorHAnsi"/>
                      <w:sz w:val="24"/>
                      <w:szCs w:val="24"/>
                    </w:rPr>
                    <w:t>$410</w:t>
                  </w:r>
                  <w:r>
                    <w:rPr>
                      <w:rFonts w:cstheme="minorHAnsi"/>
                      <w:sz w:val="24"/>
                      <w:szCs w:val="24"/>
                    </w:rPr>
                    <w:t>,</w:t>
                  </w:r>
                  <w:r w:rsidRPr="00CA76A1">
                    <w:rPr>
                      <w:rFonts w:cstheme="minorHAnsi"/>
                      <w:sz w:val="24"/>
                      <w:szCs w:val="24"/>
                    </w:rPr>
                    <w:t>00</w:t>
                  </w:r>
                </w:p>
              </w:tc>
            </w:tr>
            <w:tr w:rsidR="00783E79" w:rsidRPr="00CA76A1" w14:paraId="4A05F08B" w14:textId="77777777" w:rsidTr="00057CAF">
              <w:tc>
                <w:tcPr>
                  <w:tcW w:w="2754" w:type="dxa"/>
                </w:tcPr>
                <w:p w14:paraId="6325360F" w14:textId="77777777" w:rsidR="00783E79" w:rsidRPr="00CA76A1" w:rsidRDefault="00783E79" w:rsidP="00057CAF">
                  <w:pPr>
                    <w:rPr>
                      <w:rFonts w:cstheme="minorHAnsi"/>
                      <w:sz w:val="24"/>
                      <w:szCs w:val="24"/>
                    </w:rPr>
                  </w:pPr>
                  <w:r w:rsidRPr="00CA76A1">
                    <w:rPr>
                      <w:rFonts w:cstheme="minorHAnsi"/>
                      <w:sz w:val="24"/>
                      <w:szCs w:val="24"/>
                    </w:rPr>
                    <w:t>5</w:t>
                  </w:r>
                </w:p>
              </w:tc>
              <w:tc>
                <w:tcPr>
                  <w:tcW w:w="2835" w:type="dxa"/>
                </w:tcPr>
                <w:p w14:paraId="2597C24E" w14:textId="77777777" w:rsidR="00783E79" w:rsidRPr="00CA76A1" w:rsidRDefault="00783E79" w:rsidP="00057CAF">
                  <w:pPr>
                    <w:rPr>
                      <w:rFonts w:cstheme="minorHAnsi"/>
                      <w:sz w:val="24"/>
                      <w:szCs w:val="24"/>
                    </w:rPr>
                  </w:pPr>
                  <w:r w:rsidRPr="00CA76A1">
                    <w:rPr>
                      <w:rFonts w:cstheme="minorHAnsi"/>
                      <w:sz w:val="24"/>
                      <w:szCs w:val="24"/>
                    </w:rPr>
                    <w:t>$460</w:t>
                  </w:r>
                  <w:r>
                    <w:rPr>
                      <w:rFonts w:cstheme="minorHAnsi"/>
                      <w:sz w:val="24"/>
                      <w:szCs w:val="24"/>
                    </w:rPr>
                    <w:t>,</w:t>
                  </w:r>
                  <w:r w:rsidRPr="00CA76A1">
                    <w:rPr>
                      <w:rFonts w:cstheme="minorHAnsi"/>
                      <w:sz w:val="24"/>
                      <w:szCs w:val="24"/>
                    </w:rPr>
                    <w:t>00</w:t>
                  </w:r>
                </w:p>
              </w:tc>
            </w:tr>
            <w:tr w:rsidR="00783E79" w:rsidRPr="00CA76A1" w14:paraId="288B635B" w14:textId="77777777" w:rsidTr="00057CAF">
              <w:tc>
                <w:tcPr>
                  <w:tcW w:w="2754" w:type="dxa"/>
                </w:tcPr>
                <w:p w14:paraId="60E9E5E7" w14:textId="77777777" w:rsidR="00783E79" w:rsidRPr="00CA76A1" w:rsidRDefault="00783E79" w:rsidP="00057CAF">
                  <w:pPr>
                    <w:rPr>
                      <w:rFonts w:cstheme="minorHAnsi"/>
                      <w:sz w:val="24"/>
                      <w:szCs w:val="24"/>
                    </w:rPr>
                  </w:pPr>
                  <w:r w:rsidRPr="00CA76A1">
                    <w:rPr>
                      <w:rFonts w:cstheme="minorHAnsi"/>
                      <w:sz w:val="24"/>
                      <w:szCs w:val="24"/>
                    </w:rPr>
                    <w:lastRenderedPageBreak/>
                    <w:t>6</w:t>
                  </w:r>
                </w:p>
              </w:tc>
              <w:tc>
                <w:tcPr>
                  <w:tcW w:w="2835" w:type="dxa"/>
                </w:tcPr>
                <w:p w14:paraId="0825ADDB" w14:textId="77777777" w:rsidR="00783E79" w:rsidRPr="00CA76A1" w:rsidRDefault="00783E79" w:rsidP="00057CAF">
                  <w:pPr>
                    <w:rPr>
                      <w:rFonts w:cstheme="minorHAnsi"/>
                      <w:sz w:val="24"/>
                      <w:szCs w:val="24"/>
                    </w:rPr>
                  </w:pPr>
                  <w:r w:rsidRPr="00CA76A1">
                    <w:rPr>
                      <w:rFonts w:cstheme="minorHAnsi"/>
                      <w:sz w:val="24"/>
                      <w:szCs w:val="24"/>
                    </w:rPr>
                    <w:t>$510</w:t>
                  </w:r>
                  <w:r>
                    <w:rPr>
                      <w:rFonts w:cstheme="minorHAnsi"/>
                      <w:sz w:val="24"/>
                      <w:szCs w:val="24"/>
                    </w:rPr>
                    <w:t>,</w:t>
                  </w:r>
                  <w:r w:rsidRPr="00CA76A1">
                    <w:rPr>
                      <w:rFonts w:cstheme="minorHAnsi"/>
                      <w:sz w:val="24"/>
                      <w:szCs w:val="24"/>
                    </w:rPr>
                    <w:t>00</w:t>
                  </w:r>
                </w:p>
              </w:tc>
            </w:tr>
          </w:tbl>
          <w:p w14:paraId="066F67C3" w14:textId="77777777" w:rsidR="00783E79" w:rsidRPr="00CA76A1" w:rsidRDefault="00783E79" w:rsidP="00057CAF">
            <w:pPr>
              <w:rPr>
                <w:rFonts w:cstheme="minorHAnsi"/>
                <w:sz w:val="24"/>
                <w:szCs w:val="24"/>
              </w:rPr>
            </w:pPr>
          </w:p>
          <w:p w14:paraId="7AEC652D" w14:textId="320B05D4" w:rsidR="00783E79" w:rsidRPr="007D7D5E" w:rsidRDefault="00783E79" w:rsidP="00057CAF">
            <w:pPr>
              <w:rPr>
                <w:rFonts w:cstheme="minorHAnsi"/>
                <w:sz w:val="24"/>
                <w:szCs w:val="24"/>
              </w:rPr>
            </w:pPr>
            <w:r w:rsidRPr="007D7D5E">
              <w:rPr>
                <w:rFonts w:cstheme="minorHAnsi"/>
                <w:sz w:val="24"/>
                <w:szCs w:val="24"/>
                <w:lang w:val="da"/>
              </w:rPr>
              <w:t>Ngoài ra, một hộp chào đón ban đầu với một số đồ tạp phẩm thiết yếu, được cung cấp cho mỗi phòng.</w:t>
            </w:r>
            <w:r w:rsidRPr="007D7D5E">
              <w:rPr>
                <w:rFonts w:cstheme="minorHAnsi"/>
                <w:sz w:val="24"/>
                <w:szCs w:val="24"/>
              </w:rPr>
              <w:t xml:space="preserve"> </w:t>
            </w:r>
            <w:r w:rsidRPr="007D7D5E">
              <w:rPr>
                <w:rFonts w:cstheme="minorHAnsi"/>
                <w:sz w:val="24"/>
                <w:szCs w:val="24"/>
                <w:lang w:val="da"/>
              </w:rPr>
              <w:t>Các phiếu trên cho phép các cá nhân đặt yêu cầu và có những món đồ tạp phẩm cũng như bữa ăn được giao đến</w:t>
            </w:r>
            <w:r w:rsidR="00E8219A">
              <w:rPr>
                <w:rFonts w:cstheme="minorHAnsi"/>
                <w:sz w:val="24"/>
                <w:szCs w:val="24"/>
                <w:lang w:val="da"/>
              </w:rPr>
              <w:t xml:space="preserve"> tận nơi</w:t>
            </w:r>
            <w:r w:rsidRPr="007D7D5E">
              <w:rPr>
                <w:rFonts w:cstheme="minorHAnsi"/>
                <w:sz w:val="24"/>
                <w:szCs w:val="24"/>
                <w:lang w:val="da"/>
              </w:rPr>
              <w:t>.</w:t>
            </w:r>
          </w:p>
          <w:p w14:paraId="59F2582C" w14:textId="6BEB6EE1" w:rsidR="00783E79" w:rsidRPr="007D7D5E" w:rsidRDefault="00783E79" w:rsidP="00057CAF">
            <w:pPr>
              <w:rPr>
                <w:rFonts w:cstheme="minorHAnsi"/>
                <w:sz w:val="24"/>
                <w:szCs w:val="24"/>
              </w:rPr>
            </w:pPr>
            <w:r w:rsidRPr="007D7D5E">
              <w:rPr>
                <w:rFonts w:cstheme="minorHAnsi"/>
                <w:sz w:val="24"/>
                <w:szCs w:val="24"/>
                <w:lang w:val="da"/>
              </w:rPr>
              <w:t xml:space="preserve">Sau khi ngân sách này đã cạn kiệt, các cá nhân sẽ cần </w:t>
            </w:r>
            <w:r w:rsidR="00E8219A">
              <w:rPr>
                <w:rFonts w:cstheme="minorHAnsi"/>
                <w:sz w:val="24"/>
                <w:szCs w:val="24"/>
                <w:lang w:val="da"/>
              </w:rPr>
              <w:t xml:space="preserve">phải </w:t>
            </w:r>
            <w:r w:rsidRPr="007D7D5E">
              <w:rPr>
                <w:rFonts w:cstheme="minorHAnsi"/>
                <w:sz w:val="24"/>
                <w:szCs w:val="24"/>
                <w:lang w:val="da"/>
              </w:rPr>
              <w:t>trang trải cho các chi phí của bất kỳ món đồ tạp phẩm thêm nào.</w:t>
            </w:r>
          </w:p>
          <w:p w14:paraId="52400069" w14:textId="77777777" w:rsidR="00783E79" w:rsidRPr="008015DD" w:rsidRDefault="00783E79" w:rsidP="008F7CA3">
            <w:pPr>
              <w:rPr>
                <w:rFonts w:cstheme="minorHAnsi"/>
                <w:sz w:val="24"/>
                <w:szCs w:val="24"/>
              </w:rPr>
            </w:pPr>
          </w:p>
        </w:tc>
      </w:tr>
      <w:tr w:rsidR="00783E79" w:rsidRPr="008015DD" w14:paraId="23B6D86A" w14:textId="77777777" w:rsidTr="003020C8">
        <w:tc>
          <w:tcPr>
            <w:tcW w:w="7225" w:type="dxa"/>
          </w:tcPr>
          <w:p w14:paraId="4A3FD3E6" w14:textId="77777777" w:rsidR="00783E79" w:rsidRPr="00CA76A1" w:rsidRDefault="00783E79" w:rsidP="00F44EAE">
            <w:pPr>
              <w:rPr>
                <w:rFonts w:cstheme="minorHAnsi"/>
                <w:b/>
                <w:bCs/>
                <w:sz w:val="24"/>
                <w:szCs w:val="24"/>
              </w:rPr>
            </w:pPr>
            <w:r w:rsidRPr="00CA76A1">
              <w:rPr>
                <w:rFonts w:cstheme="minorHAnsi"/>
                <w:b/>
                <w:bCs/>
                <w:sz w:val="24"/>
                <w:szCs w:val="24"/>
              </w:rPr>
              <w:lastRenderedPageBreak/>
              <w:t>How will I be invoiced?</w:t>
            </w:r>
          </w:p>
          <w:p w14:paraId="5C159C60" w14:textId="77777777" w:rsidR="00783E79" w:rsidRPr="00CA76A1" w:rsidRDefault="00783E79" w:rsidP="006B2E3A">
            <w:pPr>
              <w:rPr>
                <w:rFonts w:cstheme="minorHAnsi"/>
                <w:sz w:val="24"/>
                <w:szCs w:val="24"/>
              </w:rPr>
            </w:pPr>
          </w:p>
        </w:tc>
        <w:tc>
          <w:tcPr>
            <w:tcW w:w="6804" w:type="dxa"/>
          </w:tcPr>
          <w:p w14:paraId="412D6E52" w14:textId="77777777" w:rsidR="00783E79" w:rsidRPr="007D7D5E" w:rsidRDefault="00783E79" w:rsidP="00057CAF">
            <w:pPr>
              <w:rPr>
                <w:rFonts w:cstheme="minorHAnsi"/>
                <w:b/>
                <w:bCs/>
                <w:sz w:val="24"/>
                <w:szCs w:val="24"/>
              </w:rPr>
            </w:pPr>
            <w:r w:rsidRPr="007D7D5E">
              <w:rPr>
                <w:rFonts w:cstheme="minorHAnsi"/>
                <w:b/>
                <w:bCs/>
                <w:sz w:val="24"/>
                <w:szCs w:val="24"/>
                <w:lang w:val="da"/>
              </w:rPr>
              <w:t>Tôi sẽ bị tính hóa đơn thế nào?</w:t>
            </w:r>
          </w:p>
          <w:p w14:paraId="441CE62B" w14:textId="77777777" w:rsidR="00783E79" w:rsidRPr="008015DD" w:rsidRDefault="00783E79" w:rsidP="008F7CA3">
            <w:pPr>
              <w:rPr>
                <w:rFonts w:cstheme="minorHAnsi"/>
                <w:sz w:val="24"/>
                <w:szCs w:val="24"/>
              </w:rPr>
            </w:pPr>
          </w:p>
        </w:tc>
      </w:tr>
      <w:tr w:rsidR="00783E79" w:rsidRPr="008015DD" w14:paraId="03F246A3" w14:textId="77777777" w:rsidTr="003020C8">
        <w:tc>
          <w:tcPr>
            <w:tcW w:w="7225" w:type="dxa"/>
          </w:tcPr>
          <w:p w14:paraId="0DB0F2DA" w14:textId="77777777" w:rsidR="00783E79" w:rsidRPr="00CA76A1" w:rsidRDefault="00783E79" w:rsidP="00F44EAE">
            <w:pPr>
              <w:rPr>
                <w:rFonts w:cstheme="minorHAnsi"/>
                <w:sz w:val="24"/>
                <w:szCs w:val="24"/>
              </w:rPr>
            </w:pPr>
            <w:r w:rsidRPr="00CA76A1">
              <w:rPr>
                <w:rFonts w:cstheme="minorHAnsi"/>
                <w:sz w:val="24"/>
                <w:szCs w:val="24"/>
              </w:rPr>
              <w:t>After you check out of quarantine, you will receive an invoice from us.</w:t>
            </w:r>
          </w:p>
          <w:p w14:paraId="586155EF" w14:textId="77777777" w:rsidR="00783E79" w:rsidRPr="00CA76A1" w:rsidRDefault="00783E79" w:rsidP="00F44EAE">
            <w:pPr>
              <w:rPr>
                <w:rFonts w:cstheme="minorHAnsi"/>
                <w:sz w:val="24"/>
                <w:szCs w:val="24"/>
              </w:rPr>
            </w:pPr>
            <w:r w:rsidRPr="00CA76A1">
              <w:rPr>
                <w:rFonts w:cstheme="minorHAnsi"/>
                <w:sz w:val="24"/>
                <w:szCs w:val="24"/>
              </w:rPr>
              <w:t>This will be sent to you by email or post.</w:t>
            </w:r>
          </w:p>
          <w:p w14:paraId="292A8944" w14:textId="77777777" w:rsidR="00783E79" w:rsidRDefault="00783E79" w:rsidP="00F44EAE">
            <w:pPr>
              <w:rPr>
                <w:rFonts w:cstheme="minorHAnsi"/>
                <w:sz w:val="24"/>
                <w:szCs w:val="24"/>
              </w:rPr>
            </w:pPr>
            <w:r w:rsidRPr="00CA76A1">
              <w:rPr>
                <w:rFonts w:cstheme="minorHAnsi"/>
                <w:sz w:val="24"/>
                <w:szCs w:val="24"/>
              </w:rPr>
              <w:t>You will have 30 days to pay the invoice and the due date will be stated on the invoice.</w:t>
            </w:r>
          </w:p>
          <w:p w14:paraId="78B94810" w14:textId="726D44E6" w:rsidR="00783E79" w:rsidRPr="00CA76A1" w:rsidRDefault="00783E79" w:rsidP="006B2E3A">
            <w:pPr>
              <w:rPr>
                <w:rFonts w:cstheme="minorHAnsi"/>
                <w:sz w:val="24"/>
                <w:szCs w:val="24"/>
              </w:rPr>
            </w:pPr>
          </w:p>
        </w:tc>
        <w:tc>
          <w:tcPr>
            <w:tcW w:w="6804" w:type="dxa"/>
          </w:tcPr>
          <w:p w14:paraId="06EE0D92" w14:textId="77777777" w:rsidR="00783E79" w:rsidRPr="004C0CA4" w:rsidRDefault="00783E79" w:rsidP="00057CAF">
            <w:pPr>
              <w:rPr>
                <w:rFonts w:cstheme="minorHAnsi"/>
                <w:sz w:val="24"/>
                <w:szCs w:val="24"/>
              </w:rPr>
            </w:pPr>
            <w:r w:rsidRPr="004C0CA4">
              <w:rPr>
                <w:rFonts w:cstheme="minorHAnsi"/>
                <w:sz w:val="24"/>
                <w:szCs w:val="24"/>
                <w:lang w:val="da"/>
              </w:rPr>
              <w:t>Sau khi trả phòng để ra khỏi kiểm dịch, quý vị sẽ nhận được một hóa đơn từ chúng tôi.</w:t>
            </w:r>
          </w:p>
          <w:p w14:paraId="758B3BFB" w14:textId="420997E9" w:rsidR="00783E79" w:rsidRPr="004C0CA4" w:rsidRDefault="00783E79" w:rsidP="00057CAF">
            <w:pPr>
              <w:rPr>
                <w:rFonts w:cstheme="minorHAnsi"/>
                <w:sz w:val="24"/>
                <w:szCs w:val="24"/>
              </w:rPr>
            </w:pPr>
            <w:r w:rsidRPr="004C0CA4">
              <w:rPr>
                <w:rFonts w:cstheme="minorHAnsi"/>
                <w:sz w:val="24"/>
                <w:szCs w:val="24"/>
                <w:lang w:val="da"/>
              </w:rPr>
              <w:t xml:space="preserve">Hóa đơn này sẽ được gửi đến quý vị qua thư điện tử hoặc </w:t>
            </w:r>
            <w:r w:rsidR="00E8219A">
              <w:rPr>
                <w:rFonts w:cstheme="minorHAnsi"/>
                <w:sz w:val="24"/>
                <w:szCs w:val="24"/>
                <w:lang w:val="da"/>
              </w:rPr>
              <w:t xml:space="preserve">qua </w:t>
            </w:r>
            <w:r w:rsidRPr="004C0CA4">
              <w:rPr>
                <w:rFonts w:cstheme="minorHAnsi"/>
                <w:sz w:val="24"/>
                <w:szCs w:val="24"/>
                <w:lang w:val="da"/>
              </w:rPr>
              <w:t>đường bưu điện.</w:t>
            </w:r>
          </w:p>
          <w:p w14:paraId="7988F0E2" w14:textId="246C412C" w:rsidR="00783E79" w:rsidRPr="004C0CA4" w:rsidRDefault="00783E79" w:rsidP="00057CAF">
            <w:pPr>
              <w:rPr>
                <w:rFonts w:cstheme="minorHAnsi"/>
                <w:sz w:val="24"/>
                <w:szCs w:val="24"/>
              </w:rPr>
            </w:pPr>
            <w:r w:rsidRPr="004C0CA4">
              <w:rPr>
                <w:rFonts w:cstheme="minorHAnsi"/>
                <w:sz w:val="24"/>
                <w:szCs w:val="24"/>
                <w:lang w:val="da"/>
              </w:rPr>
              <w:t xml:space="preserve">Quý vị sẽ có 30 ngày để thanh toán hóa đơn này và ngày đến hạn sẽ được </w:t>
            </w:r>
            <w:r w:rsidR="00E8219A">
              <w:rPr>
                <w:rFonts w:cstheme="minorHAnsi"/>
                <w:sz w:val="24"/>
                <w:szCs w:val="24"/>
                <w:lang w:val="da"/>
              </w:rPr>
              <w:t>nêu</w:t>
            </w:r>
            <w:r w:rsidRPr="004C0CA4">
              <w:rPr>
                <w:rFonts w:cstheme="minorHAnsi"/>
                <w:sz w:val="24"/>
                <w:szCs w:val="24"/>
                <w:lang w:val="da"/>
              </w:rPr>
              <w:t xml:space="preserve"> trên hóa đơn.</w:t>
            </w:r>
          </w:p>
          <w:p w14:paraId="770E8ADD" w14:textId="77777777" w:rsidR="00783E79" w:rsidRPr="008015DD" w:rsidRDefault="00783E79" w:rsidP="008F7CA3">
            <w:pPr>
              <w:rPr>
                <w:rFonts w:cstheme="minorHAnsi"/>
                <w:sz w:val="24"/>
                <w:szCs w:val="24"/>
              </w:rPr>
            </w:pPr>
          </w:p>
        </w:tc>
      </w:tr>
      <w:tr w:rsidR="00783E79" w:rsidRPr="008015DD" w14:paraId="370EF693" w14:textId="77777777" w:rsidTr="003020C8">
        <w:tc>
          <w:tcPr>
            <w:tcW w:w="7225" w:type="dxa"/>
          </w:tcPr>
          <w:p w14:paraId="5FE0CE91" w14:textId="77777777" w:rsidR="00783E79" w:rsidRPr="00CA76A1" w:rsidRDefault="00783E79" w:rsidP="00F44EAE">
            <w:pPr>
              <w:rPr>
                <w:rFonts w:cstheme="minorHAnsi"/>
                <w:b/>
                <w:bCs/>
                <w:sz w:val="24"/>
                <w:szCs w:val="24"/>
              </w:rPr>
            </w:pPr>
            <w:r w:rsidRPr="00CA76A1">
              <w:rPr>
                <w:rFonts w:cstheme="minorHAnsi"/>
                <w:b/>
                <w:bCs/>
                <w:sz w:val="24"/>
                <w:szCs w:val="24"/>
              </w:rPr>
              <w:t>How can I pay?</w:t>
            </w:r>
          </w:p>
          <w:p w14:paraId="2C094090" w14:textId="77777777" w:rsidR="00783E79" w:rsidRPr="00CA76A1" w:rsidRDefault="00783E79" w:rsidP="006B2E3A">
            <w:pPr>
              <w:rPr>
                <w:rFonts w:cstheme="minorHAnsi"/>
                <w:sz w:val="24"/>
                <w:szCs w:val="24"/>
              </w:rPr>
            </w:pPr>
          </w:p>
        </w:tc>
        <w:tc>
          <w:tcPr>
            <w:tcW w:w="6804" w:type="dxa"/>
          </w:tcPr>
          <w:p w14:paraId="158E131A" w14:textId="77777777" w:rsidR="00783E79" w:rsidRPr="004C0CA4" w:rsidRDefault="00783E79" w:rsidP="00057CAF">
            <w:pPr>
              <w:rPr>
                <w:rFonts w:cstheme="minorHAnsi"/>
                <w:b/>
                <w:bCs/>
                <w:sz w:val="24"/>
                <w:szCs w:val="24"/>
              </w:rPr>
            </w:pPr>
            <w:r w:rsidRPr="004C0CA4">
              <w:rPr>
                <w:rFonts w:cstheme="minorHAnsi"/>
                <w:b/>
                <w:bCs/>
                <w:sz w:val="24"/>
                <w:szCs w:val="24"/>
                <w:lang w:val="da"/>
              </w:rPr>
              <w:t>Tôi có thể thanh toán bằng cách nào?</w:t>
            </w:r>
          </w:p>
          <w:p w14:paraId="79FE97B5" w14:textId="77777777" w:rsidR="00783E79" w:rsidRPr="008015DD" w:rsidRDefault="00783E79" w:rsidP="008F7CA3">
            <w:pPr>
              <w:rPr>
                <w:rFonts w:cstheme="minorHAnsi"/>
                <w:sz w:val="24"/>
                <w:szCs w:val="24"/>
              </w:rPr>
            </w:pPr>
          </w:p>
        </w:tc>
      </w:tr>
      <w:tr w:rsidR="00783E79" w:rsidRPr="008015DD" w14:paraId="1CA20EB9" w14:textId="77777777" w:rsidTr="003020C8">
        <w:tc>
          <w:tcPr>
            <w:tcW w:w="7225" w:type="dxa"/>
          </w:tcPr>
          <w:p w14:paraId="4E617AD9" w14:textId="77777777" w:rsidR="00783E79" w:rsidRPr="00CA76A1" w:rsidRDefault="00783E79" w:rsidP="00F44EAE">
            <w:pPr>
              <w:rPr>
                <w:rFonts w:cstheme="minorHAnsi"/>
                <w:sz w:val="24"/>
                <w:szCs w:val="24"/>
              </w:rPr>
            </w:pPr>
            <w:r w:rsidRPr="00CA76A1">
              <w:rPr>
                <w:rFonts w:cstheme="minorHAnsi"/>
                <w:sz w:val="24"/>
                <w:szCs w:val="24"/>
              </w:rPr>
              <w:t>You have the following options and further details are provided on your invoice related to cheque and direct deposit payments.</w:t>
            </w:r>
          </w:p>
          <w:p w14:paraId="0CB2BF6F" w14:textId="77777777" w:rsidR="00783E79" w:rsidRPr="00CA76A1" w:rsidRDefault="00783E79" w:rsidP="00F44EAE">
            <w:pPr>
              <w:pStyle w:val="ListParagraph"/>
              <w:numPr>
                <w:ilvl w:val="0"/>
                <w:numId w:val="10"/>
              </w:numPr>
              <w:rPr>
                <w:rFonts w:cstheme="minorHAnsi"/>
                <w:sz w:val="24"/>
                <w:szCs w:val="24"/>
              </w:rPr>
            </w:pPr>
            <w:r w:rsidRPr="00CA76A1">
              <w:rPr>
                <w:rFonts w:cstheme="minorHAnsi"/>
                <w:sz w:val="24"/>
                <w:szCs w:val="24"/>
              </w:rPr>
              <w:t>Online payment with a Visa or Mastercard</w:t>
            </w:r>
          </w:p>
          <w:p w14:paraId="4066CEAE" w14:textId="77777777" w:rsidR="00783E79" w:rsidRPr="00CA76A1" w:rsidRDefault="00783E79" w:rsidP="00F44EAE">
            <w:pPr>
              <w:pStyle w:val="ListParagraph"/>
              <w:numPr>
                <w:ilvl w:val="0"/>
                <w:numId w:val="10"/>
              </w:numPr>
              <w:rPr>
                <w:rFonts w:cstheme="minorHAnsi"/>
                <w:sz w:val="24"/>
                <w:szCs w:val="24"/>
              </w:rPr>
            </w:pPr>
            <w:r w:rsidRPr="00CA76A1">
              <w:rPr>
                <w:rFonts w:cstheme="minorHAnsi"/>
                <w:sz w:val="24"/>
                <w:szCs w:val="24"/>
              </w:rPr>
              <w:t>Telephone payment with a Visa or Mastercard</w:t>
            </w:r>
          </w:p>
          <w:p w14:paraId="4313BC62" w14:textId="77777777" w:rsidR="00783E79" w:rsidRPr="00CA76A1" w:rsidRDefault="00783E79" w:rsidP="00F44EAE">
            <w:pPr>
              <w:pStyle w:val="ListParagraph"/>
              <w:numPr>
                <w:ilvl w:val="0"/>
                <w:numId w:val="10"/>
              </w:numPr>
              <w:rPr>
                <w:rFonts w:cstheme="minorHAnsi"/>
                <w:sz w:val="24"/>
                <w:szCs w:val="24"/>
              </w:rPr>
            </w:pPr>
            <w:r w:rsidRPr="00CA76A1">
              <w:rPr>
                <w:rFonts w:cstheme="minorHAnsi"/>
                <w:sz w:val="24"/>
                <w:szCs w:val="24"/>
              </w:rPr>
              <w:t>You will also be able to set up a payment plan.</w:t>
            </w:r>
          </w:p>
          <w:p w14:paraId="672EC6E7" w14:textId="77777777" w:rsidR="00783E79" w:rsidRPr="00CA76A1" w:rsidRDefault="00783E79" w:rsidP="00F44EAE">
            <w:pPr>
              <w:rPr>
                <w:rFonts w:cstheme="minorHAnsi"/>
                <w:sz w:val="24"/>
                <w:szCs w:val="24"/>
              </w:rPr>
            </w:pPr>
            <w:r w:rsidRPr="00CA76A1">
              <w:rPr>
                <w:rFonts w:cstheme="minorHAnsi"/>
                <w:sz w:val="24"/>
                <w:szCs w:val="24"/>
              </w:rPr>
              <w:t>For further information contact the Shared Services team on (+612) 6207 9990.</w:t>
            </w:r>
          </w:p>
          <w:p w14:paraId="15EFD55D" w14:textId="7C2AB311" w:rsidR="00783E79" w:rsidRPr="00CA76A1" w:rsidRDefault="00783E79" w:rsidP="006B2E3A">
            <w:pPr>
              <w:rPr>
                <w:rFonts w:cstheme="minorHAnsi"/>
                <w:b/>
                <w:bCs/>
                <w:sz w:val="24"/>
                <w:szCs w:val="24"/>
              </w:rPr>
            </w:pPr>
          </w:p>
        </w:tc>
        <w:tc>
          <w:tcPr>
            <w:tcW w:w="6804" w:type="dxa"/>
          </w:tcPr>
          <w:p w14:paraId="067F8FCF" w14:textId="77777777" w:rsidR="00783E79" w:rsidRPr="004C0CA4" w:rsidRDefault="00783E79" w:rsidP="00057CAF">
            <w:pPr>
              <w:rPr>
                <w:rFonts w:cstheme="minorHAnsi"/>
                <w:sz w:val="24"/>
                <w:szCs w:val="24"/>
              </w:rPr>
            </w:pPr>
            <w:r w:rsidRPr="004C0CA4">
              <w:rPr>
                <w:rFonts w:cstheme="minorHAnsi"/>
                <w:sz w:val="24"/>
                <w:szCs w:val="24"/>
                <w:lang w:val="da"/>
              </w:rPr>
              <w:t>Quý vị có những lựa chọn sau và các chi tiết thêm về việc thanh toán bằng séc và gửi tiền trực tiếp, được cung cấp trên hóa đơn của quý vị.</w:t>
            </w:r>
          </w:p>
          <w:p w14:paraId="66BCB6FD" w14:textId="77777777" w:rsidR="00783E79" w:rsidRPr="004C0CA4" w:rsidRDefault="00783E79" w:rsidP="00057CAF">
            <w:pPr>
              <w:pStyle w:val="ListParagraph"/>
              <w:numPr>
                <w:ilvl w:val="0"/>
                <w:numId w:val="10"/>
              </w:numPr>
              <w:rPr>
                <w:rFonts w:cstheme="minorHAnsi"/>
                <w:sz w:val="24"/>
                <w:szCs w:val="24"/>
              </w:rPr>
            </w:pPr>
            <w:r w:rsidRPr="004C0CA4">
              <w:rPr>
                <w:rFonts w:cstheme="minorHAnsi"/>
                <w:sz w:val="24"/>
                <w:szCs w:val="24"/>
                <w:lang w:val="da"/>
              </w:rPr>
              <w:t>Thanh toán trực tuyến bằng thẻ Visa hay Mastercard</w:t>
            </w:r>
          </w:p>
          <w:p w14:paraId="70C4E9FD" w14:textId="77777777" w:rsidR="00783E79" w:rsidRPr="004C0CA4" w:rsidRDefault="00783E79" w:rsidP="00057CAF">
            <w:pPr>
              <w:pStyle w:val="ListParagraph"/>
              <w:numPr>
                <w:ilvl w:val="0"/>
                <w:numId w:val="10"/>
              </w:numPr>
              <w:rPr>
                <w:rFonts w:cstheme="minorHAnsi"/>
                <w:sz w:val="24"/>
                <w:szCs w:val="24"/>
              </w:rPr>
            </w:pPr>
            <w:r w:rsidRPr="004C0CA4">
              <w:rPr>
                <w:rFonts w:cstheme="minorHAnsi"/>
                <w:sz w:val="24"/>
                <w:szCs w:val="24"/>
                <w:lang w:val="da"/>
              </w:rPr>
              <w:t>Thanh toán qua điện thoại bằng thẻ Visa hay Mastercard</w:t>
            </w:r>
          </w:p>
          <w:p w14:paraId="4D518632" w14:textId="77777777" w:rsidR="00783E79" w:rsidRPr="004C0CA4" w:rsidRDefault="00783E79" w:rsidP="00057CAF">
            <w:pPr>
              <w:pStyle w:val="ListParagraph"/>
              <w:numPr>
                <w:ilvl w:val="0"/>
                <w:numId w:val="10"/>
              </w:numPr>
              <w:rPr>
                <w:rFonts w:cstheme="minorHAnsi"/>
                <w:sz w:val="24"/>
                <w:szCs w:val="24"/>
              </w:rPr>
            </w:pPr>
            <w:r w:rsidRPr="004C0CA4">
              <w:rPr>
                <w:rFonts w:cstheme="minorHAnsi"/>
                <w:sz w:val="24"/>
                <w:szCs w:val="24"/>
                <w:lang w:val="da"/>
              </w:rPr>
              <w:t>Quý vị sẽ còn có thể thiết lập một kế hoạch thanh toán.</w:t>
            </w:r>
          </w:p>
          <w:p w14:paraId="4B960C99" w14:textId="77777777" w:rsidR="00783E79" w:rsidRPr="00AE45EF" w:rsidRDefault="00783E79" w:rsidP="00057CAF">
            <w:pPr>
              <w:rPr>
                <w:rFonts w:cstheme="minorHAnsi"/>
                <w:sz w:val="24"/>
                <w:szCs w:val="24"/>
              </w:rPr>
            </w:pPr>
            <w:r w:rsidRPr="00AE45EF">
              <w:rPr>
                <w:rFonts w:cstheme="minorHAnsi"/>
                <w:sz w:val="24"/>
                <w:szCs w:val="24"/>
                <w:lang w:val="da"/>
              </w:rPr>
              <w:t>Muốn biết thêm thông tin, xin quý vị liên lạc với nhóm Shared Services (Các Dịch vụ Chung) qua số (+612) 6207 9990.</w:t>
            </w:r>
          </w:p>
          <w:p w14:paraId="2CD90503" w14:textId="77777777" w:rsidR="00783E79" w:rsidRPr="008015DD" w:rsidRDefault="00783E79" w:rsidP="008F7CA3">
            <w:pPr>
              <w:rPr>
                <w:rFonts w:cstheme="minorHAnsi"/>
                <w:sz w:val="24"/>
                <w:szCs w:val="24"/>
              </w:rPr>
            </w:pPr>
          </w:p>
        </w:tc>
      </w:tr>
      <w:tr w:rsidR="00783E79" w:rsidRPr="008015DD" w14:paraId="4A196455" w14:textId="77777777" w:rsidTr="003020C8">
        <w:tc>
          <w:tcPr>
            <w:tcW w:w="7225" w:type="dxa"/>
          </w:tcPr>
          <w:p w14:paraId="08917AD1" w14:textId="77777777" w:rsidR="00783E79" w:rsidRPr="00CA76A1" w:rsidRDefault="00783E79" w:rsidP="00F44EAE">
            <w:pPr>
              <w:rPr>
                <w:rFonts w:cstheme="minorHAnsi"/>
                <w:b/>
                <w:bCs/>
                <w:sz w:val="24"/>
                <w:szCs w:val="24"/>
              </w:rPr>
            </w:pPr>
            <w:r w:rsidRPr="00CA76A1">
              <w:rPr>
                <w:rFonts w:cstheme="minorHAnsi"/>
                <w:b/>
                <w:bCs/>
                <w:sz w:val="24"/>
                <w:szCs w:val="24"/>
              </w:rPr>
              <w:t>What if I find it difficult to pay?</w:t>
            </w:r>
          </w:p>
          <w:p w14:paraId="42602816" w14:textId="77777777" w:rsidR="00783E79" w:rsidRPr="00CA76A1" w:rsidRDefault="00783E79" w:rsidP="006B2E3A">
            <w:pPr>
              <w:rPr>
                <w:rFonts w:cstheme="minorHAnsi"/>
                <w:sz w:val="24"/>
                <w:szCs w:val="24"/>
              </w:rPr>
            </w:pPr>
          </w:p>
        </w:tc>
        <w:tc>
          <w:tcPr>
            <w:tcW w:w="6804" w:type="dxa"/>
          </w:tcPr>
          <w:p w14:paraId="566E1AA7" w14:textId="77777777" w:rsidR="00783E79" w:rsidRPr="00AE45EF" w:rsidRDefault="00783E79" w:rsidP="00057CAF">
            <w:pPr>
              <w:rPr>
                <w:rFonts w:cstheme="minorHAnsi"/>
                <w:b/>
                <w:bCs/>
                <w:sz w:val="24"/>
                <w:szCs w:val="24"/>
              </w:rPr>
            </w:pPr>
            <w:r w:rsidRPr="00AE45EF">
              <w:rPr>
                <w:rFonts w:cstheme="minorHAnsi"/>
                <w:b/>
                <w:bCs/>
                <w:sz w:val="24"/>
                <w:szCs w:val="24"/>
                <w:lang w:val="da"/>
              </w:rPr>
              <w:lastRenderedPageBreak/>
              <w:t>Nếu tôi thấy khó thanh toán được thì sao?</w:t>
            </w:r>
          </w:p>
          <w:p w14:paraId="7DEEB818" w14:textId="77777777" w:rsidR="00783E79" w:rsidRPr="008015DD" w:rsidRDefault="00783E79" w:rsidP="008F7CA3">
            <w:pPr>
              <w:rPr>
                <w:rFonts w:cstheme="minorHAnsi"/>
                <w:sz w:val="24"/>
                <w:szCs w:val="24"/>
              </w:rPr>
            </w:pPr>
          </w:p>
        </w:tc>
      </w:tr>
      <w:tr w:rsidR="00783E79" w:rsidRPr="008015DD" w14:paraId="55C3BE93" w14:textId="77777777" w:rsidTr="003020C8">
        <w:tc>
          <w:tcPr>
            <w:tcW w:w="7225" w:type="dxa"/>
          </w:tcPr>
          <w:p w14:paraId="502150CF" w14:textId="77777777" w:rsidR="00783E79" w:rsidRPr="00CA76A1" w:rsidRDefault="00783E79" w:rsidP="00F44EAE">
            <w:pPr>
              <w:rPr>
                <w:rFonts w:cstheme="minorHAnsi"/>
                <w:sz w:val="24"/>
                <w:szCs w:val="24"/>
              </w:rPr>
            </w:pPr>
            <w:r w:rsidRPr="00CA76A1">
              <w:rPr>
                <w:rFonts w:cstheme="minorHAnsi"/>
                <w:sz w:val="24"/>
                <w:szCs w:val="24"/>
              </w:rPr>
              <w:lastRenderedPageBreak/>
              <w:t>Once you have received your invoice, please contact the Shared Services team on (+612) 6207 9990 as soon as possible if you think you will have difficulty paying the fee by the due date.</w:t>
            </w:r>
          </w:p>
          <w:p w14:paraId="2925E779" w14:textId="77777777" w:rsidR="00783E79" w:rsidRPr="00CA76A1" w:rsidRDefault="00783E79" w:rsidP="00F44EAE">
            <w:pPr>
              <w:rPr>
                <w:rFonts w:cstheme="minorHAnsi"/>
                <w:sz w:val="24"/>
                <w:szCs w:val="24"/>
              </w:rPr>
            </w:pPr>
          </w:p>
          <w:p w14:paraId="2E2DD15E" w14:textId="77777777" w:rsidR="00783E79" w:rsidRPr="00CA76A1" w:rsidRDefault="00783E79" w:rsidP="00F44EAE">
            <w:pPr>
              <w:rPr>
                <w:rFonts w:cstheme="minorHAnsi"/>
                <w:sz w:val="24"/>
                <w:szCs w:val="24"/>
              </w:rPr>
            </w:pPr>
            <w:r w:rsidRPr="00CA76A1">
              <w:rPr>
                <w:rFonts w:cstheme="minorHAnsi"/>
                <w:sz w:val="24"/>
                <w:szCs w:val="24"/>
              </w:rPr>
              <w:t>We can, on a case by case basis, grant an extension of time for payment and can assist you to establish a suitable payment plan.</w:t>
            </w:r>
          </w:p>
          <w:p w14:paraId="2EC5D6C5" w14:textId="77777777" w:rsidR="00783E79" w:rsidRDefault="00783E79" w:rsidP="00F44EAE">
            <w:pPr>
              <w:rPr>
                <w:rFonts w:cstheme="minorHAnsi"/>
                <w:sz w:val="24"/>
                <w:szCs w:val="24"/>
              </w:rPr>
            </w:pPr>
            <w:r w:rsidRPr="00CA76A1">
              <w:rPr>
                <w:rFonts w:cstheme="minorHAnsi"/>
                <w:sz w:val="24"/>
                <w:szCs w:val="24"/>
              </w:rPr>
              <w:t>When you contact us please have your invoice number at hand.</w:t>
            </w:r>
          </w:p>
          <w:p w14:paraId="0F9A980A" w14:textId="42EE873B" w:rsidR="00783E79" w:rsidRPr="00CA76A1" w:rsidRDefault="00783E79" w:rsidP="006B2E3A">
            <w:pPr>
              <w:rPr>
                <w:rFonts w:cstheme="minorHAnsi"/>
                <w:sz w:val="24"/>
                <w:szCs w:val="24"/>
              </w:rPr>
            </w:pPr>
          </w:p>
        </w:tc>
        <w:tc>
          <w:tcPr>
            <w:tcW w:w="6804" w:type="dxa"/>
          </w:tcPr>
          <w:p w14:paraId="59016709" w14:textId="77777777" w:rsidR="00783E79" w:rsidRPr="00AE45EF" w:rsidRDefault="00783E79" w:rsidP="00057CAF">
            <w:pPr>
              <w:rPr>
                <w:rFonts w:cstheme="minorHAnsi"/>
                <w:sz w:val="24"/>
                <w:szCs w:val="24"/>
              </w:rPr>
            </w:pPr>
            <w:r w:rsidRPr="00AE45EF">
              <w:rPr>
                <w:rFonts w:cstheme="minorHAnsi"/>
                <w:sz w:val="24"/>
                <w:szCs w:val="24"/>
                <w:lang w:val="da"/>
              </w:rPr>
              <w:t>Sau khi đã nhận được hóa đơn của mình, xin quý vị liên lạc với nhóm Shared Services qua số (+612) 6207 9990 càng sớm càng tốt nếu quý vị nghĩ là mình sẽ khó có thể thanh toán được phí này vào ngày đến hạn.</w:t>
            </w:r>
          </w:p>
          <w:p w14:paraId="25DAB377" w14:textId="77777777" w:rsidR="00783E79" w:rsidRPr="00CA76A1" w:rsidRDefault="00783E79" w:rsidP="00057CAF">
            <w:pPr>
              <w:rPr>
                <w:rFonts w:cstheme="minorHAnsi"/>
                <w:sz w:val="24"/>
                <w:szCs w:val="24"/>
              </w:rPr>
            </w:pPr>
          </w:p>
          <w:p w14:paraId="5223A4FC" w14:textId="77777777" w:rsidR="00783E79" w:rsidRPr="00AE45EF" w:rsidRDefault="00783E79" w:rsidP="00057CAF">
            <w:pPr>
              <w:rPr>
                <w:rFonts w:cstheme="minorHAnsi"/>
                <w:sz w:val="24"/>
                <w:szCs w:val="24"/>
              </w:rPr>
            </w:pPr>
            <w:r w:rsidRPr="00AE45EF">
              <w:rPr>
                <w:rFonts w:cstheme="minorHAnsi"/>
                <w:sz w:val="24"/>
                <w:szCs w:val="24"/>
                <w:lang w:val="da"/>
              </w:rPr>
              <w:t>Chúng tôi có thể, trên cơ sở từng trường hợp, gia hạn thanh toán và có thể giúp quý vị thiết lập một kế hoạch thanh toán thích hợp.</w:t>
            </w:r>
          </w:p>
          <w:p w14:paraId="3C7D3FB3" w14:textId="77777777" w:rsidR="00783E79" w:rsidRPr="00AE45EF" w:rsidRDefault="00783E79" w:rsidP="00057CAF">
            <w:pPr>
              <w:rPr>
                <w:rFonts w:cstheme="minorHAnsi"/>
                <w:sz w:val="24"/>
                <w:szCs w:val="24"/>
              </w:rPr>
            </w:pPr>
            <w:r w:rsidRPr="00AE45EF">
              <w:rPr>
                <w:rFonts w:cstheme="minorHAnsi"/>
                <w:sz w:val="24"/>
                <w:szCs w:val="24"/>
                <w:lang w:val="da"/>
              </w:rPr>
              <w:t>Khi liên lạc với chúng tôi, xin quý vị chuẩn bị sẵn số của hóa đơn của mình.</w:t>
            </w:r>
          </w:p>
          <w:p w14:paraId="38C76D95" w14:textId="77777777" w:rsidR="00783E79" w:rsidRPr="008015DD" w:rsidRDefault="00783E79" w:rsidP="008F7CA3">
            <w:pPr>
              <w:rPr>
                <w:rFonts w:cstheme="minorHAnsi"/>
                <w:sz w:val="24"/>
                <w:szCs w:val="24"/>
              </w:rPr>
            </w:pPr>
          </w:p>
        </w:tc>
      </w:tr>
      <w:tr w:rsidR="00783E79" w:rsidRPr="008015DD" w14:paraId="118C0315" w14:textId="77777777" w:rsidTr="003020C8">
        <w:tc>
          <w:tcPr>
            <w:tcW w:w="7225" w:type="dxa"/>
          </w:tcPr>
          <w:p w14:paraId="76CD1250" w14:textId="77777777" w:rsidR="00783E79" w:rsidRPr="00CA76A1" w:rsidRDefault="00783E79" w:rsidP="00F44EAE">
            <w:pPr>
              <w:rPr>
                <w:rFonts w:cstheme="minorHAnsi"/>
                <w:b/>
                <w:bCs/>
                <w:sz w:val="24"/>
                <w:szCs w:val="24"/>
              </w:rPr>
            </w:pPr>
            <w:r w:rsidRPr="00CA76A1">
              <w:rPr>
                <w:rFonts w:cstheme="minorHAnsi"/>
                <w:b/>
                <w:bCs/>
                <w:sz w:val="24"/>
                <w:szCs w:val="24"/>
              </w:rPr>
              <w:t>What if I don’t think I can pay at all?</w:t>
            </w:r>
          </w:p>
          <w:p w14:paraId="2376C7BC" w14:textId="34448398" w:rsidR="00783E79" w:rsidRPr="00CA76A1" w:rsidRDefault="00783E79" w:rsidP="006B2E3A">
            <w:pPr>
              <w:pStyle w:val="NormalWeb"/>
              <w:spacing w:before="0" w:beforeAutospacing="0" w:after="120" w:afterAutospacing="0"/>
              <w:rPr>
                <w:rFonts w:asciiTheme="minorHAnsi" w:hAnsiTheme="minorHAnsi" w:cstheme="minorHAnsi"/>
              </w:rPr>
            </w:pPr>
            <w:r w:rsidRPr="00CA76A1">
              <w:rPr>
                <w:rFonts w:asciiTheme="minorHAnsi" w:hAnsiTheme="minorHAnsi" w:cstheme="minorHAnsi"/>
                <w:bCs/>
                <w:lang w:eastAsia="en-US"/>
              </w:rPr>
              <w:t xml:space="preserve"> </w:t>
            </w:r>
          </w:p>
        </w:tc>
        <w:tc>
          <w:tcPr>
            <w:tcW w:w="6804" w:type="dxa"/>
          </w:tcPr>
          <w:p w14:paraId="2C017BF0" w14:textId="77777777" w:rsidR="00783E79" w:rsidRPr="00AE45EF" w:rsidRDefault="00783E79" w:rsidP="00057CAF">
            <w:pPr>
              <w:rPr>
                <w:rFonts w:cstheme="minorHAnsi"/>
                <w:b/>
                <w:bCs/>
                <w:sz w:val="24"/>
                <w:szCs w:val="24"/>
              </w:rPr>
            </w:pPr>
            <w:r w:rsidRPr="00AE45EF">
              <w:rPr>
                <w:rFonts w:cstheme="minorHAnsi"/>
                <w:b/>
                <w:bCs/>
                <w:sz w:val="24"/>
                <w:szCs w:val="24"/>
                <w:lang w:val="da"/>
              </w:rPr>
              <w:t>Nếu tôi nghĩ là mình hoàn toàn không trả được thì sao?</w:t>
            </w:r>
          </w:p>
          <w:p w14:paraId="1ED94DD7" w14:textId="4FFC6BB8" w:rsidR="00783E79" w:rsidRPr="008015DD" w:rsidRDefault="00783E79" w:rsidP="008F7CA3">
            <w:pPr>
              <w:rPr>
                <w:rFonts w:cstheme="minorHAnsi"/>
                <w:sz w:val="24"/>
                <w:szCs w:val="24"/>
              </w:rPr>
            </w:pPr>
            <w:r w:rsidRPr="00CA76A1">
              <w:rPr>
                <w:rFonts w:cstheme="minorHAnsi"/>
                <w:bCs/>
              </w:rPr>
              <w:t xml:space="preserve"> </w:t>
            </w:r>
          </w:p>
        </w:tc>
      </w:tr>
      <w:tr w:rsidR="00783E79" w:rsidRPr="008015DD" w14:paraId="77C12283" w14:textId="77777777" w:rsidTr="003020C8">
        <w:tc>
          <w:tcPr>
            <w:tcW w:w="7225" w:type="dxa"/>
          </w:tcPr>
          <w:p w14:paraId="437933B6" w14:textId="77777777" w:rsidR="00783E79" w:rsidRDefault="00783E79" w:rsidP="00F44EAE">
            <w:pPr>
              <w:rPr>
                <w:rFonts w:cstheme="minorHAnsi"/>
                <w:sz w:val="24"/>
                <w:szCs w:val="24"/>
              </w:rPr>
            </w:pPr>
            <w:r w:rsidRPr="00CA76A1">
              <w:rPr>
                <w:rFonts w:cstheme="minorHAnsi"/>
                <w:sz w:val="24"/>
                <w:szCs w:val="24"/>
              </w:rPr>
              <w:t>If an agreed payment extension plan is not affordable, please contact us. We will work with you to determine your capacity to pay the fees. This involves our team asking you questions about your financial and personal circumstances that may affect your ability to pay.</w:t>
            </w:r>
          </w:p>
          <w:p w14:paraId="1BC1B0A0" w14:textId="77777777" w:rsidR="00783E79" w:rsidRPr="00CA76A1" w:rsidRDefault="00783E79" w:rsidP="00F44EAE">
            <w:pPr>
              <w:rPr>
                <w:rFonts w:cstheme="minorHAnsi"/>
                <w:sz w:val="24"/>
                <w:szCs w:val="24"/>
              </w:rPr>
            </w:pPr>
          </w:p>
          <w:p w14:paraId="70A1A5FD" w14:textId="77777777" w:rsidR="00783E79" w:rsidRPr="00CA76A1" w:rsidRDefault="00783E79" w:rsidP="00F44EAE">
            <w:pPr>
              <w:rPr>
                <w:rFonts w:cstheme="minorHAnsi"/>
                <w:sz w:val="24"/>
                <w:szCs w:val="24"/>
              </w:rPr>
            </w:pPr>
            <w:r w:rsidRPr="00CA76A1">
              <w:rPr>
                <w:rFonts w:cstheme="minorHAnsi"/>
                <w:sz w:val="24"/>
                <w:szCs w:val="24"/>
              </w:rPr>
              <w:t>You will be required to provide supporting evidence of your financial circumstances. We will work with you on options to resolve your fees if you claim hardship.</w:t>
            </w:r>
          </w:p>
          <w:p w14:paraId="19EE281B" w14:textId="02AC709B" w:rsidR="00783E79" w:rsidRPr="00CA76A1" w:rsidRDefault="00783E79" w:rsidP="006B2E3A">
            <w:pPr>
              <w:rPr>
                <w:rFonts w:cstheme="minorHAnsi"/>
                <w:sz w:val="24"/>
                <w:szCs w:val="24"/>
              </w:rPr>
            </w:pPr>
          </w:p>
        </w:tc>
        <w:tc>
          <w:tcPr>
            <w:tcW w:w="6804" w:type="dxa"/>
          </w:tcPr>
          <w:p w14:paraId="21BD6144" w14:textId="3B15AEE7" w:rsidR="00783E79" w:rsidRPr="006B5622" w:rsidRDefault="00783E79" w:rsidP="00057CAF">
            <w:pPr>
              <w:rPr>
                <w:rFonts w:cstheme="minorHAnsi"/>
                <w:sz w:val="24"/>
                <w:szCs w:val="24"/>
              </w:rPr>
            </w:pPr>
            <w:r w:rsidRPr="006B5622">
              <w:rPr>
                <w:rFonts w:cstheme="minorHAnsi"/>
                <w:sz w:val="24"/>
                <w:szCs w:val="24"/>
                <w:lang w:val="da"/>
              </w:rPr>
              <w:t>Nếu một kế hoạch gia hạn thanh toán được thỏa thuận là vượt ngoài khả năng tài chính của quý vị, xin quý vị liên lạc với chúng tôi.</w:t>
            </w:r>
            <w:r w:rsidRPr="006B5622">
              <w:rPr>
                <w:rFonts w:cstheme="minorHAnsi"/>
                <w:sz w:val="24"/>
                <w:szCs w:val="24"/>
              </w:rPr>
              <w:t xml:space="preserve"> </w:t>
            </w:r>
            <w:r w:rsidRPr="006B5622">
              <w:rPr>
                <w:rFonts w:cstheme="minorHAnsi"/>
                <w:sz w:val="24"/>
                <w:szCs w:val="24"/>
                <w:lang w:val="da"/>
              </w:rPr>
              <w:t xml:space="preserve">Chúng tôi sẽ làm việc </w:t>
            </w:r>
            <w:r w:rsidR="00E8219A">
              <w:rPr>
                <w:rFonts w:cstheme="minorHAnsi"/>
                <w:sz w:val="24"/>
                <w:szCs w:val="24"/>
                <w:lang w:val="da"/>
              </w:rPr>
              <w:t>cùng</w:t>
            </w:r>
            <w:r w:rsidRPr="006B5622">
              <w:rPr>
                <w:rFonts w:cstheme="minorHAnsi"/>
                <w:sz w:val="24"/>
                <w:szCs w:val="24"/>
                <w:lang w:val="da"/>
              </w:rPr>
              <w:t xml:space="preserve"> quý vị để xác định khả năng trả </w:t>
            </w:r>
            <w:r w:rsidR="00E8219A">
              <w:rPr>
                <w:rFonts w:cstheme="minorHAnsi"/>
                <w:sz w:val="24"/>
                <w:szCs w:val="24"/>
                <w:lang w:val="da"/>
              </w:rPr>
              <w:t>được hóa đơn</w:t>
            </w:r>
            <w:r w:rsidRPr="006B5622">
              <w:rPr>
                <w:rFonts w:cstheme="minorHAnsi"/>
                <w:sz w:val="24"/>
                <w:szCs w:val="24"/>
                <w:lang w:val="da"/>
              </w:rPr>
              <w:t xml:space="preserve"> của quý vị.</w:t>
            </w:r>
            <w:r w:rsidRPr="006B5622">
              <w:rPr>
                <w:rFonts w:cstheme="minorHAnsi"/>
                <w:sz w:val="24"/>
                <w:szCs w:val="24"/>
              </w:rPr>
              <w:t xml:space="preserve"> </w:t>
            </w:r>
            <w:r w:rsidRPr="006B5622">
              <w:rPr>
                <w:rFonts w:cstheme="minorHAnsi"/>
                <w:sz w:val="24"/>
                <w:szCs w:val="24"/>
                <w:lang w:val="da"/>
              </w:rPr>
              <w:t xml:space="preserve">Việc này bao gồm </w:t>
            </w:r>
            <w:r w:rsidR="00E8219A">
              <w:rPr>
                <w:rFonts w:cstheme="minorHAnsi"/>
                <w:sz w:val="24"/>
                <w:szCs w:val="24"/>
                <w:lang w:val="da"/>
              </w:rPr>
              <w:t xml:space="preserve">việc </w:t>
            </w:r>
            <w:r w:rsidRPr="006B5622">
              <w:rPr>
                <w:rFonts w:cstheme="minorHAnsi"/>
                <w:sz w:val="24"/>
                <w:szCs w:val="24"/>
                <w:lang w:val="da"/>
              </w:rPr>
              <w:t xml:space="preserve">nhóm của chúng tôi sẽ hỏi quý vị các câu hỏi về hoàn cảnh tài chính và cá nhân của quý vị mà có thể ảnh hưởng đến khả năng </w:t>
            </w:r>
            <w:r w:rsidR="00E8219A">
              <w:rPr>
                <w:rFonts w:cstheme="minorHAnsi"/>
                <w:sz w:val="24"/>
                <w:szCs w:val="24"/>
                <w:lang w:val="da"/>
              </w:rPr>
              <w:t>trả được hóa đơn</w:t>
            </w:r>
            <w:r w:rsidRPr="006B5622">
              <w:rPr>
                <w:rFonts w:cstheme="minorHAnsi"/>
                <w:sz w:val="24"/>
                <w:szCs w:val="24"/>
                <w:lang w:val="da"/>
              </w:rPr>
              <w:t xml:space="preserve"> của quý vị.</w:t>
            </w:r>
          </w:p>
          <w:p w14:paraId="794924FF" w14:textId="77777777" w:rsidR="00783E79" w:rsidRPr="00CA76A1" w:rsidRDefault="00783E79" w:rsidP="00057CAF">
            <w:pPr>
              <w:rPr>
                <w:rFonts w:cstheme="minorHAnsi"/>
                <w:sz w:val="24"/>
                <w:szCs w:val="24"/>
              </w:rPr>
            </w:pPr>
          </w:p>
          <w:p w14:paraId="061D4CCB" w14:textId="303D0B6C" w:rsidR="00783E79" w:rsidRPr="006B5622" w:rsidRDefault="00783E79" w:rsidP="00057CAF">
            <w:pPr>
              <w:rPr>
                <w:rFonts w:cstheme="minorHAnsi"/>
                <w:sz w:val="24"/>
                <w:szCs w:val="24"/>
              </w:rPr>
            </w:pPr>
            <w:r w:rsidRPr="006B5622">
              <w:rPr>
                <w:rFonts w:cstheme="minorHAnsi"/>
                <w:sz w:val="24"/>
                <w:szCs w:val="24"/>
                <w:lang w:val="da"/>
              </w:rPr>
              <w:t xml:space="preserve">Quý vị sẽ cần phải cung cấp các chứng cứ hỗ trợ về những hoàn cảnh tài chính của </w:t>
            </w:r>
            <w:r w:rsidR="00E8219A">
              <w:rPr>
                <w:rFonts w:cstheme="minorHAnsi"/>
                <w:sz w:val="24"/>
                <w:szCs w:val="24"/>
                <w:lang w:val="da"/>
              </w:rPr>
              <w:t>mình</w:t>
            </w:r>
            <w:r w:rsidRPr="006B5622">
              <w:rPr>
                <w:rFonts w:cstheme="minorHAnsi"/>
                <w:sz w:val="24"/>
                <w:szCs w:val="24"/>
                <w:lang w:val="da"/>
              </w:rPr>
              <w:t>.</w:t>
            </w:r>
            <w:r w:rsidRPr="006B5622">
              <w:rPr>
                <w:rFonts w:cstheme="minorHAnsi"/>
                <w:sz w:val="24"/>
                <w:szCs w:val="24"/>
              </w:rPr>
              <w:t xml:space="preserve"> </w:t>
            </w:r>
            <w:r w:rsidRPr="006B5622">
              <w:rPr>
                <w:rFonts w:cstheme="minorHAnsi"/>
                <w:sz w:val="24"/>
                <w:szCs w:val="24"/>
                <w:lang w:val="da"/>
              </w:rPr>
              <w:t xml:space="preserve">Chúng tôi sẽ làm việc cùng quý vị về những lựa chọn để giải quyết các khoản phí của quý vị nếu quý vị </w:t>
            </w:r>
            <w:r w:rsidR="00E8219A">
              <w:rPr>
                <w:rFonts w:cstheme="minorHAnsi"/>
                <w:sz w:val="24"/>
                <w:szCs w:val="24"/>
                <w:lang w:val="da"/>
              </w:rPr>
              <w:t>thỉnh cầu là mình trong</w:t>
            </w:r>
            <w:r w:rsidRPr="006B5622">
              <w:rPr>
                <w:rFonts w:cstheme="minorHAnsi"/>
                <w:sz w:val="24"/>
                <w:szCs w:val="24"/>
                <w:lang w:val="da"/>
              </w:rPr>
              <w:t xml:space="preserve"> tình trạng khó khăn về tài chính.</w:t>
            </w:r>
          </w:p>
          <w:p w14:paraId="60856002" w14:textId="77777777" w:rsidR="00783E79" w:rsidRPr="008015DD" w:rsidRDefault="00783E79" w:rsidP="008F7CA3">
            <w:pPr>
              <w:rPr>
                <w:rFonts w:cstheme="minorHAnsi"/>
                <w:sz w:val="24"/>
                <w:szCs w:val="24"/>
              </w:rPr>
            </w:pPr>
          </w:p>
        </w:tc>
      </w:tr>
      <w:tr w:rsidR="00783E79" w:rsidRPr="008015DD" w14:paraId="43BB51A0" w14:textId="77777777" w:rsidTr="003020C8">
        <w:tc>
          <w:tcPr>
            <w:tcW w:w="7225" w:type="dxa"/>
          </w:tcPr>
          <w:p w14:paraId="0469E023" w14:textId="77777777" w:rsidR="00783E79" w:rsidRDefault="00783E79" w:rsidP="00F44EAE">
            <w:pPr>
              <w:rPr>
                <w:rFonts w:eastAsia="Times New Roman" w:cstheme="minorHAnsi"/>
                <w:b/>
                <w:bCs/>
                <w:color w:val="212529"/>
                <w:sz w:val="24"/>
                <w:szCs w:val="24"/>
                <w:lang w:eastAsia="en-AU"/>
              </w:rPr>
            </w:pPr>
            <w:r w:rsidRPr="00CA76A1">
              <w:rPr>
                <w:rFonts w:eastAsia="Times New Roman" w:cstheme="minorHAnsi"/>
                <w:b/>
                <w:bCs/>
                <w:color w:val="212529"/>
                <w:sz w:val="24"/>
                <w:szCs w:val="24"/>
                <w:lang w:eastAsia="en-AU"/>
              </w:rPr>
              <w:t>Financial hardship</w:t>
            </w:r>
          </w:p>
          <w:p w14:paraId="7DCA5FEE" w14:textId="365AF834" w:rsidR="00783E79" w:rsidRPr="00CA76A1" w:rsidRDefault="00783E79" w:rsidP="006B2E3A">
            <w:pPr>
              <w:spacing w:after="100" w:afterAutospacing="1"/>
              <w:rPr>
                <w:rFonts w:eastAsia="Times New Roman" w:cstheme="minorHAnsi"/>
                <w:b/>
                <w:bCs/>
                <w:color w:val="212529"/>
                <w:sz w:val="24"/>
                <w:szCs w:val="24"/>
                <w:lang w:eastAsia="en-AU"/>
              </w:rPr>
            </w:pPr>
          </w:p>
        </w:tc>
        <w:tc>
          <w:tcPr>
            <w:tcW w:w="6804" w:type="dxa"/>
          </w:tcPr>
          <w:p w14:paraId="2D17A87E" w14:textId="30EBF232" w:rsidR="00783E79" w:rsidRPr="006B5622" w:rsidRDefault="00783E79" w:rsidP="00057CAF">
            <w:pPr>
              <w:rPr>
                <w:rFonts w:eastAsia="Times New Roman" w:cstheme="minorHAnsi"/>
                <w:b/>
                <w:bCs/>
                <w:color w:val="212529"/>
                <w:sz w:val="24"/>
                <w:szCs w:val="24"/>
                <w:lang w:eastAsia="en-AU"/>
              </w:rPr>
            </w:pPr>
            <w:r w:rsidRPr="006B5622">
              <w:rPr>
                <w:rFonts w:eastAsia="Times New Roman" w:cstheme="minorHAnsi"/>
                <w:b/>
                <w:bCs/>
                <w:color w:val="212529"/>
                <w:sz w:val="24"/>
                <w:szCs w:val="24"/>
                <w:lang w:val="da" w:eastAsia="en-AU"/>
              </w:rPr>
              <w:t xml:space="preserve">Khó khăn </w:t>
            </w:r>
            <w:r w:rsidR="00E8219A">
              <w:rPr>
                <w:rFonts w:eastAsia="Times New Roman" w:cstheme="minorHAnsi"/>
                <w:b/>
                <w:bCs/>
                <w:color w:val="212529"/>
                <w:sz w:val="24"/>
                <w:szCs w:val="24"/>
                <w:lang w:val="da" w:eastAsia="en-AU"/>
              </w:rPr>
              <w:t xml:space="preserve">về </w:t>
            </w:r>
            <w:r w:rsidRPr="006B5622">
              <w:rPr>
                <w:rFonts w:eastAsia="Times New Roman" w:cstheme="minorHAnsi"/>
                <w:b/>
                <w:bCs/>
                <w:color w:val="212529"/>
                <w:sz w:val="24"/>
                <w:szCs w:val="24"/>
                <w:lang w:val="da" w:eastAsia="en-AU"/>
              </w:rPr>
              <w:t>tài chính</w:t>
            </w:r>
          </w:p>
          <w:p w14:paraId="57CF389A" w14:textId="77777777" w:rsidR="00783E79" w:rsidRPr="008015DD" w:rsidRDefault="00783E79" w:rsidP="008F7CA3">
            <w:pPr>
              <w:rPr>
                <w:rFonts w:cstheme="minorHAnsi"/>
                <w:sz w:val="24"/>
                <w:szCs w:val="24"/>
              </w:rPr>
            </w:pPr>
          </w:p>
        </w:tc>
      </w:tr>
      <w:tr w:rsidR="00783E79" w:rsidRPr="008015DD" w14:paraId="3FB67761" w14:textId="77777777" w:rsidTr="003020C8">
        <w:tc>
          <w:tcPr>
            <w:tcW w:w="7225" w:type="dxa"/>
          </w:tcPr>
          <w:p w14:paraId="6CC8508A" w14:textId="77777777" w:rsidR="00783E79" w:rsidRPr="00CA76A1" w:rsidRDefault="00783E79" w:rsidP="00F44EAE">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 xml:space="preserve">You may be eligible for a fee waiver under the grounds of financial hardship if an extension or payment plan will not significantly improve </w:t>
            </w:r>
            <w:r w:rsidRPr="00CA76A1">
              <w:rPr>
                <w:rFonts w:eastAsia="Times New Roman" w:cstheme="minorHAnsi"/>
                <w:color w:val="212529"/>
                <w:sz w:val="24"/>
                <w:szCs w:val="24"/>
                <w:lang w:eastAsia="en-AU"/>
              </w:rPr>
              <w:lastRenderedPageBreak/>
              <w:t xml:space="preserve">your ability to pay. </w:t>
            </w:r>
          </w:p>
          <w:p w14:paraId="5BC6B651" w14:textId="77777777" w:rsidR="00783E79" w:rsidRPr="00CA76A1" w:rsidRDefault="00783E79" w:rsidP="00F44EAE">
            <w:pPr>
              <w:spacing w:after="100" w:afterAutospacing="1"/>
              <w:rPr>
                <w:rFonts w:eastAsia="Times New Roman" w:cstheme="minorHAnsi"/>
                <w:color w:val="212529"/>
                <w:sz w:val="24"/>
                <w:szCs w:val="24"/>
                <w:lang w:eastAsia="en-AU"/>
              </w:rPr>
            </w:pPr>
            <w:r w:rsidRPr="00CA76A1">
              <w:rPr>
                <w:rFonts w:eastAsia="Times New Roman" w:cstheme="minorHAnsi"/>
                <w:color w:val="212529"/>
                <w:sz w:val="24"/>
                <w:szCs w:val="24"/>
                <w:lang w:eastAsia="en-AU"/>
              </w:rPr>
              <w:t>Eligibility is assessed against criteria including, but not exclusive to:</w:t>
            </w:r>
          </w:p>
          <w:p w14:paraId="714D28C0" w14:textId="77777777" w:rsidR="00783E79" w:rsidRPr="00CA76A1" w:rsidRDefault="00783E79" w:rsidP="00F44EAE">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an inability to meet current financial obligations (e.g. home loan, immediate living expenses); and</w:t>
            </w:r>
          </w:p>
          <w:p w14:paraId="38213A19" w14:textId="77777777" w:rsidR="00783E79" w:rsidRPr="00CA76A1" w:rsidRDefault="00783E79" w:rsidP="00F44EAE">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lack of accessible savings; and</w:t>
            </w:r>
          </w:p>
          <w:p w14:paraId="6DBE9D95" w14:textId="77777777" w:rsidR="00783E79" w:rsidRPr="00CA76A1" w:rsidRDefault="00783E79" w:rsidP="00F44EAE">
            <w:pPr>
              <w:numPr>
                <w:ilvl w:val="0"/>
                <w:numId w:val="11"/>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low income due to, for example, unemployment or loss of a business. </w:t>
            </w:r>
          </w:p>
          <w:p w14:paraId="44B0486D" w14:textId="77777777" w:rsidR="00783E79" w:rsidRPr="00CA76A1" w:rsidRDefault="00783E79" w:rsidP="00F44EAE">
            <w:pPr>
              <w:rPr>
                <w:rFonts w:cstheme="minorHAnsi"/>
                <w:sz w:val="24"/>
                <w:szCs w:val="24"/>
              </w:rPr>
            </w:pPr>
            <w:r w:rsidRPr="00CA76A1">
              <w:rPr>
                <w:rFonts w:cstheme="minorHAnsi"/>
                <w:sz w:val="24"/>
                <w:szCs w:val="24"/>
              </w:rPr>
              <w:t>If applying under this category you will be asked to provide a statement of reasons for your request as well as supporting information and evidence to allow for an assessment of financial hardship. The information and evidence required would generally be needed to verify:</w:t>
            </w:r>
          </w:p>
          <w:p w14:paraId="39D75BA2" w14:textId="77777777" w:rsidR="00783E79" w:rsidRPr="00CA76A1" w:rsidRDefault="00783E79" w:rsidP="00F44EAE">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identity, residency and household composition; </w:t>
            </w:r>
          </w:p>
          <w:p w14:paraId="15E32E1F" w14:textId="77777777" w:rsidR="00783E79" w:rsidRPr="00CA76A1" w:rsidRDefault="00783E79" w:rsidP="00F44EAE">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household income, expenses and savings; and</w:t>
            </w:r>
          </w:p>
          <w:p w14:paraId="476D0DB0" w14:textId="77777777" w:rsidR="00783E79" w:rsidRPr="00CA76A1" w:rsidRDefault="00783E79" w:rsidP="00F44EAE">
            <w:pPr>
              <w:pStyle w:val="ListParagraph"/>
              <w:numPr>
                <w:ilvl w:val="0"/>
                <w:numId w:val="12"/>
              </w:numPr>
              <w:spacing w:after="100" w:afterAutospacing="1"/>
              <w:rPr>
                <w:rFonts w:eastAsia="Times New Roman" w:cstheme="minorHAnsi"/>
                <w:color w:val="212529"/>
                <w:sz w:val="24"/>
                <w:szCs w:val="24"/>
              </w:rPr>
            </w:pPr>
            <w:r w:rsidRPr="00CA76A1">
              <w:rPr>
                <w:rFonts w:eastAsia="Times New Roman" w:cstheme="minorHAnsi"/>
                <w:color w:val="212529"/>
                <w:sz w:val="24"/>
                <w:szCs w:val="24"/>
              </w:rPr>
              <w:t xml:space="preserve">any other relevant factors regarding your individual circumstances. </w:t>
            </w:r>
          </w:p>
          <w:p w14:paraId="3DB2FC25" w14:textId="77777777" w:rsidR="00783E79" w:rsidRPr="00CA76A1" w:rsidRDefault="00783E79" w:rsidP="00F44EAE">
            <w:pPr>
              <w:pStyle w:val="Heading2"/>
              <w:outlineLvl w:val="1"/>
              <w:rPr>
                <w:rFonts w:asciiTheme="minorHAnsi" w:hAnsiTheme="minorHAnsi" w:cstheme="minorHAnsi"/>
                <w:color w:val="262626"/>
                <w:sz w:val="24"/>
                <w:szCs w:val="24"/>
              </w:rPr>
            </w:pPr>
            <w:r w:rsidRPr="00CA76A1">
              <w:rPr>
                <w:rFonts w:asciiTheme="minorHAnsi" w:hAnsiTheme="minorHAnsi" w:cstheme="minorHAnsi"/>
                <w:color w:val="262626"/>
                <w:sz w:val="24"/>
                <w:szCs w:val="24"/>
              </w:rPr>
              <w:t xml:space="preserve">However, specific information requirements may vary on a case-by-case basis. </w:t>
            </w:r>
          </w:p>
          <w:p w14:paraId="711F208F" w14:textId="08B2CB7B" w:rsidR="00783E79" w:rsidRPr="00CA76A1" w:rsidRDefault="00783E79" w:rsidP="006B2E3A">
            <w:pPr>
              <w:rPr>
                <w:rFonts w:cstheme="minorHAnsi"/>
                <w:sz w:val="24"/>
                <w:szCs w:val="24"/>
              </w:rPr>
            </w:pPr>
          </w:p>
        </w:tc>
        <w:tc>
          <w:tcPr>
            <w:tcW w:w="6804" w:type="dxa"/>
          </w:tcPr>
          <w:p w14:paraId="7FA7ABB5" w14:textId="77777777" w:rsidR="00783E79" w:rsidRPr="00CA76A1" w:rsidRDefault="00783E79" w:rsidP="00057CAF">
            <w:pPr>
              <w:spacing w:after="100" w:afterAutospacing="1"/>
              <w:rPr>
                <w:rFonts w:eastAsia="Times New Roman" w:cstheme="minorHAnsi"/>
                <w:color w:val="212529"/>
                <w:sz w:val="24"/>
                <w:szCs w:val="24"/>
                <w:lang w:eastAsia="en-AU"/>
              </w:rPr>
            </w:pPr>
            <w:r w:rsidRPr="006B5622">
              <w:rPr>
                <w:rFonts w:eastAsia="Times New Roman" w:cstheme="minorHAnsi"/>
                <w:color w:val="212529"/>
                <w:sz w:val="24"/>
                <w:szCs w:val="24"/>
                <w:lang w:val="da" w:eastAsia="en-AU"/>
              </w:rPr>
              <w:lastRenderedPageBreak/>
              <w:t xml:space="preserve">Quý vị có thể hội đủ điều kiện để được miễn phí dựa lên các lý lẽ về tình trạng khó khăn về tài chính nếu sự gia hạn hay một kế hoạch thanh toán sẽ không cải thiện một cách đáng kể khả năng chi trả </w:t>
            </w:r>
            <w:r w:rsidRPr="006B5622">
              <w:rPr>
                <w:rFonts w:eastAsia="Times New Roman" w:cstheme="minorHAnsi"/>
                <w:color w:val="212529"/>
                <w:sz w:val="24"/>
                <w:szCs w:val="24"/>
                <w:lang w:val="da" w:eastAsia="en-AU"/>
              </w:rPr>
              <w:lastRenderedPageBreak/>
              <w:t>của quý vị.</w:t>
            </w:r>
            <w:r w:rsidRPr="006B5622">
              <w:rPr>
                <w:rFonts w:eastAsia="Times New Roman" w:cstheme="minorHAnsi"/>
                <w:color w:val="212529"/>
                <w:sz w:val="24"/>
                <w:szCs w:val="24"/>
                <w:lang w:eastAsia="en-AU"/>
              </w:rPr>
              <w:t xml:space="preserve"> </w:t>
            </w:r>
          </w:p>
          <w:p w14:paraId="5E7338F6" w14:textId="4CB0E376" w:rsidR="00783E79" w:rsidRPr="006B5622" w:rsidRDefault="00783E79" w:rsidP="00057CAF">
            <w:pPr>
              <w:spacing w:after="100" w:afterAutospacing="1"/>
              <w:rPr>
                <w:rFonts w:eastAsia="Times New Roman" w:cstheme="minorHAnsi"/>
                <w:color w:val="212529"/>
                <w:sz w:val="24"/>
                <w:szCs w:val="24"/>
                <w:lang w:eastAsia="en-AU"/>
              </w:rPr>
            </w:pPr>
            <w:r w:rsidRPr="006B5622">
              <w:rPr>
                <w:rFonts w:eastAsia="Times New Roman" w:cstheme="minorHAnsi"/>
                <w:color w:val="212529"/>
                <w:sz w:val="24"/>
                <w:szCs w:val="24"/>
                <w:lang w:val="da" w:eastAsia="en-AU"/>
              </w:rPr>
              <w:t>T</w:t>
            </w:r>
            <w:r w:rsidR="00E8219A">
              <w:rPr>
                <w:rFonts w:eastAsia="Times New Roman" w:cstheme="minorHAnsi"/>
                <w:color w:val="212529"/>
                <w:sz w:val="24"/>
                <w:szCs w:val="24"/>
                <w:lang w:val="da" w:eastAsia="en-AU"/>
              </w:rPr>
              <w:t xml:space="preserve">ư cách </w:t>
            </w:r>
            <w:r w:rsidRPr="006B5622">
              <w:rPr>
                <w:rFonts w:eastAsia="Times New Roman" w:cstheme="minorHAnsi"/>
                <w:color w:val="212529"/>
                <w:sz w:val="24"/>
                <w:szCs w:val="24"/>
                <w:lang w:val="da" w:eastAsia="en-AU"/>
              </w:rPr>
              <w:t>hội đủ điều kiện sẽ được thẩm định theo các tiêu chí bao gồm, nhưng không chỉ riêng về:</w:t>
            </w:r>
          </w:p>
          <w:p w14:paraId="055D191A" w14:textId="77777777" w:rsidR="00783E79" w:rsidRPr="006B5622" w:rsidRDefault="00783E79" w:rsidP="00057CAF">
            <w:pPr>
              <w:numPr>
                <w:ilvl w:val="0"/>
                <w:numId w:val="11"/>
              </w:numPr>
              <w:spacing w:after="100" w:afterAutospacing="1"/>
              <w:rPr>
                <w:rFonts w:eastAsia="Times New Roman" w:cstheme="minorHAnsi"/>
                <w:color w:val="212529"/>
                <w:sz w:val="24"/>
                <w:szCs w:val="24"/>
              </w:rPr>
            </w:pPr>
            <w:r w:rsidRPr="006B5622">
              <w:rPr>
                <w:rFonts w:eastAsia="Times New Roman" w:cstheme="minorHAnsi"/>
                <w:color w:val="212529"/>
                <w:sz w:val="24"/>
                <w:szCs w:val="24"/>
                <w:lang w:val="da"/>
              </w:rPr>
              <w:t>việc không có khả năng đáp ứng được các bổn phận tài chính hiện nay (ví dụ, khoản vay mua nhà, các chi phí sinh hoạt cận kề); và</w:t>
            </w:r>
          </w:p>
          <w:p w14:paraId="5F98A4DA" w14:textId="2BA5F4DF" w:rsidR="00783E79" w:rsidRPr="006B5622" w:rsidRDefault="00783E79" w:rsidP="00057CAF">
            <w:pPr>
              <w:numPr>
                <w:ilvl w:val="0"/>
                <w:numId w:val="11"/>
              </w:numPr>
              <w:spacing w:after="100" w:afterAutospacing="1"/>
              <w:rPr>
                <w:rFonts w:eastAsia="Times New Roman" w:cstheme="minorHAnsi"/>
                <w:color w:val="212529"/>
                <w:sz w:val="24"/>
                <w:szCs w:val="24"/>
              </w:rPr>
            </w:pPr>
            <w:r w:rsidRPr="006B5622">
              <w:rPr>
                <w:rFonts w:eastAsia="Times New Roman" w:cstheme="minorHAnsi"/>
                <w:color w:val="212529"/>
                <w:sz w:val="24"/>
                <w:szCs w:val="24"/>
                <w:lang w:val="da"/>
              </w:rPr>
              <w:t>thiếu các khoản tiế</w:t>
            </w:r>
            <w:r w:rsidR="00E8219A">
              <w:rPr>
                <w:rFonts w:eastAsia="Times New Roman" w:cstheme="minorHAnsi"/>
                <w:color w:val="212529"/>
                <w:sz w:val="24"/>
                <w:szCs w:val="24"/>
                <w:lang w:val="da"/>
              </w:rPr>
              <w:t>t</w:t>
            </w:r>
            <w:r w:rsidRPr="006B5622">
              <w:rPr>
                <w:rFonts w:eastAsia="Times New Roman" w:cstheme="minorHAnsi"/>
                <w:color w:val="212529"/>
                <w:sz w:val="24"/>
                <w:szCs w:val="24"/>
                <w:lang w:val="da"/>
              </w:rPr>
              <w:t xml:space="preserve"> kiệm có thể tiếp cận được; và</w:t>
            </w:r>
          </w:p>
          <w:p w14:paraId="7DF9380D" w14:textId="77777777" w:rsidR="00783E79" w:rsidRDefault="00783E79" w:rsidP="00057CAF">
            <w:pPr>
              <w:numPr>
                <w:ilvl w:val="0"/>
                <w:numId w:val="11"/>
              </w:numPr>
              <w:spacing w:after="100" w:afterAutospacing="1"/>
              <w:rPr>
                <w:rFonts w:eastAsia="Times New Roman" w:cstheme="minorHAnsi"/>
                <w:color w:val="212529"/>
                <w:sz w:val="24"/>
                <w:szCs w:val="24"/>
              </w:rPr>
            </w:pPr>
            <w:r w:rsidRPr="006B5622">
              <w:rPr>
                <w:rFonts w:eastAsia="Times New Roman" w:cstheme="minorHAnsi"/>
                <w:color w:val="212529"/>
                <w:sz w:val="24"/>
                <w:szCs w:val="24"/>
                <w:lang w:val="da"/>
              </w:rPr>
              <w:t>lợi tức thấp do, ví dụ, tình trạng thất nghiệp hay thua lỗ của hoạt động kinh doanh.</w:t>
            </w:r>
            <w:r w:rsidRPr="006B5622">
              <w:rPr>
                <w:rFonts w:eastAsia="Times New Roman" w:cstheme="minorHAnsi"/>
                <w:color w:val="212529"/>
                <w:sz w:val="24"/>
                <w:szCs w:val="24"/>
              </w:rPr>
              <w:t xml:space="preserve"> </w:t>
            </w:r>
          </w:p>
          <w:p w14:paraId="5CE84A66" w14:textId="542037DA" w:rsidR="00783E79" w:rsidRPr="006B5622" w:rsidRDefault="00783E79" w:rsidP="00057CAF">
            <w:pPr>
              <w:rPr>
                <w:rFonts w:cstheme="minorHAnsi"/>
                <w:sz w:val="24"/>
                <w:szCs w:val="24"/>
              </w:rPr>
            </w:pPr>
            <w:r w:rsidRPr="006B5622">
              <w:rPr>
                <w:rFonts w:cstheme="minorHAnsi"/>
                <w:sz w:val="24"/>
                <w:szCs w:val="24"/>
                <w:lang w:val="da"/>
              </w:rPr>
              <w:t xml:space="preserve">Nếu nộp đơn xin theo tiêu chí này, quý vị sẽ được yêu cầu cung cấp lời khai về các lý do cho đề nghị của mình, cũng như các thông tin và chứng cứ hỗ trợ, để cho phép </w:t>
            </w:r>
            <w:r w:rsidR="00921930">
              <w:rPr>
                <w:rFonts w:cstheme="minorHAnsi"/>
                <w:sz w:val="24"/>
                <w:szCs w:val="24"/>
                <w:lang w:val="da"/>
              </w:rPr>
              <w:t>có một cuộc</w:t>
            </w:r>
            <w:r w:rsidRPr="006B5622">
              <w:rPr>
                <w:rFonts w:cstheme="minorHAnsi"/>
                <w:sz w:val="24"/>
                <w:szCs w:val="24"/>
                <w:lang w:val="da"/>
              </w:rPr>
              <w:t xml:space="preserve"> thẩm định về </w:t>
            </w:r>
            <w:r w:rsidR="00921930">
              <w:rPr>
                <w:rFonts w:cstheme="minorHAnsi"/>
                <w:sz w:val="24"/>
                <w:szCs w:val="24"/>
                <w:lang w:val="da"/>
              </w:rPr>
              <w:t xml:space="preserve">tình trạng </w:t>
            </w:r>
            <w:r w:rsidRPr="006B5622">
              <w:rPr>
                <w:rFonts w:cstheme="minorHAnsi"/>
                <w:sz w:val="24"/>
                <w:szCs w:val="24"/>
                <w:lang w:val="da"/>
              </w:rPr>
              <w:t xml:space="preserve">khó khăn </w:t>
            </w:r>
            <w:r w:rsidR="00921930">
              <w:rPr>
                <w:rFonts w:cstheme="minorHAnsi"/>
                <w:sz w:val="24"/>
                <w:szCs w:val="24"/>
                <w:lang w:val="da"/>
              </w:rPr>
              <w:t xml:space="preserve">về </w:t>
            </w:r>
            <w:r w:rsidRPr="006B5622">
              <w:rPr>
                <w:rFonts w:cstheme="minorHAnsi"/>
                <w:sz w:val="24"/>
                <w:szCs w:val="24"/>
                <w:lang w:val="da"/>
              </w:rPr>
              <w:t>tài chính.</w:t>
            </w:r>
            <w:r w:rsidRPr="006B5622">
              <w:rPr>
                <w:rFonts w:cstheme="minorHAnsi"/>
                <w:sz w:val="24"/>
                <w:szCs w:val="24"/>
              </w:rPr>
              <w:t xml:space="preserve"> </w:t>
            </w:r>
            <w:r w:rsidRPr="006B5622">
              <w:rPr>
                <w:rFonts w:cstheme="minorHAnsi"/>
                <w:sz w:val="24"/>
                <w:szCs w:val="24"/>
                <w:lang w:val="da"/>
              </w:rPr>
              <w:t xml:space="preserve">Các thông tin và chứng cứ </w:t>
            </w:r>
            <w:r w:rsidR="00921930">
              <w:rPr>
                <w:rFonts w:cstheme="minorHAnsi"/>
                <w:sz w:val="24"/>
                <w:szCs w:val="24"/>
                <w:lang w:val="da"/>
              </w:rPr>
              <w:t>cần thiết</w:t>
            </w:r>
            <w:r w:rsidRPr="006B5622">
              <w:rPr>
                <w:rFonts w:cstheme="minorHAnsi"/>
                <w:sz w:val="24"/>
                <w:szCs w:val="24"/>
                <w:lang w:val="da"/>
              </w:rPr>
              <w:t xml:space="preserve"> thường sẽ </w:t>
            </w:r>
            <w:r w:rsidR="00921930">
              <w:rPr>
                <w:rFonts w:cstheme="minorHAnsi"/>
                <w:sz w:val="24"/>
                <w:szCs w:val="24"/>
                <w:lang w:val="da"/>
              </w:rPr>
              <w:t>được cần đến</w:t>
            </w:r>
            <w:r w:rsidRPr="006B5622">
              <w:rPr>
                <w:rFonts w:cstheme="minorHAnsi"/>
                <w:sz w:val="24"/>
                <w:szCs w:val="24"/>
                <w:lang w:val="da"/>
              </w:rPr>
              <w:t xml:space="preserve"> để xác minh:</w:t>
            </w:r>
          </w:p>
          <w:p w14:paraId="567B18AC" w14:textId="77777777" w:rsidR="00783E79" w:rsidRDefault="00783E79" w:rsidP="00057CAF">
            <w:pPr>
              <w:pStyle w:val="ListParagraph"/>
              <w:numPr>
                <w:ilvl w:val="0"/>
                <w:numId w:val="12"/>
              </w:numPr>
              <w:spacing w:after="100" w:afterAutospacing="1"/>
              <w:rPr>
                <w:rFonts w:eastAsia="Times New Roman" w:cstheme="minorHAnsi"/>
                <w:color w:val="212529"/>
                <w:sz w:val="24"/>
                <w:szCs w:val="24"/>
              </w:rPr>
            </w:pPr>
            <w:r w:rsidRPr="006B5622">
              <w:rPr>
                <w:rFonts w:eastAsia="Times New Roman" w:cstheme="minorHAnsi"/>
                <w:color w:val="212529"/>
                <w:sz w:val="24"/>
                <w:szCs w:val="24"/>
                <w:lang w:val="da"/>
              </w:rPr>
              <w:t>nhân dạng, nơi cư trú và thành phần hộ gia đình;</w:t>
            </w:r>
            <w:r w:rsidRPr="006B5622">
              <w:rPr>
                <w:rFonts w:eastAsia="Times New Roman" w:cstheme="minorHAnsi"/>
                <w:color w:val="212529"/>
                <w:sz w:val="24"/>
                <w:szCs w:val="24"/>
              </w:rPr>
              <w:t xml:space="preserve"> </w:t>
            </w:r>
          </w:p>
          <w:p w14:paraId="4B6E74B9" w14:textId="77777777" w:rsidR="00783E79" w:rsidRPr="006B5622" w:rsidRDefault="00783E79" w:rsidP="00057CAF">
            <w:pPr>
              <w:pStyle w:val="ListParagraph"/>
              <w:numPr>
                <w:ilvl w:val="0"/>
                <w:numId w:val="12"/>
              </w:numPr>
              <w:spacing w:after="100" w:afterAutospacing="1"/>
              <w:rPr>
                <w:rFonts w:eastAsia="Times New Roman" w:cstheme="minorHAnsi"/>
                <w:color w:val="212529"/>
                <w:sz w:val="24"/>
                <w:szCs w:val="24"/>
              </w:rPr>
            </w:pPr>
            <w:r w:rsidRPr="006B5622">
              <w:rPr>
                <w:rFonts w:eastAsia="Times New Roman" w:cstheme="minorHAnsi"/>
                <w:color w:val="212529"/>
                <w:sz w:val="24"/>
                <w:szCs w:val="24"/>
                <w:lang w:val="da"/>
              </w:rPr>
              <w:t>lợi tức, chi phí và các khoản tiết kiệm của hộ gia đình; và</w:t>
            </w:r>
          </w:p>
          <w:p w14:paraId="6780A8CF" w14:textId="77777777" w:rsidR="00783E79" w:rsidRDefault="00783E79" w:rsidP="00057CAF">
            <w:pPr>
              <w:pStyle w:val="ListParagraph"/>
              <w:numPr>
                <w:ilvl w:val="0"/>
                <w:numId w:val="12"/>
              </w:numPr>
              <w:spacing w:after="100" w:afterAutospacing="1"/>
              <w:rPr>
                <w:rFonts w:eastAsia="Times New Roman" w:cstheme="minorHAnsi"/>
                <w:color w:val="212529"/>
                <w:sz w:val="24"/>
                <w:szCs w:val="24"/>
              </w:rPr>
            </w:pPr>
            <w:r w:rsidRPr="006B5622">
              <w:rPr>
                <w:rFonts w:eastAsia="Times New Roman" w:cstheme="minorHAnsi"/>
                <w:color w:val="212529"/>
                <w:sz w:val="24"/>
                <w:szCs w:val="24"/>
                <w:lang w:val="da"/>
              </w:rPr>
              <w:t>bất kỳ yếu tố phù hợp nào khác liên quan đến các hoàn cảnh cá nhân của quý vị.</w:t>
            </w:r>
            <w:r w:rsidRPr="006B5622">
              <w:rPr>
                <w:rFonts w:eastAsia="Times New Roman" w:cstheme="minorHAnsi"/>
                <w:color w:val="212529"/>
                <w:sz w:val="24"/>
                <w:szCs w:val="24"/>
              </w:rPr>
              <w:t xml:space="preserve"> </w:t>
            </w:r>
          </w:p>
          <w:p w14:paraId="4DD8F19A" w14:textId="126B99A0" w:rsidR="00783E79" w:rsidRPr="00CA76A1" w:rsidRDefault="00783E79" w:rsidP="00057CAF">
            <w:pPr>
              <w:pStyle w:val="Heading2"/>
              <w:outlineLvl w:val="1"/>
              <w:rPr>
                <w:rFonts w:asciiTheme="minorHAnsi" w:hAnsiTheme="minorHAnsi" w:cstheme="minorHAnsi"/>
                <w:color w:val="262626"/>
                <w:sz w:val="24"/>
                <w:szCs w:val="24"/>
              </w:rPr>
            </w:pPr>
            <w:r w:rsidRPr="006B5622">
              <w:rPr>
                <w:rFonts w:asciiTheme="minorHAnsi" w:hAnsiTheme="minorHAnsi" w:cstheme="minorHAnsi"/>
                <w:color w:val="262626"/>
                <w:sz w:val="24"/>
                <w:szCs w:val="24"/>
                <w:lang w:val="da"/>
              </w:rPr>
              <w:t>T</w:t>
            </w:r>
            <w:r w:rsidR="00921930">
              <w:rPr>
                <w:rFonts w:asciiTheme="minorHAnsi" w:hAnsiTheme="minorHAnsi" w:cstheme="minorHAnsi"/>
                <w:color w:val="262626"/>
                <w:sz w:val="24"/>
                <w:szCs w:val="24"/>
                <w:lang w:val="da"/>
              </w:rPr>
              <w:t>uy n</w:t>
            </w:r>
            <w:r w:rsidRPr="006B5622">
              <w:rPr>
                <w:rFonts w:asciiTheme="minorHAnsi" w:hAnsiTheme="minorHAnsi" w:cstheme="minorHAnsi"/>
                <w:color w:val="262626"/>
                <w:sz w:val="24"/>
                <w:szCs w:val="24"/>
                <w:lang w:val="da"/>
              </w:rPr>
              <w:t>h</w:t>
            </w:r>
            <w:r w:rsidR="00921930">
              <w:rPr>
                <w:rFonts w:asciiTheme="minorHAnsi" w:hAnsiTheme="minorHAnsi" w:cstheme="minorHAnsi"/>
                <w:color w:val="262626"/>
                <w:sz w:val="24"/>
                <w:szCs w:val="24"/>
                <w:lang w:val="da"/>
              </w:rPr>
              <w:t>i</w:t>
            </w:r>
            <w:r w:rsidRPr="006B5622">
              <w:rPr>
                <w:rFonts w:asciiTheme="minorHAnsi" w:hAnsiTheme="minorHAnsi" w:cstheme="minorHAnsi"/>
                <w:color w:val="262626"/>
                <w:sz w:val="24"/>
                <w:szCs w:val="24"/>
                <w:lang w:val="da"/>
              </w:rPr>
              <w:t>ên, những đòi hỏi về thông tin cụ thể có thể thay đổi trên cơ sở từng trường hợp.</w:t>
            </w:r>
            <w:r w:rsidRPr="006B5622">
              <w:rPr>
                <w:rFonts w:asciiTheme="minorHAnsi" w:hAnsiTheme="minorHAnsi" w:cstheme="minorHAnsi"/>
                <w:color w:val="262626"/>
                <w:sz w:val="24"/>
                <w:szCs w:val="24"/>
              </w:rPr>
              <w:t xml:space="preserve"> </w:t>
            </w:r>
          </w:p>
          <w:p w14:paraId="52311319" w14:textId="77777777" w:rsidR="00783E79" w:rsidRPr="008015DD" w:rsidRDefault="00783E79" w:rsidP="008F7CA3">
            <w:pPr>
              <w:rPr>
                <w:rFonts w:cstheme="minorHAnsi"/>
                <w:sz w:val="24"/>
                <w:szCs w:val="24"/>
              </w:rPr>
            </w:pPr>
          </w:p>
        </w:tc>
      </w:tr>
      <w:tr w:rsidR="00783E79" w:rsidRPr="008015DD" w14:paraId="001FE729" w14:textId="77777777" w:rsidTr="003020C8">
        <w:tc>
          <w:tcPr>
            <w:tcW w:w="7225" w:type="dxa"/>
          </w:tcPr>
          <w:p w14:paraId="167FDDCD" w14:textId="77777777" w:rsidR="00783E79" w:rsidRDefault="00783E79" w:rsidP="00F44EAE">
            <w:pPr>
              <w:rPr>
                <w:rFonts w:cstheme="minorHAnsi"/>
                <w:b/>
                <w:bCs/>
                <w:sz w:val="24"/>
                <w:szCs w:val="24"/>
              </w:rPr>
            </w:pPr>
            <w:r w:rsidRPr="00CA76A1">
              <w:rPr>
                <w:rFonts w:cstheme="minorHAnsi"/>
                <w:b/>
                <w:bCs/>
                <w:sz w:val="24"/>
                <w:szCs w:val="24"/>
              </w:rPr>
              <w:lastRenderedPageBreak/>
              <w:t>Need help?</w:t>
            </w:r>
          </w:p>
          <w:p w14:paraId="30366418" w14:textId="5D158B2D" w:rsidR="00783E79" w:rsidRPr="00CA76A1" w:rsidRDefault="00783E79" w:rsidP="006B2E3A">
            <w:pPr>
              <w:rPr>
                <w:rFonts w:cstheme="minorHAnsi"/>
                <w:b/>
                <w:bCs/>
                <w:sz w:val="24"/>
                <w:szCs w:val="24"/>
              </w:rPr>
            </w:pPr>
          </w:p>
        </w:tc>
        <w:tc>
          <w:tcPr>
            <w:tcW w:w="6804" w:type="dxa"/>
          </w:tcPr>
          <w:p w14:paraId="16B98A13" w14:textId="77777777" w:rsidR="00783E79" w:rsidRPr="006B5622" w:rsidRDefault="00783E79" w:rsidP="00057CAF">
            <w:pPr>
              <w:rPr>
                <w:rFonts w:cstheme="minorHAnsi"/>
                <w:b/>
                <w:bCs/>
                <w:sz w:val="24"/>
                <w:szCs w:val="24"/>
              </w:rPr>
            </w:pPr>
            <w:r w:rsidRPr="006B5622">
              <w:rPr>
                <w:rFonts w:cstheme="minorHAnsi"/>
                <w:b/>
                <w:bCs/>
                <w:sz w:val="24"/>
                <w:szCs w:val="24"/>
                <w:lang w:val="da"/>
              </w:rPr>
              <w:t>Cần sự giúp đỡ?</w:t>
            </w:r>
          </w:p>
          <w:p w14:paraId="31AACA4E" w14:textId="77777777" w:rsidR="00783E79" w:rsidRPr="008015DD" w:rsidRDefault="00783E79" w:rsidP="008F7CA3">
            <w:pPr>
              <w:rPr>
                <w:rFonts w:cstheme="minorHAnsi"/>
                <w:sz w:val="24"/>
                <w:szCs w:val="24"/>
              </w:rPr>
            </w:pPr>
          </w:p>
        </w:tc>
      </w:tr>
      <w:tr w:rsidR="00783E79" w:rsidRPr="008015DD" w14:paraId="136631F6" w14:textId="77777777" w:rsidTr="003020C8">
        <w:tc>
          <w:tcPr>
            <w:tcW w:w="7225" w:type="dxa"/>
          </w:tcPr>
          <w:p w14:paraId="426CCA74" w14:textId="77777777" w:rsidR="00783E79" w:rsidRPr="00CA76A1" w:rsidRDefault="00783E79" w:rsidP="00F44EAE">
            <w:pPr>
              <w:rPr>
                <w:rFonts w:cstheme="minorHAnsi"/>
                <w:sz w:val="24"/>
                <w:szCs w:val="24"/>
              </w:rPr>
            </w:pPr>
            <w:r w:rsidRPr="00CA76A1">
              <w:rPr>
                <w:rFonts w:cstheme="minorHAnsi"/>
                <w:sz w:val="24"/>
                <w:szCs w:val="24"/>
              </w:rPr>
              <w:t>You can get help from a financial counsellor by contacting the National Debt Helpline on 1800 007 007.</w:t>
            </w:r>
          </w:p>
          <w:p w14:paraId="629F9AD5" w14:textId="77777777" w:rsidR="00783E79" w:rsidRDefault="00783E79" w:rsidP="00F44EAE">
            <w:pPr>
              <w:rPr>
                <w:rFonts w:cstheme="minorHAnsi"/>
                <w:sz w:val="24"/>
                <w:szCs w:val="24"/>
              </w:rPr>
            </w:pPr>
          </w:p>
          <w:p w14:paraId="2003BD4A" w14:textId="77777777" w:rsidR="00783E79" w:rsidRPr="00CA76A1" w:rsidRDefault="00783E79" w:rsidP="00F44EAE">
            <w:pPr>
              <w:rPr>
                <w:rFonts w:cstheme="minorHAnsi"/>
                <w:sz w:val="24"/>
                <w:szCs w:val="24"/>
              </w:rPr>
            </w:pPr>
            <w:r w:rsidRPr="00CA76A1">
              <w:rPr>
                <w:rFonts w:cstheme="minorHAnsi"/>
                <w:sz w:val="24"/>
                <w:szCs w:val="24"/>
              </w:rPr>
              <w:lastRenderedPageBreak/>
              <w:t>Financial counsellors provide free, independent and confidential advice to help you manage your debts or negotiate with creditors.</w:t>
            </w:r>
          </w:p>
          <w:p w14:paraId="4A81868A" w14:textId="77777777" w:rsidR="00783E79" w:rsidRDefault="00783E79" w:rsidP="00F44EAE">
            <w:pPr>
              <w:rPr>
                <w:rFonts w:cstheme="minorHAnsi"/>
                <w:sz w:val="24"/>
                <w:szCs w:val="24"/>
              </w:rPr>
            </w:pPr>
          </w:p>
          <w:p w14:paraId="661340FC" w14:textId="77777777" w:rsidR="00783E79" w:rsidRPr="00CA76A1" w:rsidRDefault="00783E79" w:rsidP="00F44EAE">
            <w:pPr>
              <w:rPr>
                <w:rFonts w:cstheme="minorHAnsi"/>
                <w:sz w:val="24"/>
                <w:szCs w:val="24"/>
              </w:rPr>
            </w:pPr>
            <w:r w:rsidRPr="00CA76A1">
              <w:rPr>
                <w:rFonts w:cstheme="minorHAnsi"/>
                <w:sz w:val="24"/>
                <w:szCs w:val="24"/>
              </w:rPr>
              <w:t>Unlike financial planners or advisors, they don't provide investment advice or recommend products, and they don't receive commissions.</w:t>
            </w:r>
          </w:p>
          <w:p w14:paraId="0BB0F01F" w14:textId="77777777" w:rsidR="00783E79" w:rsidRDefault="00783E79" w:rsidP="00F44EAE">
            <w:pPr>
              <w:rPr>
                <w:rFonts w:cstheme="minorHAnsi"/>
                <w:sz w:val="24"/>
                <w:szCs w:val="24"/>
              </w:rPr>
            </w:pPr>
          </w:p>
          <w:p w14:paraId="1DF8904F" w14:textId="77777777" w:rsidR="00783E79" w:rsidRPr="00CA76A1" w:rsidRDefault="00783E79" w:rsidP="00F44EAE">
            <w:pPr>
              <w:rPr>
                <w:rFonts w:cstheme="minorHAnsi"/>
                <w:sz w:val="24"/>
                <w:szCs w:val="24"/>
              </w:rPr>
            </w:pPr>
            <w:r w:rsidRPr="00CA76A1">
              <w:rPr>
                <w:rFonts w:cstheme="minorHAnsi"/>
                <w:sz w:val="24"/>
                <w:szCs w:val="24"/>
              </w:rPr>
              <w:t>The National Debt Helpline website also has step-by-step guides and useful information on how to deal with specific types of debts.</w:t>
            </w:r>
          </w:p>
          <w:p w14:paraId="294393D5" w14:textId="3DC44BEC" w:rsidR="00783E79" w:rsidRPr="00CA76A1" w:rsidRDefault="00783E79" w:rsidP="006B2E3A">
            <w:pPr>
              <w:pStyle w:val="Heading2"/>
              <w:spacing w:before="280"/>
              <w:outlineLvl w:val="1"/>
              <w:rPr>
                <w:rFonts w:asciiTheme="minorHAnsi" w:hAnsiTheme="minorHAnsi" w:cstheme="minorHAnsi"/>
                <w:b/>
                <w:bCs/>
                <w:color w:val="auto"/>
                <w:sz w:val="24"/>
                <w:szCs w:val="24"/>
              </w:rPr>
            </w:pPr>
          </w:p>
        </w:tc>
        <w:tc>
          <w:tcPr>
            <w:tcW w:w="6804" w:type="dxa"/>
          </w:tcPr>
          <w:p w14:paraId="66F2A84F" w14:textId="77777777" w:rsidR="00783E79" w:rsidRPr="006B5622" w:rsidRDefault="00783E79" w:rsidP="00057CAF">
            <w:pPr>
              <w:rPr>
                <w:rFonts w:cstheme="minorHAnsi"/>
                <w:sz w:val="24"/>
                <w:szCs w:val="24"/>
              </w:rPr>
            </w:pPr>
            <w:r w:rsidRPr="006B5622">
              <w:rPr>
                <w:rFonts w:cstheme="minorHAnsi"/>
                <w:sz w:val="24"/>
                <w:szCs w:val="24"/>
                <w:lang w:val="da"/>
              </w:rPr>
              <w:lastRenderedPageBreak/>
              <w:t>Quý vị có thể nhận được sự giúp đỡ của tư vấn viên tài chính bằng cách liên lạc với National Debt Helpline (Đường dây Giúp đỡ trên Toàn quốc về Nợ nần) qua số 1800 007 007.</w:t>
            </w:r>
          </w:p>
          <w:p w14:paraId="062FBB64" w14:textId="77777777" w:rsidR="00783E79" w:rsidRDefault="00783E79" w:rsidP="00057CAF">
            <w:pPr>
              <w:rPr>
                <w:rFonts w:cstheme="minorHAnsi"/>
                <w:sz w:val="24"/>
                <w:szCs w:val="24"/>
              </w:rPr>
            </w:pPr>
          </w:p>
          <w:p w14:paraId="703492E3" w14:textId="77777777" w:rsidR="00783E79" w:rsidRPr="006B5622" w:rsidRDefault="00783E79" w:rsidP="00057CAF">
            <w:pPr>
              <w:rPr>
                <w:rFonts w:cstheme="minorHAnsi"/>
                <w:sz w:val="24"/>
                <w:szCs w:val="24"/>
              </w:rPr>
            </w:pPr>
            <w:r w:rsidRPr="006B5622">
              <w:rPr>
                <w:rFonts w:cstheme="minorHAnsi"/>
                <w:sz w:val="24"/>
                <w:szCs w:val="24"/>
                <w:lang w:val="da"/>
              </w:rPr>
              <w:t>Các tư vấn viên về tài chính cung cấp lời khuyên miễn phí, độc lập và được giữ kín, để giúp quý vị quản lý các khoản nợ của mình hay thương thảo với các chủ nợ.</w:t>
            </w:r>
          </w:p>
          <w:p w14:paraId="2BF40B12" w14:textId="77777777" w:rsidR="00783E79" w:rsidRDefault="00783E79" w:rsidP="00057CAF">
            <w:pPr>
              <w:rPr>
                <w:rFonts w:cstheme="minorHAnsi"/>
                <w:sz w:val="24"/>
                <w:szCs w:val="24"/>
              </w:rPr>
            </w:pPr>
          </w:p>
          <w:p w14:paraId="4C598E13" w14:textId="34B30F9E" w:rsidR="00783E79" w:rsidRPr="00761A93" w:rsidRDefault="00783E79" w:rsidP="00057CAF">
            <w:pPr>
              <w:rPr>
                <w:rFonts w:cstheme="minorHAnsi"/>
                <w:sz w:val="24"/>
                <w:szCs w:val="24"/>
              </w:rPr>
            </w:pPr>
            <w:r w:rsidRPr="00761A93">
              <w:rPr>
                <w:rFonts w:cstheme="minorHAnsi"/>
                <w:sz w:val="24"/>
                <w:szCs w:val="24"/>
                <w:lang w:val="da"/>
              </w:rPr>
              <w:t xml:space="preserve">Không như những người hoạch định hay cố vấn viên tài chính, họ không cung cấp lời khuyên về đầu tư hay </w:t>
            </w:r>
            <w:r w:rsidR="00921930">
              <w:rPr>
                <w:rFonts w:cstheme="minorHAnsi"/>
                <w:sz w:val="24"/>
                <w:szCs w:val="24"/>
                <w:lang w:val="da"/>
              </w:rPr>
              <w:t>khuyên về</w:t>
            </w:r>
            <w:r w:rsidRPr="00761A93">
              <w:rPr>
                <w:rFonts w:cstheme="minorHAnsi"/>
                <w:sz w:val="24"/>
                <w:szCs w:val="24"/>
                <w:lang w:val="da"/>
              </w:rPr>
              <w:t xml:space="preserve"> những sản phẩm, và họ không nhận được tiền hoa hồng.</w:t>
            </w:r>
          </w:p>
          <w:p w14:paraId="22AC5542" w14:textId="77777777" w:rsidR="00783E79" w:rsidRDefault="00783E79" w:rsidP="00057CAF">
            <w:pPr>
              <w:rPr>
                <w:rFonts w:cstheme="minorHAnsi"/>
                <w:sz w:val="24"/>
                <w:szCs w:val="24"/>
              </w:rPr>
            </w:pPr>
          </w:p>
          <w:p w14:paraId="484F7D19" w14:textId="235A3283" w:rsidR="00783E79" w:rsidRPr="00761A93" w:rsidRDefault="00783E79" w:rsidP="00057CAF">
            <w:pPr>
              <w:rPr>
                <w:rFonts w:cstheme="minorHAnsi"/>
                <w:sz w:val="24"/>
                <w:szCs w:val="24"/>
              </w:rPr>
            </w:pPr>
            <w:r w:rsidRPr="00761A93">
              <w:rPr>
                <w:rFonts w:cstheme="minorHAnsi"/>
                <w:sz w:val="24"/>
                <w:szCs w:val="24"/>
                <w:lang w:val="da"/>
              </w:rPr>
              <w:t>Trang mạng của National Debt Helpline còn có các hướng dẫn từng bước và những thông tin hữu ích về các cách giải quyết các loại nợ cụ thể.</w:t>
            </w:r>
          </w:p>
          <w:p w14:paraId="208B19B6" w14:textId="77777777" w:rsidR="00783E79" w:rsidRPr="008015DD" w:rsidRDefault="00783E79" w:rsidP="008F7CA3">
            <w:pPr>
              <w:rPr>
                <w:rFonts w:cstheme="minorHAnsi"/>
                <w:sz w:val="24"/>
                <w:szCs w:val="24"/>
              </w:rPr>
            </w:pPr>
          </w:p>
        </w:tc>
      </w:tr>
      <w:tr w:rsidR="00783E79" w:rsidRPr="008015DD" w14:paraId="456A7390" w14:textId="77777777" w:rsidTr="003020C8">
        <w:tc>
          <w:tcPr>
            <w:tcW w:w="7225" w:type="dxa"/>
          </w:tcPr>
          <w:p w14:paraId="63C4DF45" w14:textId="77777777" w:rsidR="00783E79" w:rsidRPr="00CA76A1" w:rsidRDefault="00783E79" w:rsidP="00F44EAE">
            <w:pPr>
              <w:rPr>
                <w:rFonts w:cstheme="minorHAnsi"/>
                <w:b/>
                <w:bCs/>
                <w:sz w:val="24"/>
                <w:szCs w:val="24"/>
              </w:rPr>
            </w:pPr>
            <w:r w:rsidRPr="00CA76A1">
              <w:rPr>
                <w:rFonts w:cstheme="minorHAnsi"/>
                <w:b/>
                <w:bCs/>
                <w:sz w:val="24"/>
                <w:szCs w:val="24"/>
              </w:rPr>
              <w:lastRenderedPageBreak/>
              <w:t xml:space="preserve">Where can I get further information?  </w:t>
            </w:r>
          </w:p>
          <w:p w14:paraId="2E8E2447" w14:textId="77777777" w:rsidR="00783E79" w:rsidRPr="00CA76A1" w:rsidRDefault="00783E79" w:rsidP="006B2E3A">
            <w:pPr>
              <w:rPr>
                <w:rFonts w:cstheme="minorHAnsi"/>
                <w:sz w:val="24"/>
                <w:szCs w:val="24"/>
              </w:rPr>
            </w:pPr>
          </w:p>
        </w:tc>
        <w:tc>
          <w:tcPr>
            <w:tcW w:w="6804" w:type="dxa"/>
          </w:tcPr>
          <w:p w14:paraId="2C7F03CC" w14:textId="77777777" w:rsidR="00783E79" w:rsidRPr="00CA76A1" w:rsidRDefault="00783E79" w:rsidP="00057CAF">
            <w:pPr>
              <w:rPr>
                <w:rFonts w:cstheme="minorHAnsi"/>
                <w:b/>
                <w:bCs/>
                <w:sz w:val="24"/>
                <w:szCs w:val="24"/>
              </w:rPr>
            </w:pPr>
            <w:bookmarkStart w:id="2" w:name="_Hlk54082327"/>
            <w:r w:rsidRPr="00761A93">
              <w:rPr>
                <w:rFonts w:cstheme="minorHAnsi"/>
                <w:b/>
                <w:bCs/>
                <w:sz w:val="24"/>
                <w:szCs w:val="24"/>
                <w:lang w:val="da"/>
              </w:rPr>
              <w:t>Tôi có thể có thêm thông tin ở đâu?</w:t>
            </w:r>
            <w:r w:rsidRPr="00761A93">
              <w:rPr>
                <w:rFonts w:cstheme="minorHAnsi"/>
                <w:b/>
                <w:bCs/>
                <w:sz w:val="24"/>
                <w:szCs w:val="24"/>
              </w:rPr>
              <w:t xml:space="preserve"> </w:t>
            </w:r>
            <w:bookmarkEnd w:id="2"/>
            <w:r w:rsidRPr="00CA76A1">
              <w:rPr>
                <w:rFonts w:cstheme="minorHAnsi"/>
                <w:b/>
                <w:bCs/>
                <w:sz w:val="24"/>
                <w:szCs w:val="24"/>
              </w:rPr>
              <w:t xml:space="preserve"> </w:t>
            </w:r>
          </w:p>
          <w:p w14:paraId="1E1276F6" w14:textId="77777777" w:rsidR="00783E79" w:rsidRPr="008015DD" w:rsidRDefault="00783E79" w:rsidP="008F7CA3">
            <w:pPr>
              <w:rPr>
                <w:rFonts w:cstheme="minorHAnsi"/>
                <w:sz w:val="24"/>
                <w:szCs w:val="24"/>
              </w:rPr>
            </w:pPr>
          </w:p>
        </w:tc>
      </w:tr>
      <w:tr w:rsidR="00783E79" w:rsidRPr="008015DD" w14:paraId="4A4889F3" w14:textId="77777777" w:rsidTr="003020C8">
        <w:tc>
          <w:tcPr>
            <w:tcW w:w="7225" w:type="dxa"/>
          </w:tcPr>
          <w:p w14:paraId="12B6393A" w14:textId="77777777" w:rsidR="00783E79" w:rsidRDefault="00783E79" w:rsidP="00F44EAE">
            <w:pPr>
              <w:rPr>
                <w:rFonts w:cstheme="minorHAnsi"/>
                <w:sz w:val="24"/>
                <w:szCs w:val="24"/>
              </w:rPr>
            </w:pPr>
            <w:r w:rsidRPr="00CA76A1">
              <w:rPr>
                <w:rFonts w:cstheme="minorHAnsi"/>
                <w:sz w:val="24"/>
                <w:szCs w:val="24"/>
              </w:rPr>
              <w:t xml:space="preserve">You can find further information about travel in the ACT at </w:t>
            </w:r>
            <w:hyperlink r:id="rId8" w:history="1">
              <w:r w:rsidRPr="00CA76A1">
                <w:rPr>
                  <w:rStyle w:val="Hyperlink"/>
                  <w:rFonts w:cstheme="minorHAnsi"/>
                  <w:sz w:val="24"/>
                  <w:szCs w:val="24"/>
                </w:rPr>
                <w:t>www.covid19.act.gov.au</w:t>
              </w:r>
            </w:hyperlink>
            <w:r w:rsidRPr="00CA76A1">
              <w:rPr>
                <w:rFonts w:cstheme="minorHAnsi"/>
                <w:sz w:val="24"/>
                <w:szCs w:val="24"/>
              </w:rPr>
              <w:t xml:space="preserve">. </w:t>
            </w:r>
          </w:p>
          <w:p w14:paraId="73BE33C5" w14:textId="77777777" w:rsidR="00783E79" w:rsidRDefault="00783E79" w:rsidP="00F44EAE">
            <w:pPr>
              <w:rPr>
                <w:rFonts w:cstheme="minorHAnsi"/>
                <w:sz w:val="24"/>
                <w:szCs w:val="24"/>
              </w:rPr>
            </w:pPr>
          </w:p>
          <w:p w14:paraId="62D4F444" w14:textId="77777777" w:rsidR="00783E79" w:rsidRPr="00CA76A1" w:rsidRDefault="00783E79" w:rsidP="00F44EAE">
            <w:pPr>
              <w:rPr>
                <w:rFonts w:cstheme="minorHAnsi"/>
                <w:sz w:val="24"/>
                <w:szCs w:val="24"/>
              </w:rPr>
            </w:pPr>
            <w:r w:rsidRPr="00CA76A1">
              <w:rPr>
                <w:rFonts w:cstheme="minorHAnsi"/>
                <w:sz w:val="24"/>
                <w:szCs w:val="24"/>
              </w:rPr>
              <w:t>More information on hotel quarantine can be found in the factsheet provided to you upon arrival.</w:t>
            </w:r>
          </w:p>
          <w:p w14:paraId="1EABBD88" w14:textId="77777777" w:rsidR="00783E79" w:rsidRPr="00CA76A1" w:rsidRDefault="00783E79" w:rsidP="00F44EAE">
            <w:pPr>
              <w:rPr>
                <w:rFonts w:cstheme="minorHAnsi"/>
                <w:sz w:val="24"/>
                <w:szCs w:val="24"/>
              </w:rPr>
            </w:pPr>
          </w:p>
          <w:p w14:paraId="3D92C24E" w14:textId="77777777" w:rsidR="00783E79" w:rsidRPr="00CA76A1" w:rsidRDefault="00783E79" w:rsidP="00F44EAE">
            <w:pPr>
              <w:rPr>
                <w:rFonts w:cstheme="minorHAnsi"/>
                <w:sz w:val="24"/>
                <w:szCs w:val="24"/>
              </w:rPr>
            </w:pPr>
            <w:r w:rsidRPr="00CA76A1">
              <w:rPr>
                <w:rFonts w:cstheme="minorHAnsi"/>
                <w:sz w:val="24"/>
                <w:szCs w:val="24"/>
              </w:rPr>
              <w:t>If you have further questions about the quarantine fee, please contact Shared Services on (+612) 6207 9990.</w:t>
            </w:r>
            <w:r w:rsidRPr="00CA76A1" w:rsidDel="00A54D9C">
              <w:rPr>
                <w:rFonts w:cstheme="minorHAnsi"/>
                <w:sz w:val="24"/>
                <w:szCs w:val="24"/>
              </w:rPr>
              <w:t xml:space="preserve"> </w:t>
            </w:r>
            <w:r w:rsidRPr="00CA76A1">
              <w:rPr>
                <w:rFonts w:cstheme="minorHAnsi"/>
                <w:sz w:val="24"/>
                <w:szCs w:val="24"/>
              </w:rPr>
              <w:t xml:space="preserve"> For translation and interpreter services, please call 131 450.</w:t>
            </w:r>
          </w:p>
          <w:p w14:paraId="4234F125" w14:textId="77777777" w:rsidR="00783E79" w:rsidRPr="00CA76A1" w:rsidRDefault="00783E79" w:rsidP="00F44EAE">
            <w:pPr>
              <w:rPr>
                <w:rFonts w:cstheme="minorHAnsi"/>
                <w:sz w:val="24"/>
                <w:szCs w:val="24"/>
              </w:rPr>
            </w:pPr>
          </w:p>
          <w:p w14:paraId="0413E4DF" w14:textId="77777777" w:rsidR="00783E79" w:rsidRDefault="00783E79" w:rsidP="00F44EAE">
            <w:pPr>
              <w:rPr>
                <w:rFonts w:cstheme="minorHAnsi"/>
                <w:sz w:val="24"/>
                <w:szCs w:val="24"/>
              </w:rPr>
            </w:pPr>
            <w:r w:rsidRPr="00CA76A1">
              <w:rPr>
                <w:rFonts w:cstheme="minorHAnsi"/>
                <w:sz w:val="24"/>
                <w:szCs w:val="24"/>
              </w:rPr>
              <w:t>If you have concerns or complaints about your quarantine accommodation, please contact the reception desk of your accommodation facility.</w:t>
            </w:r>
          </w:p>
          <w:p w14:paraId="23A9E298" w14:textId="2423AA16" w:rsidR="00783E79" w:rsidRPr="0049596F" w:rsidRDefault="00783E79" w:rsidP="006B2E3A">
            <w:pPr>
              <w:rPr>
                <w:rFonts w:cstheme="minorHAnsi"/>
                <w:sz w:val="24"/>
                <w:szCs w:val="24"/>
              </w:rPr>
            </w:pPr>
          </w:p>
        </w:tc>
        <w:tc>
          <w:tcPr>
            <w:tcW w:w="6804" w:type="dxa"/>
          </w:tcPr>
          <w:p w14:paraId="1FC1692D" w14:textId="77777777" w:rsidR="00783E79" w:rsidRDefault="00783E79" w:rsidP="00057CAF">
            <w:pPr>
              <w:rPr>
                <w:rFonts w:cstheme="minorHAnsi"/>
                <w:sz w:val="24"/>
                <w:szCs w:val="24"/>
              </w:rPr>
            </w:pPr>
            <w:r w:rsidRPr="00761A93">
              <w:rPr>
                <w:rFonts w:cstheme="minorHAnsi"/>
                <w:sz w:val="24"/>
                <w:szCs w:val="24"/>
                <w:lang w:val="da"/>
              </w:rPr>
              <w:t xml:space="preserve">Quý vị có thể tìm thêm thông tin về việc đi lại trong ACT, tại trang mạng </w:t>
            </w:r>
            <w:hyperlink r:id="rId9" w:history="1">
              <w:r w:rsidRPr="00761A93">
                <w:rPr>
                  <w:rStyle w:val="Hyperlink"/>
                  <w:rFonts w:cstheme="minorHAnsi"/>
                  <w:sz w:val="24"/>
                  <w:szCs w:val="24"/>
                  <w:lang w:val="da"/>
                </w:rPr>
                <w:t>www.covid19.act.gov.au</w:t>
              </w:r>
            </w:hyperlink>
            <w:r w:rsidRPr="00761A93">
              <w:rPr>
                <w:rFonts w:cstheme="minorHAnsi"/>
                <w:sz w:val="24"/>
                <w:szCs w:val="24"/>
                <w:lang w:val="da"/>
              </w:rPr>
              <w:t>.</w:t>
            </w:r>
            <w:r w:rsidRPr="00761A93">
              <w:rPr>
                <w:rFonts w:cstheme="minorHAnsi"/>
                <w:sz w:val="24"/>
                <w:szCs w:val="24"/>
              </w:rPr>
              <w:t xml:space="preserve"> </w:t>
            </w:r>
          </w:p>
          <w:p w14:paraId="59ECA270" w14:textId="77777777" w:rsidR="00783E79" w:rsidRDefault="00783E79" w:rsidP="00057CAF">
            <w:pPr>
              <w:rPr>
                <w:rFonts w:cstheme="minorHAnsi"/>
                <w:sz w:val="24"/>
                <w:szCs w:val="24"/>
              </w:rPr>
            </w:pPr>
          </w:p>
          <w:p w14:paraId="66207A47" w14:textId="56508FD9" w:rsidR="00783E79" w:rsidRPr="00761A93" w:rsidRDefault="00783E79" w:rsidP="00057CAF">
            <w:pPr>
              <w:rPr>
                <w:rFonts w:cstheme="minorHAnsi"/>
                <w:sz w:val="24"/>
                <w:szCs w:val="24"/>
              </w:rPr>
            </w:pPr>
            <w:r w:rsidRPr="00761A93">
              <w:rPr>
                <w:rFonts w:cstheme="minorHAnsi"/>
                <w:sz w:val="24"/>
                <w:szCs w:val="24"/>
                <w:lang w:val="da"/>
              </w:rPr>
              <w:t xml:space="preserve">Thông tin thêm về </w:t>
            </w:r>
            <w:r w:rsidR="00921930">
              <w:rPr>
                <w:rFonts w:cstheme="minorHAnsi"/>
                <w:sz w:val="24"/>
                <w:szCs w:val="24"/>
                <w:lang w:val="da"/>
              </w:rPr>
              <w:t xml:space="preserve">việc </w:t>
            </w:r>
            <w:r w:rsidRPr="00761A93">
              <w:rPr>
                <w:rFonts w:cstheme="minorHAnsi"/>
                <w:sz w:val="24"/>
                <w:szCs w:val="24"/>
                <w:lang w:val="da"/>
              </w:rPr>
              <w:t>kiểm dịch tại khách sạn có thể được tìm thấy trong tờ dữ kiện thực tế được cung cấp cho quý vị khi quý vị đến nơi.</w:t>
            </w:r>
          </w:p>
          <w:p w14:paraId="06FFDC99" w14:textId="77777777" w:rsidR="00783E79" w:rsidRPr="00CA76A1" w:rsidRDefault="00783E79" w:rsidP="00057CAF">
            <w:pPr>
              <w:rPr>
                <w:rFonts w:cstheme="minorHAnsi"/>
                <w:sz w:val="24"/>
                <w:szCs w:val="24"/>
              </w:rPr>
            </w:pPr>
          </w:p>
          <w:p w14:paraId="20BE9527" w14:textId="6BAB63E0" w:rsidR="00783E79" w:rsidRPr="00761A93" w:rsidRDefault="00783E79" w:rsidP="00057CAF">
            <w:pPr>
              <w:rPr>
                <w:rFonts w:cstheme="minorHAnsi"/>
                <w:sz w:val="24"/>
                <w:szCs w:val="24"/>
              </w:rPr>
            </w:pPr>
            <w:r w:rsidRPr="00761A93">
              <w:rPr>
                <w:rFonts w:cstheme="minorHAnsi"/>
                <w:sz w:val="24"/>
                <w:szCs w:val="24"/>
                <w:lang w:val="da"/>
              </w:rPr>
              <w:t>Nếu có các câu hỏi thêm về phí kiểm dịch, xin quý vị liên lạc với Shared Services qua số (+612) 6207 9990.</w:t>
            </w:r>
            <w:r w:rsidRPr="00761A93" w:rsidDel="00A54D9C">
              <w:rPr>
                <w:rFonts w:cstheme="minorHAnsi"/>
                <w:sz w:val="24"/>
                <w:szCs w:val="24"/>
              </w:rPr>
              <w:t xml:space="preserve"> </w:t>
            </w:r>
            <w:r w:rsidRPr="00761A93">
              <w:rPr>
                <w:rFonts w:cstheme="minorHAnsi"/>
                <w:sz w:val="24"/>
                <w:szCs w:val="24"/>
                <w:lang w:val="da"/>
              </w:rPr>
              <w:t>Muốn có dịch vụ thông ngôn và phiên dịch, xin quý vị gọi 131 450.</w:t>
            </w:r>
          </w:p>
          <w:p w14:paraId="4A6CBC27" w14:textId="77777777" w:rsidR="00783E79" w:rsidRPr="00CA76A1" w:rsidRDefault="00783E79" w:rsidP="00057CAF">
            <w:pPr>
              <w:rPr>
                <w:rFonts w:cstheme="minorHAnsi"/>
                <w:sz w:val="24"/>
                <w:szCs w:val="24"/>
              </w:rPr>
            </w:pPr>
          </w:p>
          <w:p w14:paraId="487B0CD8" w14:textId="292385BB" w:rsidR="00783E79" w:rsidRPr="00761A93" w:rsidRDefault="00783E79" w:rsidP="00057CAF">
            <w:pPr>
              <w:rPr>
                <w:rFonts w:cstheme="minorHAnsi"/>
                <w:sz w:val="24"/>
                <w:szCs w:val="24"/>
              </w:rPr>
            </w:pPr>
            <w:r w:rsidRPr="00761A93">
              <w:rPr>
                <w:rFonts w:cstheme="minorHAnsi"/>
                <w:sz w:val="24"/>
                <w:szCs w:val="24"/>
                <w:lang w:val="da"/>
              </w:rPr>
              <w:t xml:space="preserve">Nếu có các quan ngại hay khiếu nại về chỗ ở </w:t>
            </w:r>
            <w:r w:rsidR="00921930">
              <w:rPr>
                <w:rFonts w:cstheme="minorHAnsi"/>
                <w:sz w:val="24"/>
                <w:szCs w:val="24"/>
                <w:lang w:val="da"/>
              </w:rPr>
              <w:t xml:space="preserve">cho </w:t>
            </w:r>
            <w:r w:rsidRPr="00761A93">
              <w:rPr>
                <w:rFonts w:cstheme="minorHAnsi"/>
                <w:sz w:val="24"/>
                <w:szCs w:val="24"/>
                <w:lang w:val="da"/>
              </w:rPr>
              <w:t>kiểm dịch của mình, xin quý vị liên lạc với bàn tiếp đón của tiện ích chỗ ở của quý vị.</w:t>
            </w:r>
          </w:p>
          <w:p w14:paraId="4766B55D" w14:textId="77777777" w:rsidR="00783E79" w:rsidRPr="008015DD" w:rsidRDefault="00783E79" w:rsidP="008F7CA3">
            <w:pPr>
              <w:rPr>
                <w:rFonts w:cstheme="minorHAnsi"/>
                <w:sz w:val="24"/>
                <w:szCs w:val="24"/>
              </w:rPr>
            </w:pPr>
          </w:p>
        </w:tc>
      </w:tr>
    </w:tbl>
    <w:p w14:paraId="03D6EEAB" w14:textId="77777777" w:rsidR="008015DD" w:rsidRPr="008015DD" w:rsidRDefault="008015DD">
      <w:pPr>
        <w:rPr>
          <w:rFonts w:cstheme="minorHAnsi"/>
          <w:sz w:val="24"/>
          <w:szCs w:val="24"/>
        </w:rPr>
      </w:pPr>
    </w:p>
    <w:sectPr w:rsidR="008015DD" w:rsidRPr="008015DD" w:rsidSect="006B2E3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42B8A" w14:textId="77777777" w:rsidR="00D04E67" w:rsidRDefault="00D04E67" w:rsidP="00783E79">
      <w:pPr>
        <w:spacing w:after="0" w:line="240" w:lineRule="auto"/>
      </w:pPr>
      <w:r>
        <w:separator/>
      </w:r>
    </w:p>
  </w:endnote>
  <w:endnote w:type="continuationSeparator" w:id="0">
    <w:p w14:paraId="0E8DBB50" w14:textId="77777777" w:rsidR="00D04E67" w:rsidRDefault="00D04E67" w:rsidP="0078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A826" w14:textId="77777777" w:rsidR="00D04E67" w:rsidRDefault="00D04E67" w:rsidP="00783E79">
      <w:pPr>
        <w:spacing w:after="0" w:line="240" w:lineRule="auto"/>
      </w:pPr>
      <w:r>
        <w:separator/>
      </w:r>
    </w:p>
  </w:footnote>
  <w:footnote w:type="continuationSeparator" w:id="0">
    <w:p w14:paraId="043D544D" w14:textId="77777777" w:rsidR="00D04E67" w:rsidRDefault="00D04E67" w:rsidP="0078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307C"/>
    <w:multiLevelType w:val="hybridMultilevel"/>
    <w:tmpl w:val="96D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27454"/>
    <w:multiLevelType w:val="multilevel"/>
    <w:tmpl w:val="2BF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F4923"/>
    <w:multiLevelType w:val="multilevel"/>
    <w:tmpl w:val="A8DA36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33F89"/>
    <w:multiLevelType w:val="hybridMultilevel"/>
    <w:tmpl w:val="F674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8324BE1"/>
    <w:multiLevelType w:val="hybridMultilevel"/>
    <w:tmpl w:val="34C8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3"/>
  </w:num>
  <w:num w:numId="5">
    <w:abstractNumId w:val="5"/>
  </w:num>
  <w:num w:numId="6">
    <w:abstractNumId w:val="10"/>
  </w:num>
  <w:num w:numId="7">
    <w:abstractNumId w:val="4"/>
  </w:num>
  <w:num w:numId="8">
    <w:abstractNumId w:val="0"/>
  </w:num>
  <w:num w:numId="9">
    <w:abstractNumId w:val="2"/>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5DD"/>
    <w:rsid w:val="000E10A2"/>
    <w:rsid w:val="00200829"/>
    <w:rsid w:val="002A6B89"/>
    <w:rsid w:val="002D0F4F"/>
    <w:rsid w:val="003020C8"/>
    <w:rsid w:val="00492A69"/>
    <w:rsid w:val="0049596F"/>
    <w:rsid w:val="004C0CA4"/>
    <w:rsid w:val="004D1DDA"/>
    <w:rsid w:val="00665F67"/>
    <w:rsid w:val="006A173D"/>
    <w:rsid w:val="006B2E3A"/>
    <w:rsid w:val="006B5622"/>
    <w:rsid w:val="00705614"/>
    <w:rsid w:val="0073309B"/>
    <w:rsid w:val="00744DBE"/>
    <w:rsid w:val="00761A93"/>
    <w:rsid w:val="00783E79"/>
    <w:rsid w:val="007D7D5E"/>
    <w:rsid w:val="008015DD"/>
    <w:rsid w:val="008E361D"/>
    <w:rsid w:val="008F7CA3"/>
    <w:rsid w:val="00921930"/>
    <w:rsid w:val="00945A7B"/>
    <w:rsid w:val="0095726A"/>
    <w:rsid w:val="00AE45EF"/>
    <w:rsid w:val="00BE3BC7"/>
    <w:rsid w:val="00C32862"/>
    <w:rsid w:val="00CA76A1"/>
    <w:rsid w:val="00CE3770"/>
    <w:rsid w:val="00D04E67"/>
    <w:rsid w:val="00D64572"/>
    <w:rsid w:val="00E235E2"/>
    <w:rsid w:val="00E82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4742"/>
  <w15:docId w15:val="{EAC0A40F-9EE0-427B-B01A-6E31D26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paragraph" w:customStyle="1" w:styleId="Amain">
    <w:name w:val="A main"/>
    <w:basedOn w:val="Normal"/>
    <w:rsid w:val="008F7CA3"/>
    <w:pPr>
      <w:numPr>
        <w:ilvl w:val="5"/>
        <w:numId w:val="9"/>
      </w:numPr>
      <w:spacing w:before="140" w:after="0" w:line="240" w:lineRule="auto"/>
      <w:jc w:val="both"/>
      <w:outlineLvl w:val="5"/>
    </w:pPr>
    <w:rPr>
      <w:rFonts w:ascii="Times New Roman" w:eastAsia="Times New Roman" w:hAnsi="Times New Roman" w:cs="Times New Roman"/>
      <w:sz w:val="24"/>
      <w:szCs w:val="20"/>
    </w:rPr>
  </w:style>
  <w:style w:type="paragraph" w:customStyle="1" w:styleId="Apara">
    <w:name w:val="A para"/>
    <w:basedOn w:val="Normal"/>
    <w:rsid w:val="008F7CA3"/>
    <w:pPr>
      <w:numPr>
        <w:ilvl w:val="6"/>
        <w:numId w:val="9"/>
      </w:numPr>
      <w:spacing w:before="140" w:after="0" w:line="240" w:lineRule="auto"/>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F7CA3"/>
    <w:pPr>
      <w:numPr>
        <w:ilvl w:val="7"/>
        <w:numId w:val="9"/>
      </w:numPr>
      <w:spacing w:before="140" w:after="0" w:line="240" w:lineRule="auto"/>
      <w:jc w:val="both"/>
      <w:outlineLvl w:val="7"/>
    </w:pPr>
    <w:rPr>
      <w:rFonts w:ascii="Times New Roman" w:eastAsia="Times New Roman" w:hAnsi="Times New Roman" w:cs="Times New Roman"/>
      <w:sz w:val="24"/>
      <w:szCs w:val="20"/>
    </w:rPr>
  </w:style>
  <w:style w:type="paragraph" w:customStyle="1" w:styleId="Asubsubpara">
    <w:name w:val="A subsubpara"/>
    <w:basedOn w:val="Normal"/>
    <w:rsid w:val="008F7CA3"/>
    <w:pPr>
      <w:numPr>
        <w:ilvl w:val="8"/>
        <w:numId w:val="9"/>
      </w:numPr>
      <w:spacing w:before="140" w:after="0" w:line="240" w:lineRule="auto"/>
      <w:jc w:val="both"/>
      <w:outlineLvl w:val="8"/>
    </w:pPr>
    <w:rPr>
      <w:rFonts w:ascii="Times New Roman" w:eastAsia="Times New Roman" w:hAnsi="Times New Roman" w:cs="Times New Roman"/>
      <w:sz w:val="24"/>
      <w:szCs w:val="20"/>
    </w:rPr>
  </w:style>
  <w:style w:type="paragraph" w:customStyle="1" w:styleId="AH5Sec">
    <w:name w:val="A H5 Sec"/>
    <w:basedOn w:val="Normal"/>
    <w:next w:val="Amain"/>
    <w:rsid w:val="008F7CA3"/>
    <w:pPr>
      <w:keepNext/>
      <w:numPr>
        <w:ilvl w:val="4"/>
        <w:numId w:val="9"/>
      </w:numPr>
      <w:spacing w:before="240" w:after="0" w:line="240" w:lineRule="auto"/>
      <w:outlineLvl w:val="4"/>
    </w:pPr>
    <w:rPr>
      <w:rFonts w:ascii="Arial" w:eastAsia="Times New Roman" w:hAnsi="Arial" w:cs="Times New Roman"/>
      <w:b/>
      <w:sz w:val="24"/>
      <w:szCs w:val="20"/>
    </w:rPr>
  </w:style>
  <w:style w:type="paragraph" w:styleId="Header">
    <w:name w:val="header"/>
    <w:basedOn w:val="Normal"/>
    <w:link w:val="HeaderChar"/>
    <w:uiPriority w:val="99"/>
    <w:unhideWhenUsed/>
    <w:rsid w:val="0078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79"/>
  </w:style>
  <w:style w:type="paragraph" w:styleId="Footer">
    <w:name w:val="footer"/>
    <w:basedOn w:val="Normal"/>
    <w:link w:val="FooterChar"/>
    <w:uiPriority w:val="99"/>
    <w:unhideWhenUsed/>
    <w:rsid w:val="0078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id19.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AC18-B1D3-414F-9405-AB78C655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2234</Words>
  <Characters>11310</Characters>
  <Application>Microsoft Office Word</Application>
  <DocSecurity>0</DocSecurity>
  <Lines>418</Lines>
  <Paragraphs>255</Paragraphs>
  <ScaleCrop>false</ScaleCrop>
  <HeadingPairs>
    <vt:vector size="2" baseType="variant">
      <vt:variant>
        <vt:lpstr>Title</vt:lpstr>
      </vt:variant>
      <vt:variant>
        <vt:i4>1</vt:i4>
      </vt:variant>
    </vt:vector>
  </HeadingPairs>
  <TitlesOfParts>
    <vt:vector size="1" baseType="lpstr">
      <vt:lpstr>Quarantine Fees Factsheet</vt:lpstr>
    </vt:vector>
  </TitlesOfParts>
  <Company>ACT Government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Fees Factsheet</dc:title>
  <dc:subject>Quarantine Fees Factsheet</dc:subject>
  <dc:creator>Malone, Anthony</dc:creator>
  <cp:keywords>COVID-19</cp:keywords>
  <dc:description>Vietnamese</dc:description>
  <cp:lastModifiedBy>Melanie Kim</cp:lastModifiedBy>
  <cp:revision>4</cp:revision>
  <dcterms:created xsi:type="dcterms:W3CDTF">2020-11-14T02:48:00Z</dcterms:created>
  <dcterms:modified xsi:type="dcterms:W3CDTF">2020-11-18T00:46:00Z</dcterms:modified>
</cp:coreProperties>
</file>