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3F43D2" w14:paraId="4240FE3A" w14:textId="77777777" w:rsidTr="004C19ED">
        <w:trPr>
          <w:trHeight w:val="474"/>
        </w:trPr>
        <w:tc>
          <w:tcPr>
            <w:tcW w:w="7797" w:type="dxa"/>
            <w:shd w:val="clear" w:color="auto" w:fill="17365D"/>
            <w:vAlign w:val="center"/>
          </w:tcPr>
          <w:p w14:paraId="05814283" w14:textId="77777777" w:rsidR="00D506E3" w:rsidRPr="003F43D2" w:rsidRDefault="00D506E3" w:rsidP="00C57F74">
            <w:pPr>
              <w:rPr>
                <w:rFonts w:asciiTheme="minorBidi" w:hAnsiTheme="minorBidi" w:cstheme="minorBidi"/>
                <w:color w:val="FFFFFF" w:themeColor="background1"/>
                <w:sz w:val="28"/>
                <w:szCs w:val="28"/>
              </w:rPr>
            </w:pPr>
            <w:r w:rsidRPr="003F43D2">
              <w:rPr>
                <w:rFonts w:asciiTheme="minorBidi" w:hAnsiTheme="minorBidi" w:cstheme="minorBidi"/>
                <w:noProof/>
                <w:color w:val="FFFFFF" w:themeColor="background1"/>
                <w:sz w:val="28"/>
                <w:szCs w:val="28"/>
              </w:rPr>
              <w:t>English</w:t>
            </w:r>
          </w:p>
        </w:tc>
        <w:tc>
          <w:tcPr>
            <w:tcW w:w="7201" w:type="dxa"/>
            <w:shd w:val="clear" w:color="auto" w:fill="17365D"/>
            <w:vAlign w:val="center"/>
          </w:tcPr>
          <w:p w14:paraId="1F9058AD" w14:textId="794F9233" w:rsidR="00D506E3" w:rsidRPr="003F43D2" w:rsidRDefault="00914543" w:rsidP="00C57F74">
            <w:pPr>
              <w:rPr>
                <w:rFonts w:asciiTheme="minorBidi" w:hAnsiTheme="minorBidi" w:cstheme="minorBidi"/>
                <w:color w:val="FFFFFF" w:themeColor="background1"/>
                <w:sz w:val="28"/>
                <w:szCs w:val="28"/>
              </w:rPr>
            </w:pPr>
            <w:r>
              <w:rPr>
                <w:rFonts w:asciiTheme="minorBidi" w:hAnsiTheme="minorBidi" w:cstheme="minorBidi"/>
                <w:color w:val="FFFFFF" w:themeColor="background1"/>
                <w:sz w:val="28"/>
                <w:szCs w:val="28"/>
              </w:rPr>
              <w:t>Thai</w:t>
            </w:r>
            <w:bookmarkStart w:id="0" w:name="_GoBack"/>
            <w:bookmarkEnd w:id="0"/>
          </w:p>
        </w:tc>
      </w:tr>
      <w:tr w:rsidR="00D506E3" w:rsidRPr="00874B32" w14:paraId="262ED7B7" w14:textId="77777777" w:rsidTr="004C19ED">
        <w:trPr>
          <w:trHeight w:val="595"/>
        </w:trPr>
        <w:tc>
          <w:tcPr>
            <w:tcW w:w="7797" w:type="dxa"/>
            <w:shd w:val="clear" w:color="auto" w:fill="auto"/>
            <w:vAlign w:val="center"/>
          </w:tcPr>
          <w:p w14:paraId="5265BE7A" w14:textId="77777777" w:rsidR="00D506E3" w:rsidRPr="004C19ED" w:rsidRDefault="00D506E3" w:rsidP="00C57F74">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FACTSHEET</w:t>
            </w:r>
          </w:p>
        </w:tc>
        <w:tc>
          <w:tcPr>
            <w:tcW w:w="7201" w:type="dxa"/>
            <w:vAlign w:val="center"/>
          </w:tcPr>
          <w:p w14:paraId="37116419" w14:textId="20E17266" w:rsidR="00D506E3" w:rsidRPr="00F9722E" w:rsidRDefault="0046064E" w:rsidP="00C57F74">
            <w:pPr>
              <w:rPr>
                <w:rFonts w:asciiTheme="minorBidi" w:hAnsiTheme="minorBidi" w:cs="Tahoma"/>
                <w:b/>
                <w:bCs/>
                <w:szCs w:val="22"/>
                <w:cs/>
                <w:lang w:bidi="th-TH"/>
              </w:rPr>
            </w:pPr>
            <w:r w:rsidRPr="00F9722E">
              <w:rPr>
                <w:rFonts w:asciiTheme="minorBidi" w:hAnsiTheme="minorBidi" w:cs="Tahoma" w:hint="cs"/>
                <w:b/>
                <w:bCs/>
                <w:szCs w:val="22"/>
                <w:cs/>
                <w:lang w:bidi="th-TH"/>
              </w:rPr>
              <w:t>เอกสารข้อเท็จจริง</w:t>
            </w:r>
          </w:p>
        </w:tc>
      </w:tr>
      <w:tr w:rsidR="00D506E3" w:rsidRPr="00874B32" w14:paraId="00232DCE" w14:textId="77777777" w:rsidTr="004C19ED">
        <w:trPr>
          <w:trHeight w:val="595"/>
        </w:trPr>
        <w:tc>
          <w:tcPr>
            <w:tcW w:w="7797" w:type="dxa"/>
            <w:shd w:val="clear" w:color="auto" w:fill="auto"/>
            <w:vAlign w:val="center"/>
          </w:tcPr>
          <w:p w14:paraId="6E164645" w14:textId="77777777" w:rsidR="00D506E3" w:rsidRPr="004C19ED" w:rsidRDefault="00D506E3" w:rsidP="00C57F74">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HOSPITALITY VENUES</w:t>
            </w:r>
          </w:p>
        </w:tc>
        <w:tc>
          <w:tcPr>
            <w:tcW w:w="7201" w:type="dxa"/>
            <w:vAlign w:val="center"/>
          </w:tcPr>
          <w:p w14:paraId="15F26F08" w14:textId="2569FFB3" w:rsidR="00D506E3" w:rsidRPr="00F9722E" w:rsidRDefault="00E40548" w:rsidP="00C57F74">
            <w:pPr>
              <w:rPr>
                <w:rFonts w:asciiTheme="minorBidi" w:hAnsiTheme="minorBidi" w:cs="Tahoma"/>
                <w:b/>
                <w:bCs/>
                <w:szCs w:val="22"/>
                <w:lang w:bidi="th-TH"/>
              </w:rPr>
            </w:pPr>
            <w:r w:rsidRPr="00F9722E">
              <w:rPr>
                <w:rFonts w:asciiTheme="minorBidi" w:hAnsiTheme="minorBidi" w:cs="Tahoma" w:hint="eastAsia"/>
                <w:b/>
                <w:bCs/>
                <w:szCs w:val="22"/>
                <w:cs/>
                <w:lang w:bidi="th-TH"/>
              </w:rPr>
              <w:t>สถานประกอบการด้านการต้อนรับ</w:t>
            </w:r>
          </w:p>
        </w:tc>
      </w:tr>
      <w:tr w:rsidR="00D506E3" w:rsidRPr="00874B32" w14:paraId="1A604B49" w14:textId="77777777" w:rsidTr="004C19ED">
        <w:trPr>
          <w:trHeight w:val="558"/>
        </w:trPr>
        <w:tc>
          <w:tcPr>
            <w:tcW w:w="7797" w:type="dxa"/>
            <w:shd w:val="clear" w:color="auto" w:fill="auto"/>
            <w:vAlign w:val="center"/>
          </w:tcPr>
          <w:p w14:paraId="60A0F8DF" w14:textId="650573BC" w:rsidR="00D506E3" w:rsidRPr="004C19ED" w:rsidRDefault="00992A76" w:rsidP="00992A76">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Key points</w:t>
            </w:r>
          </w:p>
        </w:tc>
        <w:tc>
          <w:tcPr>
            <w:tcW w:w="7201" w:type="dxa"/>
            <w:vAlign w:val="center"/>
          </w:tcPr>
          <w:p w14:paraId="07927689" w14:textId="518F14E5" w:rsidR="00D506E3" w:rsidRPr="00F9722E" w:rsidRDefault="00E40548" w:rsidP="00303B2F">
            <w:pPr>
              <w:rPr>
                <w:rFonts w:asciiTheme="minorBidi" w:hAnsiTheme="minorBidi" w:cs="Tahoma"/>
                <w:b/>
                <w:bCs/>
                <w:szCs w:val="22"/>
                <w:lang w:bidi="th-TH"/>
              </w:rPr>
            </w:pPr>
            <w:r w:rsidRPr="00F9722E">
              <w:rPr>
                <w:rFonts w:asciiTheme="minorBidi" w:hAnsiTheme="minorBidi" w:cs="Tahoma" w:hint="eastAsia"/>
                <w:b/>
                <w:bCs/>
                <w:szCs w:val="22"/>
                <w:cs/>
                <w:lang w:bidi="th-TH"/>
              </w:rPr>
              <w:t>เนื้อหาสำคัญ</w:t>
            </w:r>
          </w:p>
        </w:tc>
      </w:tr>
      <w:tr w:rsidR="00D506E3" w:rsidRPr="00874B32" w14:paraId="690E0310" w14:textId="77777777" w:rsidTr="004C19ED">
        <w:trPr>
          <w:trHeight w:val="840"/>
        </w:trPr>
        <w:tc>
          <w:tcPr>
            <w:tcW w:w="7797" w:type="dxa"/>
            <w:shd w:val="clear" w:color="auto" w:fill="auto"/>
            <w:vAlign w:val="center"/>
          </w:tcPr>
          <w:p w14:paraId="7B34F008" w14:textId="38962588" w:rsidR="00D506E3" w:rsidRPr="00874B32" w:rsidRDefault="00992A76" w:rsidP="00C57F74">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From 9am on Friday 9 October 2020, hospitality venues will have three options for calculating usable space.</w:t>
            </w:r>
          </w:p>
        </w:tc>
        <w:tc>
          <w:tcPr>
            <w:tcW w:w="7201" w:type="dxa"/>
            <w:vAlign w:val="center"/>
          </w:tcPr>
          <w:p w14:paraId="03324A1D" w14:textId="1DAC0A4A" w:rsidR="00D506E3" w:rsidRPr="0046064E" w:rsidRDefault="00E40548" w:rsidP="00C57F74">
            <w:pPr>
              <w:rPr>
                <w:rFonts w:asciiTheme="minorBidi" w:hAnsiTheme="minorBidi" w:cs="Tahoma"/>
                <w:szCs w:val="22"/>
                <w:lang w:bidi="th-TH"/>
              </w:rPr>
            </w:pPr>
            <w:r w:rsidRPr="00E40548">
              <w:rPr>
                <w:rFonts w:asciiTheme="minorBidi" w:hAnsiTheme="minorBidi" w:cs="Tahoma" w:hint="eastAsia"/>
                <w:szCs w:val="22"/>
                <w:cs/>
                <w:lang w:bidi="th-TH"/>
              </w:rPr>
              <w:t xml:space="preserve">ตั้งแต่เวลา </w:t>
            </w:r>
            <w:r w:rsidRPr="00E40548">
              <w:rPr>
                <w:rFonts w:asciiTheme="minorBidi" w:hAnsiTheme="minorBidi" w:cs="Tahoma" w:hint="eastAsia"/>
                <w:szCs w:val="22"/>
              </w:rPr>
              <w:t xml:space="preserve">9.00 </w:t>
            </w:r>
            <w:r w:rsidRPr="00E40548">
              <w:rPr>
                <w:rFonts w:asciiTheme="minorBidi" w:hAnsiTheme="minorBidi" w:cs="Tahoma" w:hint="eastAsia"/>
                <w:szCs w:val="22"/>
                <w:cs/>
                <w:lang w:bidi="th-TH"/>
              </w:rPr>
              <w:t xml:space="preserve">น. ของวันศุกร์ที่ </w:t>
            </w:r>
            <w:r w:rsidRPr="00E40548">
              <w:rPr>
                <w:rFonts w:asciiTheme="minorBidi" w:hAnsiTheme="minorBidi" w:cs="Tahoma" w:hint="eastAsia"/>
                <w:szCs w:val="22"/>
              </w:rPr>
              <w:t xml:space="preserve">9 </w:t>
            </w:r>
            <w:r w:rsidRPr="00E40548">
              <w:rPr>
                <w:rFonts w:asciiTheme="minorBidi" w:hAnsiTheme="minorBidi" w:cs="Tahoma" w:hint="eastAsia"/>
                <w:szCs w:val="22"/>
                <w:cs/>
                <w:lang w:bidi="th-TH"/>
              </w:rPr>
              <w:t xml:space="preserve">ตุลาคม </w:t>
            </w:r>
            <w:r w:rsidRPr="00E40548">
              <w:rPr>
                <w:rFonts w:asciiTheme="minorBidi" w:hAnsiTheme="minorBidi" w:cs="Tahoma" w:hint="eastAsia"/>
                <w:szCs w:val="22"/>
              </w:rPr>
              <w:t xml:space="preserve">2020 </w:t>
            </w:r>
            <w:r w:rsidRPr="00E40548">
              <w:rPr>
                <w:rFonts w:asciiTheme="minorBidi" w:hAnsiTheme="minorBidi" w:cs="Tahoma" w:hint="eastAsia"/>
                <w:szCs w:val="22"/>
                <w:cs/>
                <w:lang w:bidi="th-TH"/>
              </w:rPr>
              <w:t xml:space="preserve">สถานประกอบการด้านการต้อนรับจะมี </w:t>
            </w:r>
            <w:r w:rsidRPr="00E40548">
              <w:rPr>
                <w:rFonts w:asciiTheme="minorBidi" w:hAnsiTheme="minorBidi" w:cs="Tahoma" w:hint="eastAsia"/>
                <w:szCs w:val="22"/>
              </w:rPr>
              <w:t xml:space="preserve">3 </w:t>
            </w:r>
            <w:r w:rsidRPr="00E40548">
              <w:rPr>
                <w:rFonts w:asciiTheme="minorBidi" w:hAnsiTheme="minorBidi" w:cs="Tahoma" w:hint="eastAsia"/>
                <w:szCs w:val="22"/>
                <w:cs/>
                <w:lang w:bidi="th-TH"/>
              </w:rPr>
              <w:t>ทางเลือกต่อไปนี้ในการคำนวณพื้นที่ใช้สอย</w:t>
            </w:r>
          </w:p>
        </w:tc>
      </w:tr>
      <w:tr w:rsidR="00D506E3" w:rsidRPr="00874B32" w14:paraId="01D8D8CE" w14:textId="77777777" w:rsidTr="004C19ED">
        <w:trPr>
          <w:trHeight w:val="991"/>
        </w:trPr>
        <w:tc>
          <w:tcPr>
            <w:tcW w:w="7797" w:type="dxa"/>
            <w:shd w:val="clear" w:color="auto" w:fill="auto"/>
            <w:vAlign w:val="center"/>
          </w:tcPr>
          <w:p w14:paraId="0EF99A6C"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1:</w:t>
            </w:r>
            <w:r w:rsidRPr="00992A76">
              <w:rPr>
                <w:rFonts w:asciiTheme="minorBidi" w:eastAsia="SimSun" w:hAnsiTheme="minorBidi" w:cstheme="minorBidi"/>
                <w:snapToGrid/>
                <w:lang w:eastAsia="en-AU"/>
              </w:rPr>
              <w:t xml:space="preserve"> all venues with usable space of 100 square metres or less can have 25 people across the whole premises (includes all indoor/outdoor spaces); OR </w:t>
            </w:r>
          </w:p>
          <w:p w14:paraId="599865DC" w14:textId="61260E54" w:rsidR="00D506E3" w:rsidRPr="00874B32" w:rsidRDefault="00D506E3" w:rsidP="00992A76">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501686EC" w14:textId="7BF7331C" w:rsidR="00D506E3" w:rsidRPr="00E40548" w:rsidRDefault="00CF65A8" w:rsidP="00C57F74">
            <w:pPr>
              <w:rPr>
                <w:rFonts w:asciiTheme="minorBidi" w:hAnsiTheme="minorBidi" w:cs="Tahoma"/>
                <w:szCs w:val="22"/>
                <w:lang w:bidi="th-TH"/>
              </w:rPr>
            </w:pPr>
            <w:r w:rsidRPr="00F9722E">
              <w:rPr>
                <w:rFonts w:asciiTheme="minorBidi" w:hAnsiTheme="minorBidi" w:cs="Tahoma" w:hint="eastAsia"/>
                <w:b/>
                <w:bCs/>
                <w:szCs w:val="22"/>
                <w:cs/>
                <w:lang w:bidi="th-TH"/>
              </w:rPr>
              <w:t xml:space="preserve">ทางเลือกที่ </w:t>
            </w:r>
            <w:r w:rsidRPr="00F9722E">
              <w:rPr>
                <w:rFonts w:asciiTheme="minorBidi" w:hAnsiTheme="minorBidi" w:cs="Tahoma" w:hint="eastAsia"/>
                <w:b/>
                <w:bCs/>
                <w:szCs w:val="22"/>
              </w:rPr>
              <w:t>1</w:t>
            </w:r>
            <w:r w:rsidRPr="00CF65A8">
              <w:rPr>
                <w:rFonts w:asciiTheme="minorBidi" w:hAnsiTheme="minorBidi" w:cs="Tahoma" w:hint="eastAsia"/>
                <w:szCs w:val="22"/>
              </w:rPr>
              <w:t xml:space="preserve"> </w:t>
            </w:r>
            <w:r w:rsidRPr="00CF65A8">
              <w:rPr>
                <w:rFonts w:asciiTheme="minorBidi" w:hAnsiTheme="minorBidi" w:cs="Tahoma" w:hint="eastAsia"/>
                <w:szCs w:val="22"/>
                <w:cs/>
                <w:lang w:bidi="th-TH"/>
              </w:rPr>
              <w:t xml:space="preserve">สถานประกอบการทุกแห่งที่มีพื้นที่ใช้สอย </w:t>
            </w:r>
            <w:r w:rsidRPr="00CF65A8">
              <w:rPr>
                <w:rFonts w:asciiTheme="minorBidi" w:hAnsiTheme="minorBidi" w:cs="Tahoma" w:hint="eastAsia"/>
                <w:szCs w:val="22"/>
              </w:rPr>
              <w:t xml:space="preserve">100 </w:t>
            </w:r>
            <w:r w:rsidRPr="00CF65A8">
              <w:rPr>
                <w:rFonts w:asciiTheme="minorBidi" w:hAnsiTheme="minorBidi" w:cs="Tahoma" w:hint="eastAsia"/>
                <w:szCs w:val="22"/>
                <w:cs/>
                <w:lang w:bidi="th-TH"/>
              </w:rPr>
              <w:t xml:space="preserve">ตารางเมตรหรือน้อยกว่านั้นสามารถรับผู้คนได้ </w:t>
            </w:r>
            <w:r w:rsidRPr="00CF65A8">
              <w:rPr>
                <w:rFonts w:asciiTheme="minorBidi" w:hAnsiTheme="minorBidi" w:cs="Tahoma" w:hint="eastAsia"/>
                <w:szCs w:val="22"/>
              </w:rPr>
              <w:t xml:space="preserve">25 </w:t>
            </w:r>
            <w:r w:rsidRPr="00CF65A8">
              <w:rPr>
                <w:rFonts w:asciiTheme="minorBidi" w:hAnsiTheme="minorBidi" w:cs="Tahoma" w:hint="eastAsia"/>
                <w:szCs w:val="22"/>
                <w:cs/>
                <w:lang w:bidi="th-TH"/>
              </w:rPr>
              <w:t>คนทั่วทั้งสถานที่ (รวมถึงพื้นที่ในและนอกอาคาร) หรือ</w:t>
            </w:r>
          </w:p>
        </w:tc>
      </w:tr>
      <w:tr w:rsidR="00D506E3" w:rsidRPr="00874B32" w14:paraId="649FF6B2" w14:textId="77777777" w:rsidTr="004C19ED">
        <w:trPr>
          <w:trHeight w:val="1094"/>
        </w:trPr>
        <w:tc>
          <w:tcPr>
            <w:tcW w:w="7797" w:type="dxa"/>
            <w:shd w:val="clear" w:color="auto" w:fill="auto"/>
            <w:vAlign w:val="center"/>
          </w:tcPr>
          <w:p w14:paraId="7701FE05" w14:textId="33D9588E" w:rsidR="00D506E3" w:rsidRPr="00874B32" w:rsidRDefault="00992A76" w:rsidP="00992A76">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2:</w:t>
            </w:r>
            <w:r w:rsidRPr="00992A76">
              <w:rPr>
                <w:rFonts w:asciiTheme="minorBidi" w:eastAsia="SimSun" w:hAnsiTheme="minorBidi" w:cstheme="minorBidi"/>
                <w:snapToGrid/>
                <w:lang w:eastAsia="en-AU"/>
              </w:rPr>
              <w:t xml:space="preserve"> Venues with usable space between 101 and 200 square metres can have 50 people across the whole venue (includes all indoor/outdoor spaces): OR </w:t>
            </w:r>
          </w:p>
        </w:tc>
        <w:tc>
          <w:tcPr>
            <w:tcW w:w="7201" w:type="dxa"/>
            <w:vAlign w:val="center"/>
          </w:tcPr>
          <w:p w14:paraId="1E9F3EE6" w14:textId="5857338E" w:rsidR="00D506E3" w:rsidRPr="00E40548" w:rsidRDefault="00CF65A8" w:rsidP="00C57F74">
            <w:pPr>
              <w:rPr>
                <w:rFonts w:asciiTheme="minorBidi" w:hAnsiTheme="minorBidi" w:cs="Tahoma"/>
                <w:szCs w:val="22"/>
                <w:lang w:bidi="th-TH"/>
              </w:rPr>
            </w:pPr>
            <w:r w:rsidRPr="00F9722E">
              <w:rPr>
                <w:rFonts w:asciiTheme="minorBidi" w:hAnsiTheme="minorBidi" w:cs="Tahoma" w:hint="eastAsia"/>
                <w:b/>
                <w:bCs/>
                <w:szCs w:val="22"/>
                <w:cs/>
                <w:lang w:bidi="th-TH"/>
              </w:rPr>
              <w:t xml:space="preserve">ทางเลือกที่ </w:t>
            </w:r>
            <w:r w:rsidRPr="00F9722E">
              <w:rPr>
                <w:rFonts w:asciiTheme="minorBidi" w:hAnsiTheme="minorBidi" w:cs="Tahoma" w:hint="eastAsia"/>
                <w:b/>
                <w:bCs/>
                <w:szCs w:val="22"/>
              </w:rPr>
              <w:t>2</w:t>
            </w:r>
            <w:r w:rsidRPr="00CF65A8">
              <w:rPr>
                <w:rFonts w:asciiTheme="minorBidi" w:hAnsiTheme="minorBidi" w:cs="Tahoma" w:hint="eastAsia"/>
                <w:szCs w:val="22"/>
              </w:rPr>
              <w:t xml:space="preserve"> </w:t>
            </w:r>
            <w:r w:rsidRPr="00CF65A8">
              <w:rPr>
                <w:rFonts w:asciiTheme="minorBidi" w:hAnsiTheme="minorBidi" w:cs="Tahoma" w:hint="eastAsia"/>
                <w:szCs w:val="22"/>
                <w:cs/>
                <w:lang w:bidi="th-TH"/>
              </w:rPr>
              <w:t xml:space="preserve">สถานประกอบการที่มีพื้นที่ใช้สอยอยู่ระหว่าง </w:t>
            </w:r>
            <w:r w:rsidRPr="00CF65A8">
              <w:rPr>
                <w:rFonts w:asciiTheme="minorBidi" w:hAnsiTheme="minorBidi" w:cs="Tahoma" w:hint="eastAsia"/>
                <w:szCs w:val="22"/>
              </w:rPr>
              <w:t xml:space="preserve">101 </w:t>
            </w:r>
            <w:r w:rsidRPr="00CF65A8">
              <w:rPr>
                <w:rFonts w:asciiTheme="minorBidi" w:hAnsiTheme="minorBidi" w:cs="Tahoma" w:hint="eastAsia"/>
                <w:szCs w:val="22"/>
                <w:cs/>
                <w:lang w:bidi="th-TH"/>
              </w:rPr>
              <w:t xml:space="preserve">และ </w:t>
            </w:r>
            <w:r w:rsidRPr="00CF65A8">
              <w:rPr>
                <w:rFonts w:asciiTheme="minorBidi" w:hAnsiTheme="minorBidi" w:cs="Tahoma" w:hint="eastAsia"/>
                <w:szCs w:val="22"/>
              </w:rPr>
              <w:t xml:space="preserve">200 </w:t>
            </w:r>
            <w:r w:rsidRPr="00CF65A8">
              <w:rPr>
                <w:rFonts w:asciiTheme="minorBidi" w:hAnsiTheme="minorBidi" w:cs="Tahoma" w:hint="eastAsia"/>
                <w:szCs w:val="22"/>
                <w:cs/>
                <w:lang w:bidi="th-TH"/>
              </w:rPr>
              <w:t xml:space="preserve">ตารางเมตร สามารถรับผู้คนได้ </w:t>
            </w:r>
            <w:r w:rsidRPr="00CF65A8">
              <w:rPr>
                <w:rFonts w:asciiTheme="minorBidi" w:hAnsiTheme="minorBidi" w:cs="Tahoma" w:hint="eastAsia"/>
                <w:szCs w:val="22"/>
              </w:rPr>
              <w:t xml:space="preserve">50 </w:t>
            </w:r>
            <w:r w:rsidRPr="00CF65A8">
              <w:rPr>
                <w:rFonts w:asciiTheme="minorBidi" w:hAnsiTheme="minorBidi" w:cs="Tahoma" w:hint="eastAsia"/>
                <w:szCs w:val="22"/>
                <w:cs/>
                <w:lang w:bidi="th-TH"/>
              </w:rPr>
              <w:t>คนทั่วทั้งสถานที่ (รวมถึงพื้นที่ในและนอกอาคาร) หรือ</w:t>
            </w:r>
          </w:p>
        </w:tc>
      </w:tr>
      <w:tr w:rsidR="00D506E3" w:rsidRPr="00874B32" w14:paraId="727FE2DC" w14:textId="77777777" w:rsidTr="004C19ED">
        <w:trPr>
          <w:trHeight w:val="1604"/>
        </w:trPr>
        <w:tc>
          <w:tcPr>
            <w:tcW w:w="7797" w:type="dxa"/>
            <w:shd w:val="clear" w:color="auto" w:fill="auto"/>
            <w:vAlign w:val="center"/>
          </w:tcPr>
          <w:p w14:paraId="67C7E613" w14:textId="7418C6AF" w:rsidR="00D506E3" w:rsidRPr="00992A76" w:rsidRDefault="00992A76"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b/>
                <w:snapToGrid/>
                <w:lang w:eastAsia="en-AU"/>
              </w:rPr>
              <w:t>Option 3:</w:t>
            </w:r>
            <w:r w:rsidRPr="00992A76">
              <w:rPr>
                <w:rFonts w:asciiTheme="minorBidi" w:eastAsia="SimSun" w:hAnsiTheme="minorBidi" w:cstheme="minorBidi"/>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vAlign w:val="center"/>
          </w:tcPr>
          <w:p w14:paraId="5B011ED3" w14:textId="2D72D89A" w:rsidR="00D506E3" w:rsidRPr="00E40548" w:rsidRDefault="00CF65A8" w:rsidP="00335667">
            <w:pPr>
              <w:rPr>
                <w:rFonts w:asciiTheme="minorBidi" w:hAnsiTheme="minorBidi" w:cs="Tahoma"/>
                <w:szCs w:val="22"/>
                <w:lang w:bidi="th-TH"/>
              </w:rPr>
            </w:pPr>
            <w:r w:rsidRPr="00F9722E">
              <w:rPr>
                <w:rFonts w:asciiTheme="minorBidi" w:hAnsiTheme="minorBidi" w:cs="Tahoma" w:hint="eastAsia"/>
                <w:b/>
                <w:bCs/>
                <w:szCs w:val="22"/>
                <w:cs/>
                <w:lang w:bidi="th-TH"/>
              </w:rPr>
              <w:t xml:space="preserve">ทางเลือกที่ </w:t>
            </w:r>
            <w:r w:rsidRPr="00F9722E">
              <w:rPr>
                <w:rFonts w:asciiTheme="minorBidi" w:hAnsiTheme="minorBidi" w:cs="Tahoma" w:hint="eastAsia"/>
                <w:b/>
                <w:bCs/>
                <w:szCs w:val="22"/>
              </w:rPr>
              <w:t>3</w:t>
            </w:r>
            <w:r w:rsidRPr="00CF65A8">
              <w:rPr>
                <w:rFonts w:asciiTheme="minorBidi" w:hAnsiTheme="minorBidi" w:cs="Tahoma" w:hint="eastAsia"/>
                <w:szCs w:val="22"/>
              </w:rPr>
              <w:t xml:space="preserve"> </w:t>
            </w:r>
            <w:r w:rsidRPr="00CF65A8">
              <w:rPr>
                <w:rFonts w:asciiTheme="minorBidi" w:hAnsiTheme="minorBidi" w:cs="Tahoma" w:hint="eastAsia"/>
                <w:szCs w:val="22"/>
                <w:cs/>
                <w:lang w:bidi="th-TH"/>
              </w:rPr>
              <w:t>สถานประกอบการสามารถ</w:t>
            </w:r>
            <w:r w:rsidR="006C3555">
              <w:rPr>
                <w:rFonts w:asciiTheme="minorBidi" w:hAnsiTheme="minorBidi" w:cs="Tahoma" w:hint="cs"/>
                <w:szCs w:val="22"/>
                <w:cs/>
                <w:lang w:bidi="th-TH"/>
              </w:rPr>
              <w:t>มีจำนวน</w:t>
            </w:r>
            <w:r w:rsidRPr="00CF65A8">
              <w:rPr>
                <w:rFonts w:asciiTheme="minorBidi" w:hAnsiTheme="minorBidi" w:cs="Tahoma" w:hint="eastAsia"/>
                <w:szCs w:val="22"/>
                <w:cs/>
                <w:lang w:bidi="th-TH"/>
              </w:rPr>
              <w:t>รวม</w:t>
            </w:r>
            <w:r w:rsidR="006C3555">
              <w:rPr>
                <w:rFonts w:asciiTheme="minorBidi" w:hAnsiTheme="minorBidi" w:cs="Tahoma" w:hint="cs"/>
                <w:szCs w:val="22"/>
                <w:cs/>
                <w:lang w:bidi="th-TH"/>
              </w:rPr>
              <w:t>ของ</w:t>
            </w:r>
            <w:r w:rsidRPr="00CF65A8">
              <w:rPr>
                <w:rFonts w:asciiTheme="minorBidi" w:hAnsiTheme="minorBidi" w:cs="Tahoma" w:hint="eastAsia"/>
                <w:szCs w:val="22"/>
                <w:cs/>
                <w:lang w:bidi="th-TH"/>
              </w:rPr>
              <w:t>พื้นที่</w:t>
            </w:r>
            <w:r w:rsidR="006C3555">
              <w:rPr>
                <w:rFonts w:asciiTheme="minorBidi" w:hAnsiTheme="minorBidi" w:cs="Tahoma" w:hint="cs"/>
                <w:szCs w:val="22"/>
                <w:cs/>
                <w:lang w:bidi="th-TH"/>
              </w:rPr>
              <w:t>โดยใช้กฎ</w:t>
            </w:r>
            <w:r w:rsidRPr="00CF65A8">
              <w:rPr>
                <w:rFonts w:asciiTheme="minorBidi" w:hAnsiTheme="minorBidi" w:cs="Tahoma" w:hint="eastAsia"/>
                <w:szCs w:val="22"/>
                <w:cs/>
                <w:lang w:bidi="th-TH"/>
              </w:rPr>
              <w:t xml:space="preserve"> </w:t>
            </w:r>
            <w:r w:rsidR="00FE5D11">
              <w:rPr>
                <w:rFonts w:asciiTheme="minorBidi" w:hAnsiTheme="minorBidi" w:cs="Tahoma"/>
                <w:szCs w:val="22"/>
                <w:cs/>
                <w:lang w:bidi="th-TH"/>
              </w:rPr>
              <w:t>–</w:t>
            </w:r>
            <w:r w:rsidRPr="00CF65A8">
              <w:rPr>
                <w:rFonts w:asciiTheme="minorBidi" w:hAnsiTheme="minorBidi" w:cs="Tahoma" w:hint="eastAsia"/>
                <w:szCs w:val="22"/>
                <w:cs/>
                <w:lang w:bidi="th-TH"/>
              </w:rPr>
              <w:t xml:space="preserve"> </w:t>
            </w:r>
            <w:r w:rsidR="00FE5D11">
              <w:rPr>
                <w:rFonts w:asciiTheme="minorBidi" w:hAnsiTheme="minorBidi" w:cs="Tahoma" w:hint="cs"/>
                <w:szCs w:val="22"/>
                <w:cs/>
                <w:lang w:bidi="th-TH"/>
              </w:rPr>
              <w:t xml:space="preserve">1 </w:t>
            </w:r>
            <w:r w:rsidRPr="00CF65A8">
              <w:rPr>
                <w:rFonts w:asciiTheme="minorBidi" w:hAnsiTheme="minorBidi" w:cs="Tahoma" w:hint="eastAsia"/>
                <w:szCs w:val="22"/>
                <w:cs/>
                <w:lang w:bidi="th-TH"/>
              </w:rPr>
              <w:t xml:space="preserve">คนต่อ </w:t>
            </w:r>
            <w:r w:rsidRPr="00CF65A8">
              <w:rPr>
                <w:rFonts w:asciiTheme="minorBidi" w:hAnsiTheme="minorBidi" w:cs="Tahoma" w:hint="eastAsia"/>
                <w:szCs w:val="22"/>
              </w:rPr>
              <w:t xml:space="preserve">4 </w:t>
            </w:r>
            <w:r w:rsidRPr="00CF65A8">
              <w:rPr>
                <w:rFonts w:asciiTheme="minorBidi" w:hAnsiTheme="minorBidi" w:cs="Tahoma" w:hint="eastAsia"/>
                <w:szCs w:val="22"/>
                <w:cs/>
                <w:lang w:bidi="th-TH"/>
              </w:rPr>
              <w:t>ตารางเมตรสำหรับพื้นที่</w:t>
            </w:r>
            <w:r w:rsidR="006C3555">
              <w:rPr>
                <w:rFonts w:asciiTheme="minorBidi" w:hAnsiTheme="minorBidi" w:cs="Tahoma" w:hint="cs"/>
                <w:szCs w:val="22"/>
                <w:cs/>
                <w:lang w:bidi="th-TH"/>
              </w:rPr>
              <w:t>ใช้สอย</w:t>
            </w:r>
            <w:r w:rsidRPr="00CF65A8">
              <w:rPr>
                <w:rFonts w:asciiTheme="minorBidi" w:hAnsiTheme="minorBidi" w:cs="Tahoma" w:hint="eastAsia"/>
                <w:szCs w:val="22"/>
                <w:cs/>
                <w:lang w:bidi="th-TH"/>
              </w:rPr>
              <w:t xml:space="preserve">ในอาคารแต่ละแห่ง (รับได้สูงสุด </w:t>
            </w:r>
            <w:r w:rsidRPr="00CF65A8">
              <w:rPr>
                <w:rFonts w:asciiTheme="minorBidi" w:hAnsiTheme="minorBidi" w:cs="Tahoma" w:hint="eastAsia"/>
                <w:szCs w:val="22"/>
              </w:rPr>
              <w:t xml:space="preserve">200 </w:t>
            </w:r>
            <w:r w:rsidRPr="00CF65A8">
              <w:rPr>
                <w:rFonts w:asciiTheme="minorBidi" w:hAnsiTheme="minorBidi" w:cs="Tahoma" w:hint="eastAsia"/>
                <w:szCs w:val="22"/>
                <w:cs/>
                <w:lang w:bidi="th-TH"/>
              </w:rPr>
              <w:t xml:space="preserve">คน) และ </w:t>
            </w:r>
            <w:r w:rsidR="00FE5D11">
              <w:rPr>
                <w:rFonts w:asciiTheme="minorBidi" w:hAnsiTheme="minorBidi" w:cs="Tahoma"/>
                <w:szCs w:val="22"/>
                <w:cs/>
                <w:lang w:bidi="th-TH"/>
              </w:rPr>
              <w:t>–</w:t>
            </w:r>
            <w:r w:rsidRPr="00CF65A8">
              <w:rPr>
                <w:rFonts w:asciiTheme="minorBidi" w:hAnsiTheme="minorBidi" w:cs="Tahoma" w:hint="eastAsia"/>
                <w:szCs w:val="22"/>
                <w:cs/>
                <w:lang w:bidi="th-TH"/>
              </w:rPr>
              <w:t xml:space="preserve"> </w:t>
            </w:r>
            <w:r w:rsidR="00FE5D11">
              <w:rPr>
                <w:rFonts w:asciiTheme="minorBidi" w:hAnsiTheme="minorBidi" w:cs="Tahoma" w:hint="cs"/>
                <w:szCs w:val="22"/>
                <w:cs/>
                <w:lang w:bidi="th-TH"/>
              </w:rPr>
              <w:t xml:space="preserve">1 </w:t>
            </w:r>
            <w:r w:rsidRPr="00CF65A8">
              <w:rPr>
                <w:rFonts w:asciiTheme="minorBidi" w:hAnsiTheme="minorBidi" w:cs="Tahoma" w:hint="eastAsia"/>
                <w:szCs w:val="22"/>
                <w:cs/>
                <w:lang w:bidi="th-TH"/>
              </w:rPr>
              <w:t xml:space="preserve">คนต่อ </w:t>
            </w:r>
            <w:r w:rsidRPr="00CF65A8">
              <w:rPr>
                <w:rFonts w:asciiTheme="minorBidi" w:hAnsiTheme="minorBidi" w:cs="Tahoma" w:hint="eastAsia"/>
                <w:szCs w:val="22"/>
              </w:rPr>
              <w:t xml:space="preserve">2 </w:t>
            </w:r>
            <w:r w:rsidRPr="00CF65A8">
              <w:rPr>
                <w:rFonts w:asciiTheme="minorBidi" w:hAnsiTheme="minorBidi" w:cs="Tahoma" w:hint="eastAsia"/>
                <w:szCs w:val="22"/>
                <w:cs/>
                <w:lang w:bidi="th-TH"/>
              </w:rPr>
              <w:t>ตารางเมตรสำหรับพื้นที่</w:t>
            </w:r>
            <w:r w:rsidR="006C3555">
              <w:rPr>
                <w:rFonts w:asciiTheme="minorBidi" w:hAnsiTheme="minorBidi" w:cs="Tahoma" w:hint="cs"/>
                <w:szCs w:val="22"/>
                <w:cs/>
                <w:lang w:bidi="th-TH"/>
              </w:rPr>
              <w:t>ใช้สอย</w:t>
            </w:r>
            <w:r w:rsidRPr="00CF65A8">
              <w:rPr>
                <w:rFonts w:asciiTheme="minorBidi" w:hAnsiTheme="minorBidi" w:cs="Tahoma" w:hint="eastAsia"/>
                <w:szCs w:val="22"/>
                <w:cs/>
                <w:lang w:bidi="th-TH"/>
              </w:rPr>
              <w:t xml:space="preserve">นอกอาคารแต่ละแห่ง (รับได้สูงสุด </w:t>
            </w:r>
            <w:r w:rsidRPr="00CF65A8">
              <w:rPr>
                <w:rFonts w:asciiTheme="minorBidi" w:hAnsiTheme="minorBidi" w:cs="Tahoma" w:hint="eastAsia"/>
                <w:szCs w:val="22"/>
              </w:rPr>
              <w:t xml:space="preserve">200 </w:t>
            </w:r>
            <w:r w:rsidRPr="00CF65A8">
              <w:rPr>
                <w:rFonts w:asciiTheme="minorBidi" w:hAnsiTheme="minorBidi" w:cs="Tahoma" w:hint="eastAsia"/>
                <w:szCs w:val="22"/>
                <w:cs/>
                <w:lang w:bidi="th-TH"/>
              </w:rPr>
              <w:t>คน)</w:t>
            </w:r>
          </w:p>
        </w:tc>
      </w:tr>
      <w:tr w:rsidR="00D506E3" w:rsidRPr="00874B32" w14:paraId="10D23294" w14:textId="77777777" w:rsidTr="004C19ED">
        <w:trPr>
          <w:trHeight w:val="1130"/>
        </w:trPr>
        <w:tc>
          <w:tcPr>
            <w:tcW w:w="7797" w:type="dxa"/>
            <w:shd w:val="clear" w:color="auto" w:fill="auto"/>
            <w:vAlign w:val="center"/>
          </w:tcPr>
          <w:p w14:paraId="2F30E951" w14:textId="566B88D5" w:rsidR="00D506E3" w:rsidRPr="00335667"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Businesses must not exceed the capacity limit that applies under standard liquor or fire occupancy loading and regulatory conditions of the venue. </w:t>
            </w:r>
          </w:p>
        </w:tc>
        <w:tc>
          <w:tcPr>
            <w:tcW w:w="7201" w:type="dxa"/>
            <w:vAlign w:val="center"/>
          </w:tcPr>
          <w:p w14:paraId="3F7C5E28" w14:textId="0FB18FCA" w:rsidR="00D506E3" w:rsidRPr="00E40548" w:rsidRDefault="00CF65A8" w:rsidP="00E40548">
            <w:pPr>
              <w:rPr>
                <w:rFonts w:asciiTheme="minorBidi" w:hAnsiTheme="minorBidi" w:cs="Tahoma"/>
                <w:szCs w:val="22"/>
                <w:lang w:bidi="th-TH"/>
              </w:rPr>
            </w:pPr>
            <w:r w:rsidRPr="00CF65A8">
              <w:rPr>
                <w:rFonts w:asciiTheme="minorBidi" w:hAnsiTheme="minorBidi" w:cs="Tahoma" w:hint="eastAsia"/>
                <w:szCs w:val="22"/>
                <w:cs/>
                <w:lang w:bidi="th-TH"/>
              </w:rPr>
              <w:t>ธุรกิจต่าง ๆ จะต้องมีจำนวนผู้เข้าใช้บริการไม่เกินขีดจำกัดที่กำหนดไว้ตามมาตรฐานการอนุญาตให้ดื่มสุราหรือมาตรฐานการดับเพลิง</w:t>
            </w:r>
            <w:r w:rsidR="006C3555">
              <w:rPr>
                <w:rFonts w:asciiTheme="minorBidi" w:hAnsiTheme="minorBidi" w:cs="Tahoma" w:hint="cs"/>
                <w:szCs w:val="22"/>
                <w:cs/>
                <w:lang w:bidi="th-TH"/>
              </w:rPr>
              <w:t>เพื่อให้เป็นไป</w:t>
            </w:r>
            <w:r w:rsidRPr="00CF65A8">
              <w:rPr>
                <w:rFonts w:asciiTheme="minorBidi" w:hAnsiTheme="minorBidi" w:cs="Tahoma" w:hint="eastAsia"/>
                <w:szCs w:val="22"/>
                <w:cs/>
                <w:lang w:bidi="th-TH"/>
              </w:rPr>
              <w:t>ตามเงื่อนไขการเข้าใช้พื้นที่และ</w:t>
            </w:r>
            <w:r w:rsidR="006C3555">
              <w:rPr>
                <w:rFonts w:asciiTheme="minorBidi" w:hAnsiTheme="minorBidi" w:cs="Tahoma" w:hint="cs"/>
                <w:szCs w:val="22"/>
                <w:cs/>
                <w:lang w:bidi="th-TH"/>
              </w:rPr>
              <w:t>ข้อบังคับ</w:t>
            </w:r>
            <w:r w:rsidRPr="00CF65A8">
              <w:rPr>
                <w:rFonts w:asciiTheme="minorBidi" w:hAnsiTheme="minorBidi" w:cs="Tahoma" w:hint="eastAsia"/>
                <w:szCs w:val="22"/>
                <w:cs/>
                <w:lang w:bidi="th-TH"/>
              </w:rPr>
              <w:t>ของสถานประกอบการ</w:t>
            </w:r>
          </w:p>
        </w:tc>
      </w:tr>
      <w:tr w:rsidR="00D506E3" w:rsidRPr="00874B32" w14:paraId="451EA317" w14:textId="77777777" w:rsidTr="004C19ED">
        <w:trPr>
          <w:trHeight w:val="2123"/>
        </w:trPr>
        <w:tc>
          <w:tcPr>
            <w:tcW w:w="7797" w:type="dxa"/>
            <w:shd w:val="clear" w:color="auto" w:fill="auto"/>
            <w:vAlign w:val="center"/>
          </w:tcPr>
          <w:p w14:paraId="5AAD1179"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lastRenderedPageBreak/>
              <w:t xml:space="preserve">Maximum capacity excludes staff. </w:t>
            </w:r>
          </w:p>
          <w:p w14:paraId="3C843995"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No modifications can be made to venues. </w:t>
            </w:r>
          </w:p>
          <w:p w14:paraId="6AEB1A00" w14:textId="37A1CED0" w:rsidR="00D506E3"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14:paraId="585B721E" w14:textId="77777777" w:rsidR="0005663F" w:rsidRPr="0005663F" w:rsidRDefault="0005663F" w:rsidP="0005663F">
            <w:pPr>
              <w:rPr>
                <w:rFonts w:asciiTheme="minorBidi" w:hAnsiTheme="minorBidi" w:cs="Tahoma"/>
                <w:b/>
                <w:szCs w:val="22"/>
              </w:rPr>
            </w:pPr>
            <w:r w:rsidRPr="0005663F">
              <w:rPr>
                <w:rFonts w:asciiTheme="minorBidi" w:hAnsiTheme="minorBidi" w:cs="Tahoma" w:hint="eastAsia"/>
                <w:b/>
                <w:szCs w:val="22"/>
                <w:cs/>
                <w:lang w:bidi="th-TH"/>
              </w:rPr>
              <w:t xml:space="preserve">ความจุสูงสุดที่รับได้นี้ ไม่นับรวมพนักงาน </w:t>
            </w:r>
          </w:p>
          <w:p w14:paraId="4735D180" w14:textId="77777777" w:rsidR="0005663F" w:rsidRPr="0005663F" w:rsidRDefault="0005663F" w:rsidP="0005663F">
            <w:pPr>
              <w:rPr>
                <w:rFonts w:asciiTheme="minorBidi" w:hAnsiTheme="minorBidi" w:cs="Tahoma"/>
                <w:b/>
                <w:szCs w:val="22"/>
              </w:rPr>
            </w:pPr>
            <w:r w:rsidRPr="0005663F">
              <w:rPr>
                <w:rFonts w:asciiTheme="minorBidi" w:hAnsiTheme="minorBidi" w:cs="Tahoma" w:hint="eastAsia"/>
                <w:b/>
                <w:szCs w:val="22"/>
                <w:cs/>
                <w:lang w:bidi="th-TH"/>
              </w:rPr>
              <w:t xml:space="preserve">ห้ามมิให้มีการดัดแปลงสถานประกอบการ </w:t>
            </w:r>
          </w:p>
          <w:p w14:paraId="0AE99ED9" w14:textId="640938FB" w:rsidR="00D506E3" w:rsidRPr="0046064E" w:rsidRDefault="0005663F" w:rsidP="0005663F">
            <w:pPr>
              <w:rPr>
                <w:rFonts w:asciiTheme="minorBidi" w:hAnsiTheme="minorBidi" w:cs="Tahoma"/>
                <w:b/>
                <w:szCs w:val="22"/>
              </w:rPr>
            </w:pPr>
            <w:r w:rsidRPr="0005663F">
              <w:rPr>
                <w:rFonts w:asciiTheme="minorBidi" w:hAnsiTheme="minorBidi" w:cs="Tahoma" w:hint="eastAsia"/>
                <w:b/>
                <w:szCs w:val="22"/>
                <w:cs/>
                <w:lang w:bidi="th-TH"/>
              </w:rPr>
              <w:t>สถานประกอบการไม่สามารถใช้สามทางเลือกมาคำนวณรวมกันได้ อย่างไรก็ตาม หากสถานประกอบการที่มีพื้นที่นอกอาคารขนาดใหญ่เลือกที่จะใช้ทางเลือกที่ 3 และพื้นที่นอกอาคารไม่สามารถใช้งานได้เนื่องจากสภาพอากาศที่แปรปรวน สถานประกอบการนั้นสามารถเลือกใช้ได้เพียงทางเลือกที่ 1 หรือ 2 เท่านั้น หากทางเลือกนั้นทำให้มีจำนวนลูกค้าที่มากขึ้น</w:t>
            </w:r>
          </w:p>
        </w:tc>
      </w:tr>
      <w:tr w:rsidR="00D506E3" w:rsidRPr="00874B32" w14:paraId="1158B22E" w14:textId="77777777" w:rsidTr="004C19ED">
        <w:trPr>
          <w:trHeight w:val="834"/>
        </w:trPr>
        <w:tc>
          <w:tcPr>
            <w:tcW w:w="7797" w:type="dxa"/>
            <w:shd w:val="clear" w:color="auto" w:fill="auto"/>
            <w:vAlign w:val="center"/>
          </w:tcPr>
          <w:p w14:paraId="43637BA0" w14:textId="54A484F1" w:rsidR="00D506E3" w:rsidRPr="00874B32"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 xml:space="preserve">Usable space means the space that people can freely move around in, but not including: </w:t>
            </w:r>
          </w:p>
        </w:tc>
        <w:tc>
          <w:tcPr>
            <w:tcW w:w="7201" w:type="dxa"/>
            <w:vAlign w:val="center"/>
          </w:tcPr>
          <w:p w14:paraId="1F6D1CEA" w14:textId="42FC3486" w:rsidR="00D506E3" w:rsidRPr="0046064E" w:rsidRDefault="00F9722E" w:rsidP="00335667">
            <w:pPr>
              <w:rPr>
                <w:rFonts w:asciiTheme="minorBidi" w:hAnsiTheme="minorBidi" w:cs="Tahoma"/>
                <w:szCs w:val="22"/>
              </w:rPr>
            </w:pPr>
            <w:r w:rsidRPr="00F9722E">
              <w:rPr>
                <w:rFonts w:asciiTheme="minorBidi" w:hAnsiTheme="minorBidi" w:cs="Tahoma" w:hint="eastAsia"/>
                <w:szCs w:val="22"/>
                <w:cs/>
                <w:lang w:bidi="th-TH"/>
              </w:rPr>
              <w:t>พื้นที่ใช้สอย หมายถึง พื้นที่ที่ผู้คนสามารถเคลื่อนที่ไปมาได้อย่างอิสระภายในพื้นที่นั้น แต่ไม่รวมถึง</w:t>
            </w:r>
          </w:p>
        </w:tc>
      </w:tr>
      <w:tr w:rsidR="00D506E3" w:rsidRPr="00874B32" w14:paraId="4E4FC701" w14:textId="77777777" w:rsidTr="004C19ED">
        <w:trPr>
          <w:trHeight w:val="1413"/>
        </w:trPr>
        <w:tc>
          <w:tcPr>
            <w:tcW w:w="7797" w:type="dxa"/>
            <w:shd w:val="clear" w:color="auto" w:fill="auto"/>
            <w:vAlign w:val="center"/>
          </w:tcPr>
          <w:p w14:paraId="7E2DC988"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-Stages and similar areas</w:t>
            </w:r>
          </w:p>
          <w:p w14:paraId="3D996B08"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-Restrooms, changerooms and similar areas</w:t>
            </w:r>
          </w:p>
          <w:p w14:paraId="41ABD8DD" w14:textId="77777777" w:rsidR="00992A76"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-Areas occupied by fixtures, fittings and displays</w:t>
            </w:r>
          </w:p>
          <w:p w14:paraId="017622BE" w14:textId="78AB70A5" w:rsidR="00D506E3" w:rsidRPr="00992A76" w:rsidRDefault="00992A76" w:rsidP="00992A76">
            <w:pPr>
              <w:autoSpaceDE w:val="0"/>
              <w:autoSpaceDN w:val="0"/>
              <w:adjustRightInd w:val="0"/>
              <w:ind w:left="22"/>
              <w:rPr>
                <w:rFonts w:asciiTheme="minorBidi" w:eastAsia="SimSun" w:hAnsiTheme="minorBidi" w:cstheme="minorBidi"/>
                <w:snapToGrid/>
                <w:lang w:eastAsia="en-AU"/>
              </w:rPr>
            </w:pPr>
            <w:r w:rsidRPr="00992A76">
              <w:rPr>
                <w:rFonts w:asciiTheme="minorBidi" w:eastAsia="SimSun" w:hAnsiTheme="minorBidi" w:cstheme="minorBidi"/>
                <w:snapToGrid/>
                <w:lang w:eastAsia="en-AU"/>
              </w:rPr>
              <w:t>-Staff only areas and areas that are closed off or not being used.</w:t>
            </w:r>
          </w:p>
        </w:tc>
        <w:tc>
          <w:tcPr>
            <w:tcW w:w="7201" w:type="dxa"/>
            <w:vAlign w:val="center"/>
          </w:tcPr>
          <w:p w14:paraId="1C21D58D" w14:textId="77777777" w:rsidR="00F9722E" w:rsidRPr="00F9722E" w:rsidRDefault="00F9722E" w:rsidP="00F9722E">
            <w:pPr>
              <w:rPr>
                <w:rFonts w:asciiTheme="minorBidi" w:eastAsiaTheme="minorEastAsia" w:hAnsiTheme="minorBidi" w:cs="Tahoma"/>
                <w:szCs w:val="22"/>
              </w:rPr>
            </w:pPr>
            <w:r w:rsidRPr="00F9722E">
              <w:rPr>
                <w:rFonts w:asciiTheme="minorBidi" w:eastAsiaTheme="minorEastAsia" w:hAnsiTheme="minorBidi" w:cs="Tahoma" w:hint="eastAsia"/>
                <w:szCs w:val="22"/>
              </w:rPr>
              <w:t>-</w:t>
            </w:r>
            <w:r w:rsidRPr="00F9722E">
              <w:rPr>
                <w:rFonts w:asciiTheme="minorBidi" w:eastAsiaTheme="minorEastAsia" w:hAnsiTheme="minorBidi" w:cs="Tahoma" w:hint="eastAsia"/>
                <w:szCs w:val="22"/>
                <w:cs/>
                <w:lang w:bidi="th-TH"/>
              </w:rPr>
              <w:t>เวทีและพื้นที่ในลักษณะเดียวกัน</w:t>
            </w:r>
          </w:p>
          <w:p w14:paraId="590A4283" w14:textId="77777777" w:rsidR="00F9722E" w:rsidRPr="00F9722E" w:rsidRDefault="00F9722E" w:rsidP="00F9722E">
            <w:pPr>
              <w:rPr>
                <w:rFonts w:asciiTheme="minorBidi" w:eastAsiaTheme="minorEastAsia" w:hAnsiTheme="minorBidi" w:cs="Tahoma"/>
                <w:szCs w:val="22"/>
              </w:rPr>
            </w:pPr>
            <w:r w:rsidRPr="00F9722E">
              <w:rPr>
                <w:rFonts w:asciiTheme="minorBidi" w:eastAsiaTheme="minorEastAsia" w:hAnsiTheme="minorBidi" w:cs="Tahoma" w:hint="eastAsia"/>
                <w:szCs w:val="22"/>
              </w:rPr>
              <w:t>-</w:t>
            </w:r>
            <w:r w:rsidRPr="00F9722E">
              <w:rPr>
                <w:rFonts w:asciiTheme="minorBidi" w:eastAsiaTheme="minorEastAsia" w:hAnsiTheme="minorBidi" w:cs="Tahoma" w:hint="eastAsia"/>
                <w:szCs w:val="22"/>
                <w:cs/>
                <w:lang w:bidi="th-TH"/>
              </w:rPr>
              <w:t>ห้องน้ำ ห้องเปลี่ยนเสื้อผ้า และพื้นที่ในลักษณะเดียวกัน</w:t>
            </w:r>
          </w:p>
          <w:p w14:paraId="79A66F95" w14:textId="77777777" w:rsidR="00F9722E" w:rsidRPr="00F9722E" w:rsidRDefault="00F9722E" w:rsidP="00F9722E">
            <w:pPr>
              <w:rPr>
                <w:rFonts w:asciiTheme="minorBidi" w:eastAsiaTheme="minorEastAsia" w:hAnsiTheme="minorBidi" w:cs="Tahoma"/>
                <w:szCs w:val="22"/>
              </w:rPr>
            </w:pPr>
            <w:r w:rsidRPr="00F9722E">
              <w:rPr>
                <w:rFonts w:asciiTheme="minorBidi" w:eastAsiaTheme="minorEastAsia" w:hAnsiTheme="minorBidi" w:cs="Tahoma" w:hint="eastAsia"/>
                <w:szCs w:val="22"/>
              </w:rPr>
              <w:t>-</w:t>
            </w:r>
            <w:r w:rsidRPr="00F9722E">
              <w:rPr>
                <w:rFonts w:asciiTheme="minorBidi" w:eastAsiaTheme="minorEastAsia" w:hAnsiTheme="minorBidi" w:cs="Tahoma" w:hint="eastAsia"/>
                <w:szCs w:val="22"/>
                <w:cs/>
                <w:lang w:bidi="th-TH"/>
              </w:rPr>
              <w:t>พื้นที่ที่มีอุปกรณ์ติดตั้งกับที่ อุปกรณ์เคลื่อนที่ และจอแสดงภาพ</w:t>
            </w:r>
          </w:p>
          <w:p w14:paraId="5DDD373B" w14:textId="011398B9" w:rsidR="00D506E3" w:rsidRPr="0046064E" w:rsidRDefault="00F9722E" w:rsidP="00F9722E">
            <w:pPr>
              <w:rPr>
                <w:rFonts w:asciiTheme="minorBidi" w:eastAsiaTheme="minorEastAsia" w:hAnsiTheme="minorBidi" w:cs="Tahoma"/>
                <w:b/>
                <w:bCs/>
                <w:szCs w:val="22"/>
              </w:rPr>
            </w:pPr>
            <w:r w:rsidRPr="00F9722E">
              <w:rPr>
                <w:rFonts w:asciiTheme="minorBidi" w:eastAsiaTheme="minorEastAsia" w:hAnsiTheme="minorBidi" w:cs="Tahoma" w:hint="eastAsia"/>
                <w:szCs w:val="22"/>
              </w:rPr>
              <w:t>-</w:t>
            </w:r>
            <w:r w:rsidRPr="00F9722E">
              <w:rPr>
                <w:rFonts w:asciiTheme="minorBidi" w:eastAsiaTheme="minorEastAsia" w:hAnsiTheme="minorBidi" w:cs="Tahoma" w:hint="eastAsia"/>
                <w:szCs w:val="22"/>
                <w:cs/>
                <w:lang w:bidi="th-TH"/>
              </w:rPr>
              <w:t>พื้นที่สำหรับพนักงานโดยเฉพาะและพื้นที่ที่ปิดไว้หรือไม่ได้ใช้งาน</w:t>
            </w:r>
          </w:p>
        </w:tc>
      </w:tr>
      <w:tr w:rsidR="00D506E3" w:rsidRPr="00874B32" w14:paraId="35553AC6" w14:textId="77777777" w:rsidTr="004C19ED">
        <w:trPr>
          <w:trHeight w:val="1264"/>
        </w:trPr>
        <w:tc>
          <w:tcPr>
            <w:tcW w:w="7797" w:type="dxa"/>
            <w:shd w:val="clear" w:color="auto" w:fill="auto"/>
            <w:vAlign w:val="center"/>
          </w:tcPr>
          <w:p w14:paraId="64365855" w14:textId="322B0768" w:rsidR="00D506E3" w:rsidRPr="00335667"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14:paraId="39897415" w14:textId="3E87DA3B" w:rsidR="00D506E3" w:rsidRPr="00E9100F" w:rsidRDefault="00F122B2" w:rsidP="00E9100F">
            <w:pPr>
              <w:rPr>
                <w:rFonts w:asciiTheme="minorBidi" w:hAnsiTheme="minorBidi" w:cs="Tahoma"/>
                <w:szCs w:val="22"/>
                <w:lang w:bidi="th-TH"/>
              </w:rPr>
            </w:pPr>
            <w:r w:rsidRPr="00F122B2">
              <w:rPr>
                <w:rFonts w:asciiTheme="minorBidi" w:hAnsiTheme="minorBidi" w:cs="Tahoma" w:hint="eastAsia"/>
                <w:szCs w:val="22"/>
                <w:cs/>
                <w:lang w:bidi="th-TH"/>
              </w:rPr>
              <w:t xml:space="preserve">เจ้าของสถานประกอบการ ผู้จัดการ และผู้ดำเนินการจะต้องไม่จัดแบ่งพื้นที่ใช้สอยในอาคารหรือนอกอาคารเป็นการชั่วคราวเพื่อให้เป็นไปตามวัตถุประสงค์ของการคำนวณพื้นที่ใช้สอย  </w:t>
            </w:r>
          </w:p>
        </w:tc>
      </w:tr>
      <w:tr w:rsidR="00D506E3" w:rsidRPr="00874B32" w14:paraId="708A2C2D" w14:textId="77777777" w:rsidTr="004C19ED">
        <w:trPr>
          <w:trHeight w:val="516"/>
        </w:trPr>
        <w:tc>
          <w:tcPr>
            <w:tcW w:w="7797" w:type="dxa"/>
            <w:shd w:val="clear" w:color="auto" w:fill="auto"/>
            <w:vAlign w:val="center"/>
          </w:tcPr>
          <w:p w14:paraId="21BC9F90" w14:textId="01C04081" w:rsidR="00D506E3" w:rsidRPr="00992A76" w:rsidRDefault="00992A76"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If a hospitality venue has more than one indoor space, each space must be enclosed by a roof and walls of solid construction stretching from floor to ceiling.</w:t>
            </w:r>
          </w:p>
        </w:tc>
        <w:tc>
          <w:tcPr>
            <w:tcW w:w="7201" w:type="dxa"/>
            <w:vAlign w:val="center"/>
          </w:tcPr>
          <w:p w14:paraId="02950D10" w14:textId="17D98383" w:rsidR="00D506E3" w:rsidRPr="00E9100F" w:rsidRDefault="00F122B2" w:rsidP="00AD33B3">
            <w:pPr>
              <w:rPr>
                <w:rFonts w:asciiTheme="minorBidi" w:hAnsiTheme="minorBidi" w:cs="Tahoma"/>
                <w:szCs w:val="22"/>
                <w:lang w:bidi="th-TH"/>
              </w:rPr>
            </w:pPr>
            <w:r w:rsidRPr="00F122B2">
              <w:rPr>
                <w:rFonts w:asciiTheme="minorBidi" w:hAnsiTheme="minorBidi" w:cs="Tahoma" w:hint="eastAsia"/>
                <w:szCs w:val="22"/>
                <w:cs/>
                <w:lang w:bidi="th-TH"/>
              </w:rPr>
              <w:t>หากสถานประกอบการด้านการต้อนรับมีพื้นที่ในอาคารมากกว่าหนึ่งแห่ง แต่ละแห่งจะต้องมีหลังคาปกคลุมและมีผนังที่มีการก่อสร้างอย่างแข็งแรงแน่นหนาสูงจากพื้นถึงเพดาน</w:t>
            </w:r>
          </w:p>
        </w:tc>
      </w:tr>
      <w:tr w:rsidR="00D506E3" w:rsidRPr="00874B32" w14:paraId="5C47F52E" w14:textId="77777777" w:rsidTr="004C19ED">
        <w:trPr>
          <w:trHeight w:val="1981"/>
        </w:trPr>
        <w:tc>
          <w:tcPr>
            <w:tcW w:w="7797" w:type="dxa"/>
            <w:shd w:val="clear" w:color="auto" w:fill="auto"/>
            <w:vAlign w:val="center"/>
          </w:tcPr>
          <w:p w14:paraId="44E7E81A"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Venues must request the first name and phone number of all attendees. </w:t>
            </w:r>
          </w:p>
          <w:p w14:paraId="4D3B1A7F" w14:textId="0FBFF933" w:rsidR="00D506E3" w:rsidRPr="00335667"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Consider using the Check </w:t>
            </w:r>
            <w:proofErr w:type="gramStart"/>
            <w:r w:rsidRPr="004C19ED">
              <w:rPr>
                <w:rFonts w:asciiTheme="minorBidi" w:eastAsia="SimSun" w:hAnsiTheme="minorBidi" w:cstheme="minorBidi"/>
                <w:snapToGrid/>
                <w:lang w:eastAsia="en-AU"/>
              </w:rPr>
              <w:t>In</w:t>
            </w:r>
            <w:proofErr w:type="gramEnd"/>
            <w:r w:rsidRPr="004C19ED">
              <w:rPr>
                <w:rFonts w:asciiTheme="minorBidi" w:eastAsia="SimSun" w:hAnsiTheme="minorBidi" w:cstheme="minorBidi"/>
                <w:snapToGrid/>
                <w:lang w:eastAsia="en-AU"/>
              </w:rPr>
              <w:t xml:space="preserve"> CBR App, which is free and easy to use. To find out more and register your venue visit the Check </w:t>
            </w:r>
            <w:proofErr w:type="gramStart"/>
            <w:r w:rsidRPr="004C19ED">
              <w:rPr>
                <w:rFonts w:asciiTheme="minorBidi" w:eastAsia="SimSun" w:hAnsiTheme="minorBidi" w:cstheme="minorBidi"/>
                <w:snapToGrid/>
                <w:lang w:eastAsia="en-AU"/>
              </w:rPr>
              <w:t>In</w:t>
            </w:r>
            <w:proofErr w:type="gramEnd"/>
            <w:r w:rsidRPr="004C19ED">
              <w:rPr>
                <w:rFonts w:asciiTheme="minorBidi" w:eastAsia="SimSun" w:hAnsiTheme="minorBidi" w:cstheme="minorBidi"/>
                <w:snapToGrid/>
                <w:lang w:eastAsia="en-AU"/>
              </w:rPr>
              <w:t xml:space="preserve"> CBR page on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w:t>
            </w:r>
          </w:p>
        </w:tc>
        <w:tc>
          <w:tcPr>
            <w:tcW w:w="7201" w:type="dxa"/>
            <w:vAlign w:val="center"/>
          </w:tcPr>
          <w:p w14:paraId="0BBCD10B" w14:textId="77777777" w:rsidR="00F122B2" w:rsidRPr="00F122B2" w:rsidRDefault="00F122B2" w:rsidP="00F122B2">
            <w:pPr>
              <w:rPr>
                <w:rFonts w:asciiTheme="minorBidi" w:hAnsiTheme="minorBidi" w:cs="Tahoma"/>
                <w:szCs w:val="22"/>
              </w:rPr>
            </w:pPr>
            <w:r w:rsidRPr="00F122B2">
              <w:rPr>
                <w:rFonts w:asciiTheme="minorBidi" w:hAnsiTheme="minorBidi" w:cs="Tahoma" w:hint="eastAsia"/>
                <w:szCs w:val="22"/>
                <w:cs/>
                <w:lang w:bidi="th-TH"/>
              </w:rPr>
              <w:t xml:space="preserve">สถานประกอบการจะต้องขอชื่อและหมายเลขโทรศัพท์ของผู้เข้าใช้งานทุกคน </w:t>
            </w:r>
          </w:p>
          <w:p w14:paraId="73995F28" w14:textId="65AC450C" w:rsidR="00D506E3" w:rsidRPr="002B6B72" w:rsidRDefault="00F122B2" w:rsidP="00F122B2">
            <w:pPr>
              <w:rPr>
                <w:rFonts w:asciiTheme="minorBidi" w:hAnsiTheme="minorBidi" w:cs="Tahoma"/>
                <w:szCs w:val="22"/>
                <w:lang w:bidi="th-TH"/>
              </w:rPr>
            </w:pPr>
            <w:r w:rsidRPr="00F122B2">
              <w:rPr>
                <w:rFonts w:asciiTheme="minorBidi" w:hAnsiTheme="minorBidi" w:cs="Tahoma" w:hint="eastAsia"/>
                <w:szCs w:val="22"/>
                <w:cs/>
                <w:lang w:bidi="th-TH"/>
              </w:rPr>
              <w:t xml:space="preserve">ให้พิจารณาการใช้แอป </w:t>
            </w:r>
            <w:r w:rsidRPr="00F122B2">
              <w:rPr>
                <w:rFonts w:asciiTheme="minorBidi" w:hAnsiTheme="minorBidi" w:cs="Tahoma" w:hint="eastAsia"/>
                <w:szCs w:val="22"/>
              </w:rPr>
              <w:t xml:space="preserve">Check In CBR </w:t>
            </w:r>
            <w:r w:rsidRPr="00F122B2">
              <w:rPr>
                <w:rFonts w:asciiTheme="minorBidi" w:hAnsiTheme="minorBidi" w:cs="Tahoma" w:hint="eastAsia"/>
                <w:szCs w:val="22"/>
                <w:cs/>
                <w:lang w:bidi="th-TH"/>
              </w:rPr>
              <w:t xml:space="preserve">ซึ่งฟรีและง่ายต่อการใช้งาน สำหรับข้อมูลเพิ่มเติมและการลงทะเบียนสถานประกอบการของคุณ ไปที่เพจ </w:t>
            </w:r>
            <w:r w:rsidRPr="00F122B2">
              <w:rPr>
                <w:rFonts w:asciiTheme="minorBidi" w:hAnsiTheme="minorBidi" w:cs="Tahoma" w:hint="eastAsia"/>
                <w:szCs w:val="22"/>
              </w:rPr>
              <w:t xml:space="preserve">Check In CBR </w:t>
            </w:r>
            <w:r w:rsidRPr="00F122B2">
              <w:rPr>
                <w:rFonts w:asciiTheme="minorBidi" w:hAnsiTheme="minorBidi" w:cs="Tahoma" w:hint="eastAsia"/>
                <w:szCs w:val="22"/>
                <w:cs/>
                <w:lang w:bidi="th-TH"/>
              </w:rPr>
              <w:t>บน</w:t>
            </w:r>
            <w:r w:rsidRPr="001F1693">
              <w:rPr>
                <w:rFonts w:asciiTheme="minorBidi" w:hAnsiTheme="minorBidi" w:cs="Tahoma" w:hint="eastAsia"/>
                <w:szCs w:val="22"/>
                <w:u w:val="single"/>
                <w:cs/>
                <w:lang w:bidi="th-TH"/>
              </w:rPr>
              <w:t xml:space="preserve">เว็บไซต์ </w:t>
            </w:r>
            <w:r w:rsidRPr="001F1693">
              <w:rPr>
                <w:rFonts w:asciiTheme="minorBidi" w:hAnsiTheme="minorBidi" w:cs="Tahoma" w:hint="eastAsia"/>
                <w:szCs w:val="22"/>
                <w:u w:val="single"/>
              </w:rPr>
              <w:t>COVID-</w:t>
            </w:r>
            <w:r w:rsidRPr="001F1693">
              <w:rPr>
                <w:rFonts w:asciiTheme="minorBidi" w:hAnsiTheme="minorBidi" w:cs="Tahoma" w:hint="eastAsia"/>
                <w:szCs w:val="22"/>
                <w:u w:val="single"/>
                <w:cs/>
                <w:lang w:bidi="th-TH"/>
              </w:rPr>
              <w:t>19</w:t>
            </w:r>
          </w:p>
        </w:tc>
      </w:tr>
      <w:tr w:rsidR="00D506E3" w:rsidRPr="00874B32" w14:paraId="113E4359" w14:textId="77777777" w:rsidTr="004C19ED">
        <w:trPr>
          <w:trHeight w:val="1117"/>
        </w:trPr>
        <w:tc>
          <w:tcPr>
            <w:tcW w:w="7797" w:type="dxa"/>
            <w:shd w:val="clear" w:color="auto" w:fill="auto"/>
            <w:vAlign w:val="center"/>
          </w:tcPr>
          <w:p w14:paraId="4F95DB1F" w14:textId="4D2EF156" w:rsidR="00D506E3" w:rsidRPr="00874B32" w:rsidRDefault="00992A76" w:rsidP="00C57F74">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Patrons must not stand while eating or </w:t>
            </w:r>
            <w:proofErr w:type="gramStart"/>
            <w:r w:rsidRPr="004C19ED">
              <w:rPr>
                <w:rFonts w:asciiTheme="minorBidi" w:eastAsia="SimSun" w:hAnsiTheme="minorBidi" w:cstheme="minorBidi"/>
                <w:snapToGrid/>
                <w:lang w:eastAsia="en-AU"/>
              </w:rPr>
              <w:t>drinking, and</w:t>
            </w:r>
            <w:proofErr w:type="gramEnd"/>
            <w:r w:rsidRPr="004C19ED">
              <w:rPr>
                <w:rFonts w:asciiTheme="minorBidi" w:eastAsia="SimSun" w:hAnsiTheme="minorBidi" w:cstheme="minorBidi"/>
                <w:snapToGrid/>
                <w:lang w:eastAsia="en-AU"/>
              </w:rPr>
              <w:t xml:space="preserve"> must remain seated other than when entering and exiting the premises, using bathroom facilities or ordering and paying for food or drinks.</w:t>
            </w:r>
          </w:p>
        </w:tc>
        <w:tc>
          <w:tcPr>
            <w:tcW w:w="7201" w:type="dxa"/>
            <w:vAlign w:val="center"/>
          </w:tcPr>
          <w:p w14:paraId="1F4C9DE9" w14:textId="619BD95F" w:rsidR="00D506E3" w:rsidRPr="0046064E" w:rsidRDefault="004F0663" w:rsidP="0009234F">
            <w:pPr>
              <w:rPr>
                <w:rFonts w:asciiTheme="minorBidi" w:hAnsiTheme="minorBidi" w:cs="Tahoma"/>
                <w:szCs w:val="22"/>
              </w:rPr>
            </w:pPr>
            <w:r w:rsidRPr="004F0663">
              <w:rPr>
                <w:rFonts w:asciiTheme="minorBidi" w:hAnsiTheme="minorBidi" w:cs="Tahoma" w:hint="eastAsia"/>
                <w:szCs w:val="22"/>
                <w:cs/>
                <w:lang w:bidi="th-TH"/>
              </w:rPr>
              <w:t>ลูกค้าจะต้องไม่ยืนขณะที่รับประทานหรือดื่มเครื่องดื่ม และจะต้องนั่งอยู่กับที่นอกเสียจากว่าเดินเข้าและออกอาคารสถานที่ ไปเข้าห้องน้ำ หรือไปสั่งอาหารและจ่ายค่าอาหารหรือเครื่องดื่มเท่านั้น</w:t>
            </w:r>
          </w:p>
        </w:tc>
      </w:tr>
      <w:tr w:rsidR="00D506E3" w:rsidRPr="00874B32" w14:paraId="1580041D" w14:textId="77777777" w:rsidTr="004C19ED">
        <w:trPr>
          <w:trHeight w:val="692"/>
        </w:trPr>
        <w:tc>
          <w:tcPr>
            <w:tcW w:w="7797" w:type="dxa"/>
            <w:shd w:val="clear" w:color="auto" w:fill="auto"/>
            <w:vAlign w:val="center"/>
          </w:tcPr>
          <w:p w14:paraId="1CAA6BF9" w14:textId="2BF65523" w:rsidR="00D506E3" w:rsidRPr="004C19ED" w:rsidRDefault="00992A76"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Hospitality venues must</w:t>
            </w:r>
            <w:r w:rsidR="004C19ED" w:rsidRPr="004C19ED">
              <w:rPr>
                <w:rFonts w:asciiTheme="minorBidi" w:eastAsia="SimSun" w:hAnsiTheme="minorBidi" w:cstheme="minorBidi"/>
                <w:b/>
                <w:snapToGrid/>
                <w:lang w:eastAsia="en-AU"/>
              </w:rPr>
              <w:t>:</w:t>
            </w:r>
            <w:r w:rsidRPr="004C19ED">
              <w:rPr>
                <w:rFonts w:asciiTheme="minorBidi" w:eastAsia="SimSun" w:hAnsiTheme="minorBidi" w:cstheme="minorBidi"/>
                <w:b/>
                <w:snapToGrid/>
                <w:lang w:eastAsia="en-AU"/>
              </w:rPr>
              <w:t xml:space="preserve"> </w:t>
            </w:r>
          </w:p>
        </w:tc>
        <w:tc>
          <w:tcPr>
            <w:tcW w:w="7201" w:type="dxa"/>
            <w:vAlign w:val="center"/>
          </w:tcPr>
          <w:p w14:paraId="544F3182" w14:textId="1254E990" w:rsidR="00D506E3" w:rsidRPr="002B6B72" w:rsidRDefault="002B6B72" w:rsidP="0009234F">
            <w:pPr>
              <w:rPr>
                <w:rFonts w:asciiTheme="minorBidi" w:hAnsiTheme="minorBidi" w:cs="Tahoma"/>
                <w:b/>
                <w:bCs/>
                <w:szCs w:val="22"/>
              </w:rPr>
            </w:pPr>
            <w:r w:rsidRPr="002B6B72">
              <w:rPr>
                <w:rFonts w:asciiTheme="minorBidi" w:hAnsiTheme="minorBidi" w:cs="Tahoma" w:hint="eastAsia"/>
                <w:b/>
                <w:bCs/>
                <w:szCs w:val="22"/>
                <w:cs/>
                <w:lang w:bidi="th-TH"/>
              </w:rPr>
              <w:t>สถานประกอบการด้านการต้อนรับจะต้อง</w:t>
            </w:r>
          </w:p>
        </w:tc>
      </w:tr>
      <w:tr w:rsidR="00D506E3" w:rsidRPr="00874B32" w14:paraId="056689B4" w14:textId="77777777" w:rsidTr="004C19ED">
        <w:trPr>
          <w:trHeight w:val="1414"/>
        </w:trPr>
        <w:tc>
          <w:tcPr>
            <w:tcW w:w="7797" w:type="dxa"/>
            <w:shd w:val="clear" w:color="auto" w:fill="auto"/>
            <w:vAlign w:val="center"/>
          </w:tcPr>
          <w:p w14:paraId="266DB939"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-clearly display occupancy allowance at the entrance to venues and individual spaces </w:t>
            </w:r>
          </w:p>
          <w:p w14:paraId="5A678AB5"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-manage ingress, egress and queuing of all areas to ensure physical distancing </w:t>
            </w:r>
          </w:p>
          <w:p w14:paraId="51413B23"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-manage the flow of patrons throughout the venue/site to avoid people congregating </w:t>
            </w:r>
          </w:p>
          <w:p w14:paraId="4E869172"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-ensure patron groups do not mingle with other groups </w:t>
            </w:r>
          </w:p>
          <w:p w14:paraId="1B869330"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-if possible, ensure separate dining areas have their own bathrooms </w:t>
            </w:r>
          </w:p>
          <w:p w14:paraId="6B2A85DA" w14:textId="14C96AF0" w:rsidR="00D506E3" w:rsidRPr="00874B32"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-if possible, ensure each dining area has its own entrance and exit (the entrance may also function as the exit) and waitstaff.</w:t>
            </w:r>
          </w:p>
        </w:tc>
        <w:tc>
          <w:tcPr>
            <w:tcW w:w="7201" w:type="dxa"/>
            <w:vAlign w:val="center"/>
          </w:tcPr>
          <w:p w14:paraId="48AC72D8" w14:textId="77777777" w:rsidR="004F0663" w:rsidRPr="004F0663"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 xml:space="preserve">จัดแสดงการกำหนดอนุญาตให้เข้าใช้สถานที่อย่างชัดเจนที่ทางเข้าของสถานประกอบการและพื้นที่แต่ละแห่ง </w:t>
            </w:r>
          </w:p>
          <w:p w14:paraId="1ABEAD40" w14:textId="77777777" w:rsidR="004F0663" w:rsidRPr="004F0663"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 xml:space="preserve">จัดการแยกทางเข้า ทางออก และการเข้าคิวสำหรับพื้นที่ทั้งหมดเพื่อให้แน่ใจว่ามีการรักษาระยะห่างทางกายภาพ </w:t>
            </w:r>
          </w:p>
          <w:p w14:paraId="20092F7E" w14:textId="605A122A" w:rsidR="004F0663" w:rsidRPr="004F0663"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จัดการเรื่องการหมุนเวียนของลูกค้าตลอดทั่วสถานประกอบการ/พื้นที่เพื่อหลีกเลี่ยงไม่ให้ผู้คน</w:t>
            </w:r>
            <w:r w:rsidR="00275AC5">
              <w:rPr>
                <w:rFonts w:asciiTheme="minorBidi" w:hAnsiTheme="minorBidi" w:cs="Tahoma" w:hint="cs"/>
                <w:szCs w:val="22"/>
                <w:cs/>
                <w:lang w:bidi="th-TH"/>
              </w:rPr>
              <w:t>มา</w:t>
            </w:r>
            <w:r w:rsidRPr="004F0663">
              <w:rPr>
                <w:rFonts w:asciiTheme="minorBidi" w:hAnsiTheme="minorBidi" w:cs="Tahoma" w:hint="eastAsia"/>
                <w:szCs w:val="22"/>
                <w:cs/>
                <w:lang w:bidi="th-TH"/>
              </w:rPr>
              <w:t xml:space="preserve">ออกัน </w:t>
            </w:r>
          </w:p>
          <w:p w14:paraId="1B6FB3F1" w14:textId="77777777" w:rsidR="004F0663" w:rsidRPr="004F0663"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 xml:space="preserve">ให้แน่ใจว่ากลุ่มลูกค้าไม่คลุกคลีปะปนกับลูกค้ากลุ่มอื่น </w:t>
            </w:r>
          </w:p>
          <w:p w14:paraId="2756DCC0" w14:textId="77777777" w:rsidR="004F0663" w:rsidRPr="004F0663"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 xml:space="preserve">หากเป็นไปได้ ให้แน่ใจว่าพื้นที่รับประทานอาหารที่แยกส่วนกันมีห้องน้ำเป็นของตัวเอง </w:t>
            </w:r>
          </w:p>
          <w:p w14:paraId="7CC380F4" w14:textId="4A5F6E11" w:rsidR="00D506E3" w:rsidRPr="0046064E" w:rsidRDefault="004F0663" w:rsidP="004F0663">
            <w:pPr>
              <w:rPr>
                <w:rFonts w:asciiTheme="minorBidi" w:hAnsiTheme="minorBidi" w:cs="Tahoma"/>
                <w:szCs w:val="22"/>
              </w:rPr>
            </w:pPr>
            <w:r w:rsidRPr="004F0663">
              <w:rPr>
                <w:rFonts w:asciiTheme="minorBidi" w:hAnsiTheme="minorBidi" w:cs="Tahoma" w:hint="eastAsia"/>
                <w:szCs w:val="22"/>
              </w:rPr>
              <w:t>-</w:t>
            </w:r>
            <w:r w:rsidRPr="004F0663">
              <w:rPr>
                <w:rFonts w:asciiTheme="minorBidi" w:hAnsiTheme="minorBidi" w:cs="Tahoma" w:hint="eastAsia"/>
                <w:szCs w:val="22"/>
                <w:cs/>
                <w:lang w:bidi="th-TH"/>
              </w:rPr>
              <w:t>หากเป็นไปได้ ให้แน่ใจว่าพื้นที่รับประทานอาหารแต่ละแห่งมีทางเข้าและทางออกเป็นของตัวเอง (ทางเข้าอาจเป็นทางออกในตัวด้วยก็ได้) และมีพนักงานคอยให้บริการเฉพาะจุด</w:t>
            </w:r>
          </w:p>
        </w:tc>
      </w:tr>
      <w:tr w:rsidR="00D506E3" w:rsidRPr="00874B32" w14:paraId="1DE90E7D" w14:textId="77777777" w:rsidTr="004C19ED">
        <w:trPr>
          <w:trHeight w:val="558"/>
        </w:trPr>
        <w:tc>
          <w:tcPr>
            <w:tcW w:w="7797" w:type="dxa"/>
            <w:shd w:val="clear" w:color="auto" w:fill="auto"/>
            <w:vAlign w:val="center"/>
          </w:tcPr>
          <w:p w14:paraId="49BD8379" w14:textId="4F60B904" w:rsidR="00D506E3" w:rsidRPr="004C19ED" w:rsidRDefault="00992A76"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Service and entertainment rules:</w:t>
            </w:r>
          </w:p>
        </w:tc>
        <w:tc>
          <w:tcPr>
            <w:tcW w:w="7201" w:type="dxa"/>
            <w:vAlign w:val="center"/>
          </w:tcPr>
          <w:p w14:paraId="226B81C5" w14:textId="6AF90B65" w:rsidR="00D506E3" w:rsidRPr="002B6B72" w:rsidRDefault="002B6B72" w:rsidP="0009234F">
            <w:pPr>
              <w:rPr>
                <w:rFonts w:asciiTheme="minorBidi" w:eastAsiaTheme="minorEastAsia" w:hAnsiTheme="minorBidi" w:cs="Tahoma"/>
                <w:b/>
                <w:bCs/>
                <w:szCs w:val="22"/>
              </w:rPr>
            </w:pPr>
            <w:r w:rsidRPr="002B6B72">
              <w:rPr>
                <w:rFonts w:asciiTheme="minorBidi" w:eastAsiaTheme="minorEastAsia" w:hAnsiTheme="minorBidi" w:cs="Tahoma" w:hint="eastAsia"/>
                <w:b/>
                <w:bCs/>
                <w:szCs w:val="22"/>
                <w:cs/>
                <w:lang w:bidi="th-TH"/>
              </w:rPr>
              <w:t>กฎการให้บริการและความบันเทิง</w:t>
            </w:r>
          </w:p>
        </w:tc>
      </w:tr>
      <w:tr w:rsidR="00D506E3" w:rsidRPr="00874B32" w14:paraId="7A20D28A" w14:textId="77777777" w:rsidTr="004C19ED">
        <w:trPr>
          <w:trHeight w:val="1822"/>
        </w:trPr>
        <w:tc>
          <w:tcPr>
            <w:tcW w:w="7797" w:type="dxa"/>
            <w:shd w:val="clear" w:color="auto" w:fill="auto"/>
            <w:vAlign w:val="center"/>
          </w:tcPr>
          <w:p w14:paraId="033706CC"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-Alcohol can be sold without a meal, but it can only be consumed by seated patrons to avoid crowds forming. </w:t>
            </w:r>
          </w:p>
          <w:p w14:paraId="710C7947" w14:textId="77777777" w:rsidR="00992A76" w:rsidRPr="004C19ED"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-Patron groups should not mingle with other groups. </w:t>
            </w:r>
          </w:p>
          <w:p w14:paraId="10DD8497" w14:textId="06958957" w:rsidR="00D506E3" w:rsidRPr="00874B32" w:rsidRDefault="00992A76"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-Live music is permitted. Performers should stay at least two metres apart from each other and audience members.</w:t>
            </w:r>
          </w:p>
        </w:tc>
        <w:tc>
          <w:tcPr>
            <w:tcW w:w="7201" w:type="dxa"/>
            <w:vAlign w:val="center"/>
          </w:tcPr>
          <w:p w14:paraId="1F11137A" w14:textId="41ACE86E" w:rsidR="00A06545" w:rsidRPr="00A06545" w:rsidRDefault="00A06545" w:rsidP="00A06545">
            <w:pPr>
              <w:rPr>
                <w:rFonts w:asciiTheme="minorBidi" w:eastAsiaTheme="minorEastAsia" w:hAnsiTheme="minorBidi" w:cs="Tahoma"/>
                <w:szCs w:val="22"/>
              </w:rPr>
            </w:pPr>
            <w:r w:rsidRPr="00A06545">
              <w:rPr>
                <w:rFonts w:asciiTheme="minorBidi" w:eastAsiaTheme="minorEastAsia" w:hAnsiTheme="minorBidi" w:cs="Tahoma" w:hint="eastAsia"/>
                <w:szCs w:val="22"/>
              </w:rPr>
              <w:t>-</w:t>
            </w:r>
            <w:r w:rsidRPr="00A06545">
              <w:rPr>
                <w:rFonts w:asciiTheme="minorBidi" w:eastAsiaTheme="minorEastAsia" w:hAnsiTheme="minorBidi" w:cs="Tahoma" w:hint="eastAsia"/>
                <w:szCs w:val="22"/>
                <w:cs/>
                <w:lang w:bidi="th-TH"/>
              </w:rPr>
              <w:t xml:space="preserve">เครื่องดื่มแอลกอฮอล์สามารถขายได้โดยไม่ต้องสั่งพร้อมอาหาร แต่จะสามารถบริโภคได้หากลูกค้านั่งอยู่กับที่แล้วเท่านั้น ทั้งนี้เพื่อหลีกเลี่ยงไม่ให้มีเกิดการรวมตัวกันของกลุ่มคน </w:t>
            </w:r>
          </w:p>
          <w:p w14:paraId="6D24F932" w14:textId="77777777" w:rsidR="00A06545" w:rsidRPr="00A06545" w:rsidRDefault="00A06545" w:rsidP="00A06545">
            <w:pPr>
              <w:rPr>
                <w:rFonts w:asciiTheme="minorBidi" w:eastAsiaTheme="minorEastAsia" w:hAnsiTheme="minorBidi" w:cs="Tahoma"/>
                <w:szCs w:val="22"/>
              </w:rPr>
            </w:pPr>
            <w:r w:rsidRPr="00A06545">
              <w:rPr>
                <w:rFonts w:asciiTheme="minorBidi" w:eastAsiaTheme="minorEastAsia" w:hAnsiTheme="minorBidi" w:cs="Tahoma" w:hint="eastAsia"/>
                <w:szCs w:val="22"/>
              </w:rPr>
              <w:t>-</w:t>
            </w:r>
            <w:r w:rsidRPr="00A06545">
              <w:rPr>
                <w:rFonts w:asciiTheme="minorBidi" w:eastAsiaTheme="minorEastAsia" w:hAnsiTheme="minorBidi" w:cs="Tahoma" w:hint="eastAsia"/>
                <w:szCs w:val="22"/>
                <w:cs/>
                <w:lang w:bidi="th-TH"/>
              </w:rPr>
              <w:t xml:space="preserve">กลุ่มลูกค้าไม่ควรจะไปคลุกคลีปะปนกับกลุ่มอื่น </w:t>
            </w:r>
          </w:p>
          <w:p w14:paraId="6426D725" w14:textId="3E78F71D" w:rsidR="00D506E3" w:rsidRPr="0046064E" w:rsidRDefault="00A06545" w:rsidP="00A06545">
            <w:pPr>
              <w:rPr>
                <w:rFonts w:asciiTheme="minorBidi" w:eastAsiaTheme="minorEastAsia" w:hAnsiTheme="minorBidi" w:cs="Tahoma"/>
                <w:szCs w:val="22"/>
              </w:rPr>
            </w:pPr>
            <w:r w:rsidRPr="00A06545">
              <w:rPr>
                <w:rFonts w:asciiTheme="minorBidi" w:eastAsiaTheme="minorEastAsia" w:hAnsiTheme="minorBidi" w:cs="Tahoma" w:hint="eastAsia"/>
                <w:szCs w:val="22"/>
              </w:rPr>
              <w:t>-</w:t>
            </w:r>
            <w:r w:rsidRPr="00A06545">
              <w:rPr>
                <w:rFonts w:asciiTheme="minorBidi" w:eastAsiaTheme="minorEastAsia" w:hAnsiTheme="minorBidi" w:cs="Tahoma" w:hint="eastAsia"/>
                <w:szCs w:val="22"/>
                <w:cs/>
                <w:lang w:bidi="th-TH"/>
              </w:rPr>
              <w:t xml:space="preserve">อนุญาตให้มีการแสดงดนตรีสดได้ นักแสดงควรเว้นระยะห่างอย่างน้อย </w:t>
            </w:r>
            <w:r w:rsidRPr="00A06545">
              <w:rPr>
                <w:rFonts w:asciiTheme="minorBidi" w:eastAsiaTheme="minorEastAsia" w:hAnsiTheme="minorBidi" w:cs="Tahoma" w:hint="eastAsia"/>
                <w:szCs w:val="22"/>
              </w:rPr>
              <w:t>2</w:t>
            </w:r>
            <w:r w:rsidRPr="00A06545">
              <w:rPr>
                <w:rFonts w:asciiTheme="minorBidi" w:eastAsiaTheme="minorEastAsia" w:hAnsiTheme="minorBidi" w:cs="Tahoma" w:hint="eastAsia"/>
                <w:szCs w:val="22"/>
                <w:lang w:bidi="th-TH"/>
              </w:rPr>
              <w:t xml:space="preserve"> </w:t>
            </w:r>
            <w:r w:rsidRPr="00A06545">
              <w:rPr>
                <w:rFonts w:asciiTheme="minorBidi" w:eastAsiaTheme="minorEastAsia" w:hAnsiTheme="minorBidi" w:cs="Tahoma" w:hint="eastAsia"/>
                <w:szCs w:val="22"/>
                <w:cs/>
                <w:lang w:bidi="th-TH"/>
              </w:rPr>
              <w:t>เมตรจากนักแสดงท่านอื่นและผู้ชม</w:t>
            </w:r>
          </w:p>
        </w:tc>
      </w:tr>
      <w:tr w:rsidR="00992A76" w:rsidRPr="00874B32" w14:paraId="32176DF8" w14:textId="77777777" w:rsidTr="004C19ED">
        <w:trPr>
          <w:trHeight w:val="582"/>
        </w:trPr>
        <w:tc>
          <w:tcPr>
            <w:tcW w:w="7797" w:type="dxa"/>
            <w:shd w:val="clear" w:color="auto" w:fill="auto"/>
            <w:vAlign w:val="center"/>
          </w:tcPr>
          <w:p w14:paraId="6C8E5B48" w14:textId="79EFF070" w:rsidR="00992A76" w:rsidRPr="004C19ED" w:rsidRDefault="00404B64"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To protect staff and patrons: </w:t>
            </w:r>
          </w:p>
        </w:tc>
        <w:tc>
          <w:tcPr>
            <w:tcW w:w="7201" w:type="dxa"/>
            <w:vAlign w:val="center"/>
          </w:tcPr>
          <w:p w14:paraId="2C50C80D" w14:textId="70F1EC3E" w:rsidR="00992A76" w:rsidRPr="008339DE" w:rsidRDefault="008339DE" w:rsidP="0009234F">
            <w:pPr>
              <w:rPr>
                <w:rFonts w:asciiTheme="minorBidi" w:eastAsiaTheme="minorEastAsia" w:hAnsiTheme="minorBidi" w:cs="Tahoma"/>
                <w:b/>
                <w:bCs/>
                <w:szCs w:val="22"/>
              </w:rPr>
            </w:pPr>
            <w:r w:rsidRPr="008339DE">
              <w:rPr>
                <w:rFonts w:asciiTheme="minorBidi" w:eastAsiaTheme="minorEastAsia" w:hAnsiTheme="minorBidi" w:cs="Tahoma" w:hint="eastAsia"/>
                <w:b/>
                <w:bCs/>
                <w:szCs w:val="22"/>
                <w:cs/>
                <w:lang w:bidi="th-TH"/>
              </w:rPr>
              <w:t>เพื่อเป็นการปกป้องพนักงานและลูกค้า</w:t>
            </w:r>
          </w:p>
        </w:tc>
      </w:tr>
      <w:tr w:rsidR="00992A76" w:rsidRPr="00874B32" w14:paraId="5D659E8D" w14:textId="77777777" w:rsidTr="004C19ED">
        <w:trPr>
          <w:trHeight w:val="1185"/>
        </w:trPr>
        <w:tc>
          <w:tcPr>
            <w:tcW w:w="7797" w:type="dxa"/>
            <w:shd w:val="clear" w:color="auto" w:fill="auto"/>
            <w:vAlign w:val="center"/>
          </w:tcPr>
          <w:p w14:paraId="6E30F2E6" w14:textId="7777777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-increase frequency of cleaning of high-touch areas and objects </w:t>
            </w:r>
          </w:p>
          <w:p w14:paraId="54277091" w14:textId="66E35F6F" w:rsidR="00992A76"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-manage bookings so patrons do not stay at the venue for more than two hours.</w:t>
            </w:r>
          </w:p>
        </w:tc>
        <w:tc>
          <w:tcPr>
            <w:tcW w:w="7201" w:type="dxa"/>
            <w:vAlign w:val="center"/>
          </w:tcPr>
          <w:p w14:paraId="5AD5A28B" w14:textId="77777777" w:rsidR="008339DE" w:rsidRPr="008339DE" w:rsidRDefault="008339DE" w:rsidP="008339DE">
            <w:pPr>
              <w:rPr>
                <w:rFonts w:asciiTheme="minorBidi" w:eastAsiaTheme="minorEastAsia" w:hAnsiTheme="minorBidi" w:cs="Tahoma"/>
                <w:szCs w:val="22"/>
              </w:rPr>
            </w:pPr>
            <w:r w:rsidRPr="008339DE">
              <w:rPr>
                <w:rFonts w:asciiTheme="minorBidi" w:eastAsiaTheme="minorEastAsia" w:hAnsiTheme="minorBidi" w:cs="Tahoma" w:hint="eastAsia"/>
                <w:szCs w:val="22"/>
              </w:rPr>
              <w:t>-</w:t>
            </w:r>
            <w:r w:rsidRPr="008339DE">
              <w:rPr>
                <w:rFonts w:asciiTheme="minorBidi" w:eastAsiaTheme="minorEastAsia" w:hAnsiTheme="minorBidi" w:cs="Tahoma" w:hint="eastAsia"/>
                <w:szCs w:val="22"/>
                <w:cs/>
                <w:lang w:bidi="th-TH"/>
              </w:rPr>
              <w:t xml:space="preserve">เพิ่มความถี่ในการทำความสะอาดพื้นผิวและสิ่งของที่มีการสัมผัสมาก </w:t>
            </w:r>
          </w:p>
          <w:p w14:paraId="08165FCB" w14:textId="50C98D0E" w:rsidR="00992A76" w:rsidRPr="0046064E" w:rsidRDefault="008339DE" w:rsidP="008339DE">
            <w:pPr>
              <w:rPr>
                <w:rFonts w:asciiTheme="minorBidi" w:eastAsiaTheme="minorEastAsia" w:hAnsiTheme="minorBidi" w:cs="Tahoma"/>
                <w:szCs w:val="22"/>
              </w:rPr>
            </w:pPr>
            <w:r w:rsidRPr="008339DE">
              <w:rPr>
                <w:rFonts w:asciiTheme="minorBidi" w:eastAsiaTheme="minorEastAsia" w:hAnsiTheme="minorBidi" w:cs="Tahoma" w:hint="eastAsia"/>
                <w:szCs w:val="22"/>
              </w:rPr>
              <w:t>-</w:t>
            </w:r>
            <w:r w:rsidRPr="008339DE">
              <w:rPr>
                <w:rFonts w:asciiTheme="minorBidi" w:eastAsiaTheme="minorEastAsia" w:hAnsiTheme="minorBidi" w:cs="Tahoma" w:hint="eastAsia"/>
                <w:szCs w:val="22"/>
                <w:cs/>
                <w:lang w:bidi="th-TH"/>
              </w:rPr>
              <w:t>จัดการเรื่องการจองเพื่อไม่ให้ลูกค้าอยู่ในสถานประกอบการนานเกินกว่าสองชั่วโมง</w:t>
            </w:r>
          </w:p>
        </w:tc>
      </w:tr>
      <w:tr w:rsidR="00992A76" w:rsidRPr="00874B32" w14:paraId="57C0315C" w14:textId="77777777" w:rsidTr="004C19ED">
        <w:trPr>
          <w:trHeight w:val="582"/>
        </w:trPr>
        <w:tc>
          <w:tcPr>
            <w:tcW w:w="7797" w:type="dxa"/>
            <w:shd w:val="clear" w:color="auto" w:fill="auto"/>
            <w:vAlign w:val="center"/>
          </w:tcPr>
          <w:p w14:paraId="4F4594C7" w14:textId="04B91BC7" w:rsidR="00992A76" w:rsidRPr="004C19ED" w:rsidRDefault="00404B64"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Examples </w:t>
            </w:r>
          </w:p>
        </w:tc>
        <w:tc>
          <w:tcPr>
            <w:tcW w:w="7201" w:type="dxa"/>
            <w:vAlign w:val="center"/>
          </w:tcPr>
          <w:p w14:paraId="3B697527" w14:textId="28BA6912" w:rsidR="00992A76" w:rsidRPr="008339DE" w:rsidRDefault="008339DE" w:rsidP="0009234F">
            <w:pPr>
              <w:rPr>
                <w:rFonts w:asciiTheme="minorBidi" w:eastAsiaTheme="minorEastAsia" w:hAnsiTheme="minorBidi" w:cs="Tahoma"/>
                <w:b/>
                <w:bCs/>
                <w:szCs w:val="22"/>
              </w:rPr>
            </w:pPr>
            <w:r w:rsidRPr="008339DE">
              <w:rPr>
                <w:rFonts w:asciiTheme="minorBidi" w:eastAsiaTheme="minorEastAsia" w:hAnsiTheme="minorBidi" w:cs="Tahoma" w:hint="eastAsia"/>
                <w:b/>
                <w:bCs/>
                <w:szCs w:val="22"/>
                <w:cs/>
                <w:lang w:bidi="th-TH"/>
              </w:rPr>
              <w:t>ตัวอย่าง</w:t>
            </w:r>
          </w:p>
        </w:tc>
      </w:tr>
      <w:tr w:rsidR="00992A76" w:rsidRPr="00874B32" w14:paraId="37C55E36" w14:textId="77777777" w:rsidTr="004C19ED">
        <w:trPr>
          <w:trHeight w:val="1533"/>
        </w:trPr>
        <w:tc>
          <w:tcPr>
            <w:tcW w:w="7797" w:type="dxa"/>
            <w:shd w:val="clear" w:color="auto" w:fill="auto"/>
            <w:vAlign w:val="center"/>
          </w:tcPr>
          <w:p w14:paraId="11D8F1C3" w14:textId="77777777" w:rsidR="00404B64" w:rsidRPr="004C19ED" w:rsidRDefault="00404B64"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1 – 25 people rule </w:t>
            </w:r>
          </w:p>
          <w:p w14:paraId="0EDEE62F" w14:textId="1E03318F" w:rsidR="00992A76"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14:paraId="7D621A4D" w14:textId="77777777" w:rsidR="00DD3D97" w:rsidRPr="00611782" w:rsidRDefault="00DD3D97" w:rsidP="00DD3D97">
            <w:pPr>
              <w:rPr>
                <w:rFonts w:asciiTheme="minorBidi" w:eastAsiaTheme="minorEastAsia" w:hAnsiTheme="minorBidi" w:cs="Tahoma"/>
                <w:b/>
                <w:bCs/>
                <w:szCs w:val="22"/>
              </w:rPr>
            </w:pPr>
            <w:r w:rsidRPr="00611782">
              <w:rPr>
                <w:rFonts w:asciiTheme="minorBidi" w:eastAsiaTheme="minorEastAsia" w:hAnsiTheme="minorBidi" w:cs="Tahoma" w:hint="eastAsia"/>
                <w:b/>
                <w:bCs/>
                <w:szCs w:val="22"/>
                <w:cs/>
                <w:lang w:bidi="th-TH"/>
              </w:rPr>
              <w:t xml:space="preserve">ทางเลือกที่ </w:t>
            </w:r>
            <w:r w:rsidRPr="00611782">
              <w:rPr>
                <w:rFonts w:asciiTheme="minorBidi" w:eastAsiaTheme="minorEastAsia" w:hAnsiTheme="minorBidi" w:cs="Tahoma" w:hint="eastAsia"/>
                <w:b/>
                <w:bCs/>
                <w:szCs w:val="22"/>
              </w:rPr>
              <w:t xml:space="preserve">1 - </w:t>
            </w:r>
            <w:r w:rsidRPr="00611782">
              <w:rPr>
                <w:rFonts w:asciiTheme="minorBidi" w:eastAsiaTheme="minorEastAsia" w:hAnsiTheme="minorBidi" w:cs="Tahoma" w:hint="eastAsia"/>
                <w:b/>
                <w:bCs/>
                <w:szCs w:val="22"/>
                <w:cs/>
                <w:lang w:bidi="th-TH"/>
              </w:rPr>
              <w:t xml:space="preserve">กฎ </w:t>
            </w:r>
            <w:r w:rsidRPr="00611782">
              <w:rPr>
                <w:rFonts w:asciiTheme="minorBidi" w:eastAsiaTheme="minorEastAsia" w:hAnsiTheme="minorBidi" w:cs="Tahoma" w:hint="eastAsia"/>
                <w:b/>
                <w:bCs/>
                <w:szCs w:val="22"/>
              </w:rPr>
              <w:t>25</w:t>
            </w:r>
            <w:r w:rsidRPr="00611782">
              <w:rPr>
                <w:rFonts w:asciiTheme="minorBidi" w:eastAsiaTheme="minorEastAsia" w:hAnsiTheme="minorBidi" w:cs="Tahoma" w:hint="eastAsia"/>
                <w:b/>
                <w:bCs/>
                <w:szCs w:val="22"/>
                <w:cs/>
                <w:lang w:bidi="th-TH"/>
              </w:rPr>
              <w:t xml:space="preserve"> คน </w:t>
            </w:r>
          </w:p>
          <w:p w14:paraId="18315638" w14:textId="3797ECBE" w:rsidR="00992A76" w:rsidRPr="0046064E" w:rsidRDefault="00DD3D97" w:rsidP="00DD3D97">
            <w:pPr>
              <w:rPr>
                <w:rFonts w:asciiTheme="minorBidi" w:eastAsiaTheme="minorEastAsia" w:hAnsiTheme="minorBidi" w:cs="Tahoma"/>
                <w:szCs w:val="22"/>
              </w:rPr>
            </w:pPr>
            <w:r w:rsidRPr="00DD3D97">
              <w:rPr>
                <w:rFonts w:asciiTheme="minorBidi" w:eastAsiaTheme="minorEastAsia" w:hAnsiTheme="minorBidi" w:cs="Tahoma" w:hint="eastAsia"/>
                <w:szCs w:val="22"/>
                <w:cs/>
                <w:lang w:bidi="th-TH"/>
              </w:rPr>
              <w:t xml:space="preserve">ร้านคาเฟ่แห่งหนึ่งที่ </w:t>
            </w:r>
            <w:r w:rsidRPr="00DD3D97">
              <w:rPr>
                <w:rFonts w:asciiTheme="minorBidi" w:eastAsiaTheme="minorEastAsia" w:hAnsiTheme="minorBidi" w:cs="Tahoma" w:hint="eastAsia"/>
                <w:szCs w:val="22"/>
              </w:rPr>
              <w:t xml:space="preserve">Weston Creek </w:t>
            </w:r>
            <w:r w:rsidRPr="00DD3D97">
              <w:rPr>
                <w:rFonts w:asciiTheme="minorBidi" w:eastAsiaTheme="minorEastAsia" w:hAnsiTheme="minorBidi" w:cs="Tahoma" w:hint="eastAsia"/>
                <w:szCs w:val="22"/>
                <w:cs/>
                <w:lang w:bidi="th-TH"/>
              </w:rPr>
              <w:t xml:space="preserve">มีที่นั่งรับประทานอาหาร พื้นที่ใช้สอยสำหรับลูกค้า </w:t>
            </w:r>
            <w:r w:rsidRPr="00DD3D97">
              <w:rPr>
                <w:rFonts w:asciiTheme="minorBidi" w:eastAsiaTheme="minorEastAsia" w:hAnsiTheme="minorBidi" w:cs="Tahoma" w:hint="eastAsia"/>
                <w:szCs w:val="22"/>
              </w:rPr>
              <w:t xml:space="preserve">65 </w:t>
            </w:r>
            <w:r w:rsidRPr="00DD3D97">
              <w:rPr>
                <w:rFonts w:asciiTheme="minorBidi" w:eastAsiaTheme="minorEastAsia" w:hAnsiTheme="minorBidi" w:cs="Tahoma" w:hint="eastAsia"/>
                <w:szCs w:val="22"/>
                <w:cs/>
                <w:lang w:bidi="th-TH"/>
              </w:rPr>
              <w:t xml:space="preserve">ตารางเมตร ดังนั้น ร้านคาเฟ่แห่งนี้จึงสามารถรับลูกค้าได้ </w:t>
            </w:r>
            <w:r w:rsidRPr="00DD3D97">
              <w:rPr>
                <w:rFonts w:asciiTheme="minorBidi" w:eastAsiaTheme="minorEastAsia" w:hAnsiTheme="minorBidi" w:cs="Tahoma" w:hint="eastAsia"/>
                <w:szCs w:val="22"/>
              </w:rPr>
              <w:t xml:space="preserve">25 </w:t>
            </w:r>
            <w:r w:rsidRPr="00DD3D97">
              <w:rPr>
                <w:rFonts w:asciiTheme="minorBidi" w:eastAsiaTheme="minorEastAsia" w:hAnsiTheme="minorBidi" w:cs="Tahoma" w:hint="eastAsia"/>
                <w:szCs w:val="22"/>
                <w:cs/>
                <w:lang w:bidi="th-TH"/>
              </w:rPr>
              <w:t>คนทั่วทั้งสถานที่</w:t>
            </w:r>
          </w:p>
        </w:tc>
      </w:tr>
      <w:tr w:rsidR="004C19ED" w:rsidRPr="00874B32" w14:paraId="3E0231F5" w14:textId="77777777" w:rsidTr="004C19ED">
        <w:trPr>
          <w:trHeight w:val="847"/>
        </w:trPr>
        <w:tc>
          <w:tcPr>
            <w:tcW w:w="7797" w:type="dxa"/>
            <w:shd w:val="clear" w:color="auto" w:fill="auto"/>
            <w:vAlign w:val="center"/>
          </w:tcPr>
          <w:p w14:paraId="2940F11C" w14:textId="77777777" w:rsidR="004C19ED" w:rsidRPr="004C19ED" w:rsidRDefault="004C19ED"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2 – 50 people rule </w:t>
            </w:r>
          </w:p>
          <w:p w14:paraId="1B2AEE25" w14:textId="3B6E7F03" w:rsidR="004C19ED" w:rsidRPr="004C19ED" w:rsidRDefault="004C19ED"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14:paraId="23236890" w14:textId="77777777" w:rsidR="00DD3D97" w:rsidRPr="00611782" w:rsidRDefault="00DD3D97" w:rsidP="00DD3D97">
            <w:pPr>
              <w:rPr>
                <w:rFonts w:asciiTheme="minorBidi" w:eastAsiaTheme="minorEastAsia" w:hAnsiTheme="minorBidi" w:cs="Tahoma"/>
                <w:b/>
                <w:bCs/>
                <w:szCs w:val="22"/>
              </w:rPr>
            </w:pPr>
            <w:r w:rsidRPr="00611782">
              <w:rPr>
                <w:rFonts w:asciiTheme="minorBidi" w:eastAsiaTheme="minorEastAsia" w:hAnsiTheme="minorBidi" w:cs="Tahoma" w:hint="eastAsia"/>
                <w:b/>
                <w:bCs/>
                <w:szCs w:val="22"/>
                <w:cs/>
                <w:lang w:bidi="th-TH"/>
              </w:rPr>
              <w:t xml:space="preserve">ทางเลือกที่ </w:t>
            </w:r>
            <w:r w:rsidRPr="00611782">
              <w:rPr>
                <w:rFonts w:asciiTheme="minorBidi" w:eastAsiaTheme="minorEastAsia" w:hAnsiTheme="minorBidi" w:cs="Tahoma" w:hint="eastAsia"/>
                <w:b/>
                <w:bCs/>
                <w:szCs w:val="22"/>
              </w:rPr>
              <w:t xml:space="preserve">2 - </w:t>
            </w:r>
            <w:r w:rsidRPr="00611782">
              <w:rPr>
                <w:rFonts w:asciiTheme="minorBidi" w:eastAsiaTheme="minorEastAsia" w:hAnsiTheme="minorBidi" w:cs="Tahoma" w:hint="eastAsia"/>
                <w:b/>
                <w:bCs/>
                <w:szCs w:val="22"/>
                <w:cs/>
                <w:lang w:bidi="th-TH"/>
              </w:rPr>
              <w:t xml:space="preserve">กฎ </w:t>
            </w:r>
            <w:r w:rsidRPr="00611782">
              <w:rPr>
                <w:rFonts w:asciiTheme="minorBidi" w:eastAsiaTheme="minorEastAsia" w:hAnsiTheme="minorBidi" w:cs="Tahoma" w:hint="eastAsia"/>
                <w:b/>
                <w:bCs/>
                <w:szCs w:val="22"/>
              </w:rPr>
              <w:t>50</w:t>
            </w:r>
            <w:r w:rsidRPr="00611782">
              <w:rPr>
                <w:rFonts w:asciiTheme="minorBidi" w:eastAsiaTheme="minorEastAsia" w:hAnsiTheme="minorBidi" w:cs="Tahoma" w:hint="eastAsia"/>
                <w:b/>
                <w:bCs/>
                <w:szCs w:val="22"/>
                <w:cs/>
                <w:lang w:bidi="th-TH"/>
              </w:rPr>
              <w:t xml:space="preserve"> คน </w:t>
            </w:r>
          </w:p>
          <w:p w14:paraId="58FEB212" w14:textId="206F2F8F" w:rsidR="004C19ED" w:rsidRPr="0046064E" w:rsidRDefault="00DD3D97" w:rsidP="00DD3D97">
            <w:pPr>
              <w:rPr>
                <w:rFonts w:asciiTheme="minorBidi" w:eastAsiaTheme="minorEastAsia" w:hAnsiTheme="minorBidi" w:cs="Tahoma"/>
                <w:szCs w:val="22"/>
              </w:rPr>
            </w:pPr>
            <w:r w:rsidRPr="00DD3D97">
              <w:rPr>
                <w:rFonts w:asciiTheme="minorBidi" w:eastAsiaTheme="minorEastAsia" w:hAnsiTheme="minorBidi" w:cs="Tahoma" w:hint="eastAsia"/>
                <w:szCs w:val="22"/>
                <w:cs/>
                <w:lang w:bidi="th-TH"/>
              </w:rPr>
              <w:t xml:space="preserve">ร้านอาหารแห่งหนึ่งที่ </w:t>
            </w:r>
            <w:r w:rsidRPr="00DD3D97">
              <w:rPr>
                <w:rFonts w:asciiTheme="minorBidi" w:eastAsiaTheme="minorEastAsia" w:hAnsiTheme="minorBidi" w:cs="Tahoma" w:hint="eastAsia"/>
                <w:szCs w:val="22"/>
              </w:rPr>
              <w:t xml:space="preserve">Gungahlin </w:t>
            </w:r>
            <w:r w:rsidRPr="00DD3D97">
              <w:rPr>
                <w:rFonts w:asciiTheme="minorBidi" w:eastAsiaTheme="minorEastAsia" w:hAnsiTheme="minorBidi" w:cs="Tahoma" w:hint="eastAsia"/>
                <w:szCs w:val="22"/>
                <w:cs/>
                <w:lang w:bidi="th-TH"/>
              </w:rPr>
              <w:t xml:space="preserve">มีที่นั่งรับประทานอาหารทั้งในและนอกอาคาร พื้นที่ใช้สอยสำหรับลูกค้าทั่วร้านคือ </w:t>
            </w:r>
            <w:r w:rsidRPr="00DD3D97">
              <w:rPr>
                <w:rFonts w:asciiTheme="minorBidi" w:eastAsiaTheme="minorEastAsia" w:hAnsiTheme="minorBidi" w:cs="Tahoma" w:hint="eastAsia"/>
                <w:szCs w:val="22"/>
              </w:rPr>
              <w:t xml:space="preserve">115 </w:t>
            </w:r>
            <w:r w:rsidRPr="00DD3D97">
              <w:rPr>
                <w:rFonts w:asciiTheme="minorBidi" w:eastAsiaTheme="minorEastAsia" w:hAnsiTheme="minorBidi" w:cs="Tahoma" w:hint="eastAsia"/>
                <w:szCs w:val="22"/>
                <w:cs/>
                <w:lang w:bidi="th-TH"/>
              </w:rPr>
              <w:t xml:space="preserve">ตารางเมตร ดังนั้น สถานประกอบการแห่งนี้สามารถรับลูกค้าได้ </w:t>
            </w:r>
            <w:r w:rsidRPr="00DD3D97">
              <w:rPr>
                <w:rFonts w:asciiTheme="minorBidi" w:eastAsiaTheme="minorEastAsia" w:hAnsiTheme="minorBidi" w:cs="Tahoma" w:hint="eastAsia"/>
                <w:szCs w:val="22"/>
              </w:rPr>
              <w:t xml:space="preserve">50 </w:t>
            </w:r>
            <w:r w:rsidRPr="00DD3D97">
              <w:rPr>
                <w:rFonts w:asciiTheme="minorBidi" w:eastAsiaTheme="minorEastAsia" w:hAnsiTheme="minorBidi" w:cs="Tahoma" w:hint="eastAsia"/>
                <w:szCs w:val="22"/>
                <w:cs/>
                <w:lang w:bidi="th-TH"/>
              </w:rPr>
              <w:t>คนทั่วทั้งสถานที่</w:t>
            </w:r>
          </w:p>
        </w:tc>
      </w:tr>
      <w:tr w:rsidR="004C19ED" w:rsidRPr="00874B32" w14:paraId="4270AD68" w14:textId="77777777" w:rsidTr="004C19ED">
        <w:trPr>
          <w:trHeight w:val="1764"/>
        </w:trPr>
        <w:tc>
          <w:tcPr>
            <w:tcW w:w="7797" w:type="dxa"/>
            <w:shd w:val="clear" w:color="auto" w:fill="auto"/>
            <w:vAlign w:val="center"/>
          </w:tcPr>
          <w:p w14:paraId="2151763C" w14:textId="77777777" w:rsidR="004C19ED" w:rsidRPr="004C19ED" w:rsidRDefault="004C19ED" w:rsidP="004C19ED">
            <w:pPr>
              <w:autoSpaceDE w:val="0"/>
              <w:autoSpaceDN w:val="0"/>
              <w:adjustRightInd w:val="0"/>
              <w:ind w:left="22"/>
              <w:rPr>
                <w:rFonts w:asciiTheme="minorBidi" w:eastAsia="SimSun" w:hAnsiTheme="minorBidi" w:cstheme="minorBidi"/>
                <w:b/>
                <w:snapToGrid/>
                <w:lang w:eastAsia="en-AU"/>
              </w:rPr>
            </w:pPr>
            <w:r w:rsidRPr="004C19ED">
              <w:rPr>
                <w:rFonts w:asciiTheme="minorBidi" w:eastAsia="SimSun" w:hAnsiTheme="minorBidi" w:cstheme="minorBidi"/>
                <w:b/>
                <w:snapToGrid/>
                <w:lang w:eastAsia="en-AU"/>
              </w:rPr>
              <w:t xml:space="preserve">Option 3 – Indoor/outdoor square metre rule </w:t>
            </w:r>
          </w:p>
          <w:p w14:paraId="5250A828" w14:textId="4D319425" w:rsidR="004C19ED" w:rsidRPr="004C19ED" w:rsidRDefault="004C19ED"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14:paraId="32BA49D9" w14:textId="77777777" w:rsidR="00DD3D97" w:rsidRPr="00611782" w:rsidRDefault="00DD3D97" w:rsidP="00DD3D97">
            <w:pPr>
              <w:rPr>
                <w:rFonts w:asciiTheme="minorBidi" w:eastAsiaTheme="minorEastAsia" w:hAnsiTheme="minorBidi" w:cs="Tahoma"/>
                <w:b/>
                <w:bCs/>
                <w:szCs w:val="22"/>
              </w:rPr>
            </w:pPr>
            <w:r w:rsidRPr="00611782">
              <w:rPr>
                <w:rFonts w:asciiTheme="minorBidi" w:eastAsiaTheme="minorEastAsia" w:hAnsiTheme="minorBidi" w:cs="Tahoma" w:hint="eastAsia"/>
                <w:b/>
                <w:bCs/>
                <w:szCs w:val="22"/>
                <w:cs/>
                <w:lang w:bidi="th-TH"/>
              </w:rPr>
              <w:t xml:space="preserve">ทางเลือกที่ </w:t>
            </w:r>
            <w:r w:rsidRPr="00611782">
              <w:rPr>
                <w:rFonts w:asciiTheme="minorBidi" w:eastAsiaTheme="minorEastAsia" w:hAnsiTheme="minorBidi" w:cs="Tahoma" w:hint="eastAsia"/>
                <w:b/>
                <w:bCs/>
                <w:szCs w:val="22"/>
              </w:rPr>
              <w:t xml:space="preserve">3 - </w:t>
            </w:r>
            <w:r w:rsidRPr="00611782">
              <w:rPr>
                <w:rFonts w:asciiTheme="minorBidi" w:eastAsiaTheme="minorEastAsia" w:hAnsiTheme="minorBidi" w:cs="Tahoma" w:hint="eastAsia"/>
                <w:b/>
                <w:bCs/>
                <w:szCs w:val="22"/>
                <w:cs/>
                <w:lang w:bidi="th-TH"/>
              </w:rPr>
              <w:t xml:space="preserve">กฎพื้นที่ในและนอกอาคารเป็นตารางเมตร </w:t>
            </w:r>
          </w:p>
          <w:p w14:paraId="7B4FE0D1" w14:textId="2FAFD656" w:rsidR="004C19ED" w:rsidRPr="0046064E" w:rsidRDefault="00DD3D97" w:rsidP="00DD3D97">
            <w:pPr>
              <w:rPr>
                <w:rFonts w:asciiTheme="minorBidi" w:eastAsiaTheme="minorEastAsia" w:hAnsiTheme="minorBidi" w:cs="Tahoma"/>
                <w:szCs w:val="22"/>
              </w:rPr>
            </w:pPr>
            <w:r w:rsidRPr="00DD3D97">
              <w:rPr>
                <w:rFonts w:asciiTheme="minorBidi" w:eastAsiaTheme="minorEastAsia" w:hAnsiTheme="minorBidi" w:cs="Tahoma" w:hint="eastAsia"/>
                <w:szCs w:val="22"/>
                <w:cs/>
                <w:lang w:bidi="th-TH"/>
              </w:rPr>
              <w:t xml:space="preserve">ผับแห่งหนึ่งในเมืองแคนเบอร์รามีพื้นที่นั่งรับประทานอาหารทั้งในและนอกอาคาร พื้นที่ใช้สอยสำหรับลูกค้าในพื้นที่ในอาคารคือ </w:t>
            </w:r>
            <w:r w:rsidRPr="00DD3D97">
              <w:rPr>
                <w:rFonts w:asciiTheme="minorBidi" w:eastAsiaTheme="minorEastAsia" w:hAnsiTheme="minorBidi" w:cs="Tahoma" w:hint="eastAsia"/>
                <w:szCs w:val="22"/>
              </w:rPr>
              <w:t xml:space="preserve">120 </w:t>
            </w:r>
            <w:r w:rsidRPr="00DD3D97">
              <w:rPr>
                <w:rFonts w:asciiTheme="minorBidi" w:eastAsiaTheme="minorEastAsia" w:hAnsiTheme="minorBidi" w:cs="Tahoma" w:hint="eastAsia"/>
                <w:szCs w:val="22"/>
                <w:cs/>
                <w:lang w:bidi="th-TH"/>
              </w:rPr>
              <w:t xml:space="preserve">ตารางเมตร และพื้นที่ใช้สอยสำหรับลูกค้าในพื้นที่นอกอาคาร คือ </w:t>
            </w:r>
            <w:r w:rsidRPr="00DD3D97">
              <w:rPr>
                <w:rFonts w:asciiTheme="minorBidi" w:eastAsiaTheme="minorEastAsia" w:hAnsiTheme="minorBidi" w:cs="Tahoma" w:hint="eastAsia"/>
                <w:szCs w:val="22"/>
              </w:rPr>
              <w:t xml:space="preserve">110 </w:t>
            </w:r>
            <w:r w:rsidRPr="00DD3D97">
              <w:rPr>
                <w:rFonts w:asciiTheme="minorBidi" w:eastAsiaTheme="minorEastAsia" w:hAnsiTheme="minorBidi" w:cs="Tahoma" w:hint="eastAsia"/>
                <w:szCs w:val="22"/>
                <w:cs/>
                <w:lang w:bidi="th-TH"/>
              </w:rPr>
              <w:t>ตารางเมตร</w:t>
            </w:r>
          </w:p>
        </w:tc>
      </w:tr>
      <w:tr w:rsidR="00992A76" w:rsidRPr="00874B32" w14:paraId="4630C4CF" w14:textId="77777777" w:rsidTr="004C19ED">
        <w:trPr>
          <w:trHeight w:val="914"/>
        </w:trPr>
        <w:tc>
          <w:tcPr>
            <w:tcW w:w="7797" w:type="dxa"/>
            <w:shd w:val="clear" w:color="auto" w:fill="auto"/>
            <w:vAlign w:val="center"/>
          </w:tcPr>
          <w:p w14:paraId="3D018664" w14:textId="7777777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120/4 = 30 </w:t>
            </w:r>
          </w:p>
          <w:p w14:paraId="6E3576D9" w14:textId="24B0FB1D" w:rsidR="00992A76"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110/2 = 55 </w:t>
            </w:r>
          </w:p>
        </w:tc>
        <w:tc>
          <w:tcPr>
            <w:tcW w:w="7201" w:type="dxa"/>
            <w:vAlign w:val="center"/>
          </w:tcPr>
          <w:p w14:paraId="73D9D9F9" w14:textId="77777777" w:rsidR="00DD3D97" w:rsidRPr="004C19ED" w:rsidRDefault="00DD3D97" w:rsidP="00DD3D97">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120/4 = 30 </w:t>
            </w:r>
          </w:p>
          <w:p w14:paraId="141D6177" w14:textId="078C09F1" w:rsidR="00992A76" w:rsidRPr="0046064E" w:rsidRDefault="00DD3D97" w:rsidP="00DD3D97">
            <w:pPr>
              <w:rPr>
                <w:rFonts w:asciiTheme="minorBidi" w:eastAsiaTheme="minorEastAsia" w:hAnsiTheme="minorBidi" w:cs="Tahoma"/>
                <w:szCs w:val="22"/>
              </w:rPr>
            </w:pPr>
            <w:r w:rsidRPr="004C19ED">
              <w:rPr>
                <w:rFonts w:asciiTheme="minorBidi" w:eastAsia="SimSun" w:hAnsiTheme="minorBidi" w:cstheme="minorBidi"/>
                <w:snapToGrid/>
                <w:lang w:eastAsia="en-AU"/>
              </w:rPr>
              <w:t>110/2 = 55</w:t>
            </w:r>
          </w:p>
        </w:tc>
      </w:tr>
      <w:tr w:rsidR="00992A76" w:rsidRPr="00874B32" w14:paraId="1AEEC6B2" w14:textId="77777777" w:rsidTr="004C19ED">
        <w:trPr>
          <w:trHeight w:val="1592"/>
        </w:trPr>
        <w:tc>
          <w:tcPr>
            <w:tcW w:w="7797" w:type="dxa"/>
            <w:shd w:val="clear" w:color="auto" w:fill="auto"/>
            <w:vAlign w:val="center"/>
          </w:tcPr>
          <w:p w14:paraId="53E1E28F" w14:textId="4CC12EF4" w:rsidR="00404B64"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The cafe can accommodate a maximum of 85 patrons across the whole venue. </w:t>
            </w:r>
          </w:p>
          <w:p w14:paraId="2A3330E5" w14:textId="77777777" w:rsidR="004C19ED" w:rsidRPr="004C19ED" w:rsidRDefault="004C19ED" w:rsidP="004C19ED">
            <w:pPr>
              <w:autoSpaceDE w:val="0"/>
              <w:autoSpaceDN w:val="0"/>
              <w:adjustRightInd w:val="0"/>
              <w:ind w:left="22"/>
              <w:rPr>
                <w:rFonts w:asciiTheme="minorBidi" w:eastAsia="SimSun" w:hAnsiTheme="minorBidi" w:cstheme="minorBidi"/>
                <w:snapToGrid/>
                <w:lang w:eastAsia="en-AU"/>
              </w:rPr>
            </w:pPr>
          </w:p>
          <w:p w14:paraId="1831BDB4" w14:textId="1BBD5DF8" w:rsidR="00992A76"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Or if it is raining and the outdoor area is not suitable for patrons, the pub may choose to use the 50 people rule (Option 2).</w:t>
            </w:r>
          </w:p>
        </w:tc>
        <w:tc>
          <w:tcPr>
            <w:tcW w:w="7201" w:type="dxa"/>
            <w:vAlign w:val="center"/>
          </w:tcPr>
          <w:p w14:paraId="5F4FB53E" w14:textId="77777777" w:rsidR="00611782" w:rsidRPr="00611782" w:rsidRDefault="00611782" w:rsidP="00611782">
            <w:pPr>
              <w:rPr>
                <w:rFonts w:asciiTheme="minorBidi" w:eastAsiaTheme="minorEastAsia" w:hAnsiTheme="minorBidi" w:cs="Tahoma"/>
                <w:szCs w:val="22"/>
              </w:rPr>
            </w:pPr>
            <w:r w:rsidRPr="00611782">
              <w:rPr>
                <w:rFonts w:asciiTheme="minorBidi" w:eastAsiaTheme="minorEastAsia" w:hAnsiTheme="minorBidi" w:cs="Tahoma" w:hint="eastAsia"/>
                <w:szCs w:val="22"/>
                <w:cs/>
                <w:lang w:bidi="th-TH"/>
              </w:rPr>
              <w:t xml:space="preserve">ร้านคาเฟ่แห่งนี้สามารถรับลูกค้าได้สูงสุด </w:t>
            </w:r>
            <w:r w:rsidRPr="00611782">
              <w:rPr>
                <w:rFonts w:asciiTheme="minorBidi" w:eastAsiaTheme="minorEastAsia" w:hAnsiTheme="minorBidi" w:cs="Tahoma" w:hint="eastAsia"/>
                <w:szCs w:val="22"/>
              </w:rPr>
              <w:t>85</w:t>
            </w:r>
            <w:r w:rsidRPr="00611782">
              <w:rPr>
                <w:rFonts w:asciiTheme="minorBidi" w:eastAsiaTheme="minorEastAsia" w:hAnsiTheme="minorBidi" w:cs="Tahoma" w:hint="eastAsia"/>
                <w:szCs w:val="22"/>
                <w:cs/>
                <w:lang w:bidi="th-TH"/>
              </w:rPr>
              <w:t xml:space="preserve"> คนทั่วทั้งสถานที่ </w:t>
            </w:r>
          </w:p>
          <w:p w14:paraId="0FE90762" w14:textId="77777777" w:rsidR="00611782" w:rsidRPr="00611782" w:rsidRDefault="00611782" w:rsidP="00611782">
            <w:pPr>
              <w:rPr>
                <w:rFonts w:asciiTheme="minorBidi" w:eastAsiaTheme="minorEastAsia" w:hAnsiTheme="minorBidi" w:cs="Tahoma"/>
                <w:szCs w:val="22"/>
              </w:rPr>
            </w:pPr>
          </w:p>
          <w:p w14:paraId="4747720A" w14:textId="79CCF7BD" w:rsidR="00992A76" w:rsidRPr="0046064E" w:rsidRDefault="00611782" w:rsidP="00611782">
            <w:pPr>
              <w:rPr>
                <w:rFonts w:asciiTheme="minorBidi" w:eastAsiaTheme="minorEastAsia" w:hAnsiTheme="minorBidi" w:cs="Tahoma"/>
                <w:szCs w:val="22"/>
              </w:rPr>
            </w:pPr>
            <w:r w:rsidRPr="00611782">
              <w:rPr>
                <w:rFonts w:asciiTheme="minorBidi" w:eastAsiaTheme="minorEastAsia" w:hAnsiTheme="minorBidi" w:cs="Tahoma" w:hint="eastAsia"/>
                <w:szCs w:val="22"/>
                <w:cs/>
                <w:lang w:bidi="th-TH"/>
              </w:rPr>
              <w:t xml:space="preserve">หรือหากเป็นวันฝนตกและลูกค้าไม่สามารถใช้พื้นที่นอกอาคารได้ ผับแห่งนี้อาจเลือกที่จะใช้กฎ </w:t>
            </w:r>
            <w:r w:rsidRPr="00611782">
              <w:rPr>
                <w:rFonts w:asciiTheme="minorBidi" w:eastAsiaTheme="minorEastAsia" w:hAnsiTheme="minorBidi" w:cs="Tahoma" w:hint="eastAsia"/>
                <w:szCs w:val="22"/>
              </w:rPr>
              <w:t xml:space="preserve">50 </w:t>
            </w:r>
            <w:r w:rsidRPr="00611782">
              <w:rPr>
                <w:rFonts w:asciiTheme="minorBidi" w:eastAsiaTheme="minorEastAsia" w:hAnsiTheme="minorBidi" w:cs="Tahoma" w:hint="eastAsia"/>
                <w:szCs w:val="22"/>
                <w:cs/>
                <w:lang w:bidi="th-TH"/>
              </w:rPr>
              <w:t xml:space="preserve">คน (ทางเลือกที่ </w:t>
            </w:r>
            <w:r w:rsidRPr="00611782">
              <w:rPr>
                <w:rFonts w:asciiTheme="minorBidi" w:eastAsiaTheme="minorEastAsia" w:hAnsiTheme="minorBidi" w:cs="Tahoma" w:hint="eastAsia"/>
                <w:szCs w:val="22"/>
              </w:rPr>
              <w:t>2)</w:t>
            </w:r>
          </w:p>
        </w:tc>
      </w:tr>
      <w:tr w:rsidR="00404B64" w:rsidRPr="00874B32" w14:paraId="5C87160C" w14:textId="77777777" w:rsidTr="004C19ED">
        <w:trPr>
          <w:trHeight w:val="820"/>
        </w:trPr>
        <w:tc>
          <w:tcPr>
            <w:tcW w:w="7797" w:type="dxa"/>
            <w:shd w:val="clear" w:color="auto" w:fill="auto"/>
            <w:vAlign w:val="center"/>
          </w:tcPr>
          <w:p w14:paraId="746C80C8" w14:textId="1EFA77B1"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lastRenderedPageBreak/>
              <w:t xml:space="preserve">For information about holding an event for more than 200 people, please see our new event protocol. </w:t>
            </w:r>
          </w:p>
        </w:tc>
        <w:tc>
          <w:tcPr>
            <w:tcW w:w="7201" w:type="dxa"/>
            <w:vAlign w:val="center"/>
          </w:tcPr>
          <w:p w14:paraId="01956D19" w14:textId="15524441" w:rsidR="00404B64" w:rsidRPr="0046064E" w:rsidRDefault="00A06545" w:rsidP="0009234F">
            <w:pPr>
              <w:rPr>
                <w:rFonts w:asciiTheme="minorBidi" w:eastAsiaTheme="minorEastAsia" w:hAnsiTheme="minorBidi" w:cs="Tahoma"/>
                <w:szCs w:val="22"/>
              </w:rPr>
            </w:pPr>
            <w:r w:rsidRPr="00A06545">
              <w:rPr>
                <w:rFonts w:asciiTheme="minorBidi" w:eastAsiaTheme="minorEastAsia" w:hAnsiTheme="minorBidi" w:cs="Tahoma" w:hint="eastAsia"/>
                <w:szCs w:val="22"/>
                <w:cs/>
                <w:lang w:bidi="th-TH"/>
              </w:rPr>
              <w:t>สำหรับข้อมูลเกี่ยวกับการจัดงานที่มีคนเข้าร่วมมากกว่า 200 คน โปรดดูวิธีการคำนวณพื้นที่จัดงานวิธีใหม่ของเรา</w:t>
            </w:r>
          </w:p>
        </w:tc>
      </w:tr>
      <w:tr w:rsidR="00404B64" w:rsidRPr="00874B32" w14:paraId="6D993250" w14:textId="77777777" w:rsidTr="004C19ED">
        <w:trPr>
          <w:trHeight w:val="1202"/>
        </w:trPr>
        <w:tc>
          <w:tcPr>
            <w:tcW w:w="7797" w:type="dxa"/>
            <w:shd w:val="clear" w:color="auto" w:fill="auto"/>
            <w:vAlign w:val="center"/>
          </w:tcPr>
          <w:p w14:paraId="3028D5FF" w14:textId="4BC2AA23"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For more information on working out capacity limits, see our factsheet on How to apply indoor and outdoor capacity rules in your business or venue.</w:t>
            </w:r>
          </w:p>
        </w:tc>
        <w:tc>
          <w:tcPr>
            <w:tcW w:w="7201" w:type="dxa"/>
            <w:vAlign w:val="center"/>
          </w:tcPr>
          <w:p w14:paraId="29A65860" w14:textId="6ACB7019" w:rsidR="00404B64" w:rsidRPr="0046064E" w:rsidRDefault="00611782" w:rsidP="0009234F">
            <w:pPr>
              <w:rPr>
                <w:rFonts w:asciiTheme="minorBidi" w:eastAsiaTheme="minorEastAsia" w:hAnsiTheme="minorBidi" w:cs="Tahoma"/>
                <w:szCs w:val="22"/>
              </w:rPr>
            </w:pPr>
            <w:r w:rsidRPr="00611782">
              <w:rPr>
                <w:rFonts w:asciiTheme="minorBidi" w:eastAsiaTheme="minorEastAsia" w:hAnsiTheme="minorBidi" w:cs="Tahoma" w:hint="eastAsia"/>
                <w:szCs w:val="22"/>
                <w:cs/>
                <w:lang w:bidi="th-TH"/>
              </w:rPr>
              <w:t>สำหรับข้อมูลเพิ่มเติมในการคำนวณหาขีดจำกัดความจุผู้ใช้งาน หาดูได้จากเอกสารข้อเท็จจริงของเราเรื่อง วิธีใช้กฎคำนวณความจุของพื้นที่ในและนอกอาคารสำหรับธุรกิจหรือสถานประกอบการของคุณ</w:t>
            </w:r>
          </w:p>
        </w:tc>
      </w:tr>
      <w:tr w:rsidR="00404B64" w:rsidRPr="00874B32" w14:paraId="1C1A69D3" w14:textId="77777777" w:rsidTr="004C19ED">
        <w:trPr>
          <w:trHeight w:val="1029"/>
        </w:trPr>
        <w:tc>
          <w:tcPr>
            <w:tcW w:w="7797" w:type="dxa"/>
            <w:shd w:val="clear" w:color="auto" w:fill="auto"/>
            <w:vAlign w:val="center"/>
          </w:tcPr>
          <w:p w14:paraId="48AAF46D" w14:textId="1451362C"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This information is correct as of 9 October 2020. For the latest advice on restrictions please check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 xml:space="preserve"> or call the COVID-19 helpline on (02) 6207 7244. </w:t>
            </w:r>
          </w:p>
        </w:tc>
        <w:tc>
          <w:tcPr>
            <w:tcW w:w="7201" w:type="dxa"/>
            <w:vAlign w:val="center"/>
          </w:tcPr>
          <w:p w14:paraId="616FE112" w14:textId="312EAF0E" w:rsidR="00404B64" w:rsidRPr="0046064E" w:rsidRDefault="00611782" w:rsidP="0009234F">
            <w:pPr>
              <w:rPr>
                <w:rFonts w:asciiTheme="minorBidi" w:eastAsiaTheme="minorEastAsia" w:hAnsiTheme="minorBidi" w:cs="Tahoma"/>
                <w:szCs w:val="22"/>
              </w:rPr>
            </w:pPr>
            <w:r w:rsidRPr="00611782">
              <w:rPr>
                <w:rFonts w:asciiTheme="minorBidi" w:eastAsiaTheme="minorEastAsia" w:hAnsiTheme="minorBidi" w:cs="Tahoma" w:hint="eastAsia"/>
                <w:szCs w:val="22"/>
                <w:cs/>
                <w:lang w:bidi="th-TH"/>
              </w:rPr>
              <w:t xml:space="preserve">ข้อมูลนี้มีความถูกต้อง ณ วันที่ </w:t>
            </w:r>
            <w:r w:rsidRPr="00611782">
              <w:rPr>
                <w:rFonts w:asciiTheme="minorBidi" w:eastAsiaTheme="minorEastAsia" w:hAnsiTheme="minorBidi" w:cs="Tahoma" w:hint="eastAsia"/>
                <w:szCs w:val="22"/>
              </w:rPr>
              <w:t xml:space="preserve">19 </w:t>
            </w:r>
            <w:r w:rsidRPr="00611782">
              <w:rPr>
                <w:rFonts w:asciiTheme="minorBidi" w:eastAsiaTheme="minorEastAsia" w:hAnsiTheme="minorBidi" w:cs="Tahoma" w:hint="eastAsia"/>
                <w:szCs w:val="22"/>
                <w:cs/>
                <w:lang w:bidi="th-TH"/>
              </w:rPr>
              <w:t xml:space="preserve">มิถุนายน </w:t>
            </w:r>
            <w:r w:rsidRPr="00611782">
              <w:rPr>
                <w:rFonts w:asciiTheme="minorBidi" w:eastAsiaTheme="minorEastAsia" w:hAnsiTheme="minorBidi" w:cs="Tahoma" w:hint="eastAsia"/>
                <w:szCs w:val="22"/>
              </w:rPr>
              <w:t xml:space="preserve">2020 </w:t>
            </w:r>
            <w:r w:rsidRPr="00611782">
              <w:rPr>
                <w:rFonts w:asciiTheme="minorBidi" w:eastAsiaTheme="minorEastAsia" w:hAnsiTheme="minorBidi" w:cs="Tahoma" w:hint="eastAsia"/>
                <w:szCs w:val="22"/>
                <w:cs/>
                <w:lang w:bidi="th-TH"/>
              </w:rPr>
              <w:t>สำหรับคำแนะนำล่าสุดเรื่อง ข้อจำกัดต่าง ๆ กรุณาดูที่</w:t>
            </w:r>
            <w:r w:rsidRPr="00611782">
              <w:rPr>
                <w:rFonts w:asciiTheme="minorBidi" w:eastAsiaTheme="minorEastAsia" w:hAnsiTheme="minorBidi" w:cs="Tahoma" w:hint="eastAsia"/>
                <w:szCs w:val="22"/>
                <w:u w:val="single"/>
                <w:cs/>
                <w:lang w:bidi="th-TH"/>
              </w:rPr>
              <w:t xml:space="preserve">เว็บไซต์ </w:t>
            </w:r>
            <w:r w:rsidRPr="00611782">
              <w:rPr>
                <w:rFonts w:asciiTheme="minorBidi" w:eastAsiaTheme="minorEastAsia" w:hAnsiTheme="minorBidi" w:cs="Tahoma" w:hint="eastAsia"/>
                <w:szCs w:val="22"/>
                <w:u w:val="single"/>
              </w:rPr>
              <w:t>COVID-19</w:t>
            </w:r>
            <w:r w:rsidRPr="00611782">
              <w:rPr>
                <w:rFonts w:asciiTheme="minorBidi" w:eastAsiaTheme="minorEastAsia" w:hAnsiTheme="minorBidi" w:cs="Tahoma" w:hint="eastAsia"/>
                <w:szCs w:val="22"/>
              </w:rPr>
              <w:t xml:space="preserve"> </w:t>
            </w:r>
            <w:r w:rsidRPr="00611782">
              <w:rPr>
                <w:rFonts w:asciiTheme="minorBidi" w:eastAsiaTheme="minorEastAsia" w:hAnsiTheme="minorBidi" w:cs="Tahoma" w:hint="eastAsia"/>
                <w:szCs w:val="22"/>
                <w:cs/>
                <w:lang w:bidi="th-TH"/>
              </w:rPr>
              <w:t xml:space="preserve">หรือโทรหาสาย </w:t>
            </w:r>
            <w:r w:rsidRPr="00611782">
              <w:rPr>
                <w:rFonts w:asciiTheme="minorBidi" w:eastAsiaTheme="minorEastAsia" w:hAnsiTheme="minorBidi" w:cs="Tahoma" w:hint="eastAsia"/>
                <w:szCs w:val="22"/>
              </w:rPr>
              <w:t xml:space="preserve">COVID-19 helpline </w:t>
            </w:r>
            <w:r w:rsidRPr="00611782">
              <w:rPr>
                <w:rFonts w:asciiTheme="minorBidi" w:eastAsiaTheme="minorEastAsia" w:hAnsiTheme="minorBidi" w:cs="Tahoma" w:hint="eastAsia"/>
                <w:szCs w:val="22"/>
                <w:cs/>
                <w:lang w:bidi="th-TH"/>
              </w:rPr>
              <w:t>ที่ (</w:t>
            </w:r>
            <w:r w:rsidRPr="00611782">
              <w:rPr>
                <w:rFonts w:asciiTheme="minorBidi" w:eastAsiaTheme="minorEastAsia" w:hAnsiTheme="minorBidi" w:cs="Tahoma" w:hint="eastAsia"/>
                <w:szCs w:val="22"/>
              </w:rPr>
              <w:t>02) 6207 7244</w:t>
            </w:r>
          </w:p>
        </w:tc>
      </w:tr>
      <w:tr w:rsidR="00404B64" w:rsidRPr="00874B32" w14:paraId="257D2A2B" w14:textId="77777777" w:rsidTr="004C19ED">
        <w:trPr>
          <w:trHeight w:val="1400"/>
        </w:trPr>
        <w:tc>
          <w:tcPr>
            <w:tcW w:w="7797" w:type="dxa"/>
            <w:shd w:val="clear" w:color="auto" w:fill="auto"/>
            <w:vAlign w:val="center"/>
          </w:tcPr>
          <w:p w14:paraId="070B1A4C" w14:textId="5753267C"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The </w:t>
            </w:r>
            <w:r w:rsidRPr="004C19ED">
              <w:rPr>
                <w:rFonts w:asciiTheme="minorBidi" w:eastAsia="SimSun" w:hAnsiTheme="minorBidi" w:cstheme="minorBidi"/>
                <w:b/>
                <w:snapToGrid/>
                <w:lang w:eastAsia="en-AU"/>
              </w:rPr>
              <w:t xml:space="preserve">Business Resource Kit </w:t>
            </w:r>
            <w:r w:rsidRPr="004C19ED">
              <w:rPr>
                <w:rFonts w:asciiTheme="minorBidi" w:eastAsia="SimSun" w:hAnsiTheme="minorBidi" w:cstheme="minorBidi"/>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14:paraId="4FFC84BD" w14:textId="7F57AA0E" w:rsidR="00404B64" w:rsidRPr="0046064E" w:rsidRDefault="00544CCC" w:rsidP="0009234F">
            <w:pPr>
              <w:rPr>
                <w:rFonts w:asciiTheme="minorBidi" w:eastAsiaTheme="minorEastAsia" w:hAnsiTheme="minorBidi" w:cs="Tahoma"/>
                <w:szCs w:val="22"/>
              </w:rPr>
            </w:pPr>
            <w:r w:rsidRPr="00544CCC">
              <w:rPr>
                <w:rFonts w:asciiTheme="minorBidi" w:eastAsiaTheme="minorEastAsia" w:hAnsiTheme="minorBidi" w:cs="Tahoma" w:hint="eastAsia"/>
                <w:b/>
                <w:bCs/>
                <w:szCs w:val="22"/>
                <w:cs/>
                <w:lang w:bidi="th-TH"/>
              </w:rPr>
              <w:t>ชุดความรู้ทางธุรกิจ (</w:t>
            </w:r>
            <w:r w:rsidRPr="00544CCC">
              <w:rPr>
                <w:rFonts w:asciiTheme="minorBidi" w:eastAsiaTheme="minorEastAsia" w:hAnsiTheme="minorBidi" w:cs="Tahoma" w:hint="eastAsia"/>
                <w:b/>
                <w:bCs/>
                <w:szCs w:val="22"/>
              </w:rPr>
              <w:t>The Business Resource Kit)</w:t>
            </w:r>
            <w:r w:rsidRPr="00544CCC">
              <w:rPr>
                <w:rFonts w:asciiTheme="minorBidi" w:eastAsiaTheme="minorEastAsia" w:hAnsiTheme="minorBidi" w:cs="Tahoma" w:hint="eastAsia"/>
                <w:szCs w:val="22"/>
              </w:rPr>
              <w:t xml:space="preserve"> </w:t>
            </w:r>
            <w:r w:rsidRPr="00544CCC">
              <w:rPr>
                <w:rFonts w:asciiTheme="minorBidi" w:eastAsiaTheme="minorEastAsia" w:hAnsiTheme="minorBidi" w:cs="Tahoma" w:hint="eastAsia"/>
                <w:szCs w:val="22"/>
                <w:cs/>
                <w:lang w:bidi="th-TH"/>
              </w:rPr>
              <w:t xml:space="preserve">ประกอบด้วย แนวทางสำหรับการเตรียมแผนความปลอดภัยจากโรค </w:t>
            </w:r>
            <w:r w:rsidRPr="00544CCC">
              <w:rPr>
                <w:rFonts w:asciiTheme="minorBidi" w:eastAsiaTheme="minorEastAsia" w:hAnsiTheme="minorBidi" w:cs="Tahoma" w:hint="eastAsia"/>
                <w:szCs w:val="22"/>
              </w:rPr>
              <w:t xml:space="preserve">COVID </w:t>
            </w:r>
            <w:r w:rsidRPr="00544CCC">
              <w:rPr>
                <w:rFonts w:asciiTheme="minorBidi" w:eastAsiaTheme="minorEastAsia" w:hAnsiTheme="minorBidi" w:cs="Tahoma" w:hint="eastAsia"/>
                <w:szCs w:val="22"/>
                <w:cs/>
                <w:lang w:bidi="th-TH"/>
              </w:rPr>
              <w:t>โปสเตอร์สำหรับใช้แสดงในสถานประกอบธุรกิจของคุณ เอกสารข้อเท็จจริง และกรณีศึกษาที่ให้ข้อมูลล่าสุดและคำแนะนำที่ชัดเจน อีกทั้งข้อมูลที่เป็นประโยชน์อื่น ๆ</w:t>
            </w:r>
          </w:p>
        </w:tc>
      </w:tr>
      <w:tr w:rsidR="00404B64" w:rsidRPr="00874B32" w14:paraId="089BA24F" w14:textId="77777777" w:rsidTr="004C19ED">
        <w:trPr>
          <w:trHeight w:val="582"/>
        </w:trPr>
        <w:tc>
          <w:tcPr>
            <w:tcW w:w="7797" w:type="dxa"/>
            <w:shd w:val="clear" w:color="auto" w:fill="auto"/>
            <w:vAlign w:val="center"/>
          </w:tcPr>
          <w:p w14:paraId="45F74842" w14:textId="5B75F55F"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Find the kit on the business resources page of the </w:t>
            </w:r>
            <w:r w:rsidRPr="004C19ED">
              <w:rPr>
                <w:rFonts w:asciiTheme="minorBidi" w:eastAsia="SimSun" w:hAnsiTheme="minorBidi" w:cstheme="minorBidi"/>
                <w:snapToGrid/>
                <w:u w:val="single"/>
                <w:lang w:eastAsia="en-AU"/>
              </w:rPr>
              <w:t>COVID-19 website</w:t>
            </w:r>
            <w:r w:rsidRPr="004C19ED">
              <w:rPr>
                <w:rFonts w:asciiTheme="minorBidi" w:eastAsia="SimSun" w:hAnsiTheme="minorBidi" w:cstheme="minorBidi"/>
                <w:snapToGrid/>
                <w:lang w:eastAsia="en-AU"/>
              </w:rPr>
              <w:t xml:space="preserve">. </w:t>
            </w:r>
          </w:p>
        </w:tc>
        <w:tc>
          <w:tcPr>
            <w:tcW w:w="7201" w:type="dxa"/>
            <w:vAlign w:val="center"/>
          </w:tcPr>
          <w:p w14:paraId="3A9BDDE0" w14:textId="4339F3EF" w:rsidR="00404B64" w:rsidRPr="0046064E" w:rsidRDefault="00544CCC" w:rsidP="0009234F">
            <w:pPr>
              <w:rPr>
                <w:rFonts w:asciiTheme="minorBidi" w:eastAsiaTheme="minorEastAsia" w:hAnsiTheme="minorBidi" w:cs="Tahoma"/>
                <w:szCs w:val="22"/>
              </w:rPr>
            </w:pPr>
            <w:r w:rsidRPr="00544CCC">
              <w:rPr>
                <w:rFonts w:asciiTheme="minorBidi" w:eastAsiaTheme="minorEastAsia" w:hAnsiTheme="minorBidi" w:cs="Tahoma" w:hint="eastAsia"/>
                <w:szCs w:val="22"/>
                <w:cs/>
                <w:lang w:bidi="th-TH"/>
              </w:rPr>
              <w:t>ค้นหาชุดความรู้ทางธุรกิจได้ที่เพจแหล่งข้อมูลทางธุรกิจของ</w:t>
            </w:r>
            <w:r w:rsidRPr="00544CCC">
              <w:rPr>
                <w:rFonts w:asciiTheme="minorBidi" w:eastAsiaTheme="minorEastAsia" w:hAnsiTheme="minorBidi" w:cs="Tahoma" w:hint="eastAsia"/>
                <w:szCs w:val="22"/>
                <w:u w:val="single"/>
                <w:cs/>
                <w:lang w:bidi="th-TH"/>
              </w:rPr>
              <w:t xml:space="preserve">เว็บไซต์ </w:t>
            </w:r>
            <w:r w:rsidRPr="00544CCC">
              <w:rPr>
                <w:rFonts w:asciiTheme="minorBidi" w:eastAsiaTheme="minorEastAsia" w:hAnsiTheme="minorBidi" w:cs="Tahoma" w:hint="eastAsia"/>
                <w:szCs w:val="22"/>
                <w:u w:val="single"/>
              </w:rPr>
              <w:t>COVID-19</w:t>
            </w:r>
          </w:p>
        </w:tc>
      </w:tr>
      <w:tr w:rsidR="00404B64" w:rsidRPr="00874B32" w14:paraId="0AC3B949" w14:textId="77777777" w:rsidTr="004C19ED">
        <w:trPr>
          <w:trHeight w:val="1414"/>
        </w:trPr>
        <w:tc>
          <w:tcPr>
            <w:tcW w:w="7797" w:type="dxa"/>
            <w:shd w:val="clear" w:color="auto" w:fill="auto"/>
            <w:vAlign w:val="center"/>
          </w:tcPr>
          <w:p w14:paraId="3ACE5EC4" w14:textId="7777777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Canberra Business Advice and Support Service: Business owners can receive up to four hours of free, tailored advice and access online business development resources. </w:t>
            </w:r>
          </w:p>
          <w:p w14:paraId="2F18D837" w14:textId="1EC2424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Call (02) 6297 3121. </w:t>
            </w:r>
          </w:p>
        </w:tc>
        <w:tc>
          <w:tcPr>
            <w:tcW w:w="7201" w:type="dxa"/>
            <w:vAlign w:val="center"/>
          </w:tcPr>
          <w:p w14:paraId="2C4C49AC" w14:textId="77777777" w:rsidR="000B7025" w:rsidRPr="000B7025" w:rsidRDefault="000B7025" w:rsidP="000B7025">
            <w:pPr>
              <w:rPr>
                <w:rFonts w:asciiTheme="minorBidi" w:eastAsiaTheme="minorEastAsia" w:hAnsiTheme="minorBidi" w:cs="Tahoma"/>
                <w:szCs w:val="22"/>
              </w:rPr>
            </w:pPr>
            <w:r w:rsidRPr="000B7025">
              <w:rPr>
                <w:rFonts w:asciiTheme="minorBidi" w:eastAsiaTheme="minorEastAsia" w:hAnsiTheme="minorBidi" w:cs="Tahoma" w:hint="eastAsia"/>
                <w:szCs w:val="22"/>
              </w:rPr>
              <w:t xml:space="preserve">Canberra Business Advice and Support Service: </w:t>
            </w:r>
            <w:r w:rsidRPr="000B7025">
              <w:rPr>
                <w:rFonts w:asciiTheme="minorBidi" w:eastAsiaTheme="minorEastAsia" w:hAnsiTheme="minorBidi" w:cs="Tahoma" w:hint="eastAsia"/>
                <w:szCs w:val="22"/>
                <w:cs/>
                <w:lang w:bidi="th-TH"/>
              </w:rPr>
              <w:t xml:space="preserve">เจ้าของธุรกิจสามารถเข้าถึงแหล่งข้อมูลออนไลน์ด้านการพัฒนาธุรกิจและรับคำแนะนำที่ปรับมาเป็นเฉพาะได้ฟรี </w:t>
            </w:r>
            <w:r w:rsidRPr="000B7025">
              <w:rPr>
                <w:rFonts w:asciiTheme="minorBidi" w:eastAsiaTheme="minorEastAsia" w:hAnsiTheme="minorBidi" w:cs="Tahoma" w:hint="eastAsia"/>
                <w:szCs w:val="22"/>
              </w:rPr>
              <w:t>4</w:t>
            </w:r>
            <w:r w:rsidRPr="000B7025">
              <w:rPr>
                <w:rFonts w:asciiTheme="minorBidi" w:eastAsiaTheme="minorEastAsia" w:hAnsiTheme="minorBidi" w:cs="Tahoma" w:hint="eastAsia"/>
                <w:szCs w:val="22"/>
                <w:cs/>
                <w:lang w:bidi="th-TH"/>
              </w:rPr>
              <w:t xml:space="preserve"> ชั่วโมง </w:t>
            </w:r>
          </w:p>
          <w:p w14:paraId="672B7F68" w14:textId="05B3252D" w:rsidR="00404B64" w:rsidRPr="0046064E" w:rsidRDefault="000B7025" w:rsidP="000B7025">
            <w:pPr>
              <w:rPr>
                <w:rFonts w:asciiTheme="minorBidi" w:eastAsiaTheme="minorEastAsia" w:hAnsiTheme="minorBidi" w:cs="Tahoma"/>
                <w:szCs w:val="22"/>
              </w:rPr>
            </w:pPr>
            <w:r w:rsidRPr="000B7025">
              <w:rPr>
                <w:rFonts w:asciiTheme="minorBidi" w:eastAsiaTheme="minorEastAsia" w:hAnsiTheme="minorBidi" w:cs="Tahoma" w:hint="eastAsia"/>
                <w:szCs w:val="22"/>
                <w:cs/>
                <w:lang w:bidi="th-TH"/>
              </w:rPr>
              <w:t>โทร (</w:t>
            </w:r>
            <w:r w:rsidRPr="000B7025">
              <w:rPr>
                <w:rFonts w:asciiTheme="minorBidi" w:eastAsiaTheme="minorEastAsia" w:hAnsiTheme="minorBidi" w:cs="Tahoma" w:hint="eastAsia"/>
                <w:szCs w:val="22"/>
              </w:rPr>
              <w:t>02) 6297 3121</w:t>
            </w:r>
          </w:p>
        </w:tc>
      </w:tr>
      <w:tr w:rsidR="00404B64" w:rsidRPr="00874B32" w14:paraId="694851ED" w14:textId="77777777" w:rsidTr="004C19ED">
        <w:trPr>
          <w:trHeight w:val="582"/>
        </w:trPr>
        <w:tc>
          <w:tcPr>
            <w:tcW w:w="7797" w:type="dxa"/>
            <w:shd w:val="clear" w:color="auto" w:fill="auto"/>
            <w:vAlign w:val="center"/>
          </w:tcPr>
          <w:p w14:paraId="04EB7C76" w14:textId="7777777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p>
          <w:p w14:paraId="6DD68002" w14:textId="77777777"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r w:rsidRPr="004C19ED">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4C19ED">
              <w:rPr>
                <w:rFonts w:asciiTheme="minorBidi" w:eastAsia="SimSun" w:hAnsiTheme="minorBidi" w:cstheme="minorBidi"/>
                <w:snapToGrid/>
                <w:lang w:eastAsia="en-AU"/>
              </w:rPr>
              <w:t>particular business</w:t>
            </w:r>
            <w:proofErr w:type="gramEnd"/>
            <w:r w:rsidRPr="004C19ED">
              <w:rPr>
                <w:rFonts w:asciiTheme="minorBidi" w:eastAsia="SimSun" w:hAnsiTheme="minorBidi" w:cstheme="minorBidi"/>
                <w:snapToGrid/>
                <w:lang w:eastAsia="en-AU"/>
              </w:rPr>
              <w:t>.</w:t>
            </w:r>
          </w:p>
          <w:p w14:paraId="4969F955" w14:textId="438C0632" w:rsidR="00404B64" w:rsidRPr="004C19ED" w:rsidRDefault="00404B64" w:rsidP="004C19ED">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018F15EA" w14:textId="6F6F90BD" w:rsidR="00404B64" w:rsidRPr="0046064E" w:rsidRDefault="000B7025" w:rsidP="0009234F">
            <w:pPr>
              <w:rPr>
                <w:rFonts w:asciiTheme="minorBidi" w:eastAsiaTheme="minorEastAsia" w:hAnsiTheme="minorBidi" w:cs="Tahoma"/>
                <w:szCs w:val="22"/>
              </w:rPr>
            </w:pPr>
            <w:r w:rsidRPr="000B7025">
              <w:rPr>
                <w:rFonts w:asciiTheme="minorBidi" w:eastAsiaTheme="minorEastAsia" w:hAnsiTheme="minorBidi" w:cs="Tahoma" w:hint="eastAsia"/>
                <w:szCs w:val="22"/>
                <w:cs/>
                <w:lang w:bidi="th-TH"/>
              </w:rPr>
              <w:t>ข้อมูลในเอกสารข้อเท็จจริงนี้ มีวัตถุประสงค์เพื่อการนำเสนอเท่านั้นและไม่ได้เป็นตัวแทนที่ถูกต้องของธุรกิจเฉพาะใด ๆ ทั้งสิ้น</w:t>
            </w:r>
          </w:p>
        </w:tc>
      </w:tr>
    </w:tbl>
    <w:p w14:paraId="5839EB39" w14:textId="77777777" w:rsidR="002A4525" w:rsidRPr="00874B32" w:rsidRDefault="002A4525" w:rsidP="002A4525">
      <w:pPr>
        <w:ind w:left="-426"/>
        <w:rPr>
          <w:rFonts w:ascii="Arial" w:hAnsi="Arial" w:cs="Arial"/>
        </w:rPr>
      </w:pPr>
    </w:p>
    <w:p w14:paraId="46825F7D" w14:textId="77777777" w:rsidR="002A4525" w:rsidRPr="00874B32" w:rsidRDefault="002A4525" w:rsidP="006C19F5">
      <w:pPr>
        <w:ind w:left="-426"/>
        <w:rPr>
          <w:rFonts w:ascii="Arial" w:hAnsi="Arial" w:cs="Arial"/>
        </w:rPr>
      </w:pPr>
    </w:p>
    <w:sectPr w:rsidR="002A4525" w:rsidRPr="00874B3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2DE1" w14:textId="77777777" w:rsidR="00E125BA" w:rsidRDefault="00E125BA">
      <w:pPr>
        <w:rPr>
          <w:rFonts w:eastAsia="SimSun"/>
        </w:rPr>
      </w:pPr>
      <w:r>
        <w:rPr>
          <w:rFonts w:eastAsia="SimSun"/>
        </w:rPr>
        <w:separator/>
      </w:r>
    </w:p>
  </w:endnote>
  <w:endnote w:type="continuationSeparator" w:id="0">
    <w:p w14:paraId="6251779B" w14:textId="77777777" w:rsidR="00E125BA" w:rsidRDefault="00E125B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76B2" w14:textId="77777777" w:rsidR="00E125BA" w:rsidRDefault="00E125BA">
      <w:pPr>
        <w:rPr>
          <w:rFonts w:eastAsia="SimSun"/>
        </w:rPr>
      </w:pPr>
      <w:r>
        <w:rPr>
          <w:rFonts w:eastAsia="SimSun"/>
        </w:rPr>
        <w:separator/>
      </w:r>
    </w:p>
  </w:footnote>
  <w:footnote w:type="continuationSeparator" w:id="0">
    <w:p w14:paraId="62D1AB29" w14:textId="77777777" w:rsidR="00E125BA" w:rsidRDefault="00E125B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1"/>
  </w:num>
  <w:num w:numId="4">
    <w:abstractNumId w:val="26"/>
  </w:num>
  <w:num w:numId="5">
    <w:abstractNumId w:val="14"/>
  </w:num>
  <w:num w:numId="6">
    <w:abstractNumId w:val="13"/>
  </w:num>
  <w:num w:numId="7">
    <w:abstractNumId w:val="1"/>
  </w:num>
  <w:num w:numId="8">
    <w:abstractNumId w:val="29"/>
  </w:num>
  <w:num w:numId="9">
    <w:abstractNumId w:val="7"/>
  </w:num>
  <w:num w:numId="10">
    <w:abstractNumId w:val="25"/>
  </w:num>
  <w:num w:numId="11">
    <w:abstractNumId w:val="4"/>
  </w:num>
  <w:num w:numId="12">
    <w:abstractNumId w:val="20"/>
  </w:num>
  <w:num w:numId="13">
    <w:abstractNumId w:val="23"/>
  </w:num>
  <w:num w:numId="14">
    <w:abstractNumId w:val="28"/>
  </w:num>
  <w:num w:numId="15">
    <w:abstractNumId w:val="11"/>
  </w:num>
  <w:num w:numId="16">
    <w:abstractNumId w:val="16"/>
  </w:num>
  <w:num w:numId="17">
    <w:abstractNumId w:val="2"/>
  </w:num>
  <w:num w:numId="18">
    <w:abstractNumId w:val="22"/>
  </w:num>
  <w:num w:numId="19">
    <w:abstractNumId w:val="6"/>
  </w:num>
  <w:num w:numId="20">
    <w:abstractNumId w:val="12"/>
  </w:num>
  <w:num w:numId="21">
    <w:abstractNumId w:val="27"/>
  </w:num>
  <w:num w:numId="22">
    <w:abstractNumId w:val="8"/>
  </w:num>
  <w:num w:numId="23">
    <w:abstractNumId w:val="17"/>
  </w:num>
  <w:num w:numId="24">
    <w:abstractNumId w:val="9"/>
  </w:num>
  <w:num w:numId="25">
    <w:abstractNumId w:val="19"/>
  </w:num>
  <w:num w:numId="26">
    <w:abstractNumId w:val="10"/>
  </w:num>
  <w:num w:numId="27">
    <w:abstractNumId w:val="24"/>
  </w:num>
  <w:num w:numId="28">
    <w:abstractNumId w:val="18"/>
  </w:num>
  <w:num w:numId="29">
    <w:abstractNumId w:val="3"/>
  </w:num>
  <w:num w:numId="30">
    <w:abstractNumId w:val="15"/>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TYyN7a0NLO0tDRQ0lEKTi0uzszPAykwqQUAjUNyvSwAAAA="/>
  </w:docVars>
  <w:rsids>
    <w:rsidRoot w:val="00CC3825"/>
    <w:rsid w:val="00005980"/>
    <w:rsid w:val="000454F1"/>
    <w:rsid w:val="000515ED"/>
    <w:rsid w:val="0005397A"/>
    <w:rsid w:val="0005663F"/>
    <w:rsid w:val="00073263"/>
    <w:rsid w:val="000734BD"/>
    <w:rsid w:val="00076B59"/>
    <w:rsid w:val="000829DE"/>
    <w:rsid w:val="00084C0D"/>
    <w:rsid w:val="0009234F"/>
    <w:rsid w:val="00094792"/>
    <w:rsid w:val="00094A74"/>
    <w:rsid w:val="000A74D0"/>
    <w:rsid w:val="000B7025"/>
    <w:rsid w:val="000C6BBB"/>
    <w:rsid w:val="000C7688"/>
    <w:rsid w:val="000D75F4"/>
    <w:rsid w:val="000D783D"/>
    <w:rsid w:val="000E21E1"/>
    <w:rsid w:val="000E6028"/>
    <w:rsid w:val="000E6EB3"/>
    <w:rsid w:val="000F5261"/>
    <w:rsid w:val="001004F9"/>
    <w:rsid w:val="00117675"/>
    <w:rsid w:val="00121883"/>
    <w:rsid w:val="00126A5A"/>
    <w:rsid w:val="00130692"/>
    <w:rsid w:val="00133C9B"/>
    <w:rsid w:val="00134D57"/>
    <w:rsid w:val="0014403E"/>
    <w:rsid w:val="0015429F"/>
    <w:rsid w:val="00166D33"/>
    <w:rsid w:val="00170B7E"/>
    <w:rsid w:val="00187DA1"/>
    <w:rsid w:val="00195883"/>
    <w:rsid w:val="00195894"/>
    <w:rsid w:val="001A065A"/>
    <w:rsid w:val="001A23CD"/>
    <w:rsid w:val="001A6D6B"/>
    <w:rsid w:val="001B50C8"/>
    <w:rsid w:val="001B6D19"/>
    <w:rsid w:val="001B7205"/>
    <w:rsid w:val="001C0BE9"/>
    <w:rsid w:val="001C1113"/>
    <w:rsid w:val="001C7ABD"/>
    <w:rsid w:val="001C7B38"/>
    <w:rsid w:val="001D2448"/>
    <w:rsid w:val="001D3E69"/>
    <w:rsid w:val="001D5D0D"/>
    <w:rsid w:val="001D6FFC"/>
    <w:rsid w:val="001D7DED"/>
    <w:rsid w:val="001E45FC"/>
    <w:rsid w:val="001F1693"/>
    <w:rsid w:val="002039C2"/>
    <w:rsid w:val="00204470"/>
    <w:rsid w:val="00205BE1"/>
    <w:rsid w:val="00206532"/>
    <w:rsid w:val="00206EDF"/>
    <w:rsid w:val="0020743E"/>
    <w:rsid w:val="0022323C"/>
    <w:rsid w:val="00226F6B"/>
    <w:rsid w:val="002351FE"/>
    <w:rsid w:val="00241D56"/>
    <w:rsid w:val="0024367C"/>
    <w:rsid w:val="00243B6E"/>
    <w:rsid w:val="00245BD8"/>
    <w:rsid w:val="00256409"/>
    <w:rsid w:val="002639F7"/>
    <w:rsid w:val="00271795"/>
    <w:rsid w:val="002727F8"/>
    <w:rsid w:val="00275AC5"/>
    <w:rsid w:val="00277074"/>
    <w:rsid w:val="00281C07"/>
    <w:rsid w:val="00287478"/>
    <w:rsid w:val="0029065C"/>
    <w:rsid w:val="002A2621"/>
    <w:rsid w:val="002A4525"/>
    <w:rsid w:val="002B50DB"/>
    <w:rsid w:val="002B6B72"/>
    <w:rsid w:val="002C29AD"/>
    <w:rsid w:val="002C3481"/>
    <w:rsid w:val="002C37A1"/>
    <w:rsid w:val="002D0678"/>
    <w:rsid w:val="002D2EB3"/>
    <w:rsid w:val="002E07D1"/>
    <w:rsid w:val="002F5DBD"/>
    <w:rsid w:val="002F66E3"/>
    <w:rsid w:val="003015A4"/>
    <w:rsid w:val="00303B2F"/>
    <w:rsid w:val="00304EF1"/>
    <w:rsid w:val="00305406"/>
    <w:rsid w:val="00307B44"/>
    <w:rsid w:val="00311F4F"/>
    <w:rsid w:val="00321E92"/>
    <w:rsid w:val="00324AA9"/>
    <w:rsid w:val="00330530"/>
    <w:rsid w:val="00333240"/>
    <w:rsid w:val="00335667"/>
    <w:rsid w:val="003364BB"/>
    <w:rsid w:val="0034115A"/>
    <w:rsid w:val="003431C6"/>
    <w:rsid w:val="00352F0B"/>
    <w:rsid w:val="0036018D"/>
    <w:rsid w:val="003618C6"/>
    <w:rsid w:val="0036582E"/>
    <w:rsid w:val="00371C1B"/>
    <w:rsid w:val="00372217"/>
    <w:rsid w:val="00376802"/>
    <w:rsid w:val="003839F1"/>
    <w:rsid w:val="00385DB2"/>
    <w:rsid w:val="00386AB0"/>
    <w:rsid w:val="00394F0A"/>
    <w:rsid w:val="003A06F2"/>
    <w:rsid w:val="003A2DF3"/>
    <w:rsid w:val="003A3981"/>
    <w:rsid w:val="003A51A5"/>
    <w:rsid w:val="003A5959"/>
    <w:rsid w:val="003B0673"/>
    <w:rsid w:val="003B3797"/>
    <w:rsid w:val="003B5EEC"/>
    <w:rsid w:val="003B7C30"/>
    <w:rsid w:val="003C44A3"/>
    <w:rsid w:val="003C7537"/>
    <w:rsid w:val="003D5391"/>
    <w:rsid w:val="003D540F"/>
    <w:rsid w:val="003E0140"/>
    <w:rsid w:val="003F43D2"/>
    <w:rsid w:val="00404B64"/>
    <w:rsid w:val="0040525C"/>
    <w:rsid w:val="004231D3"/>
    <w:rsid w:val="00427831"/>
    <w:rsid w:val="004323B8"/>
    <w:rsid w:val="004428FA"/>
    <w:rsid w:val="00442A92"/>
    <w:rsid w:val="00444D4E"/>
    <w:rsid w:val="0046064E"/>
    <w:rsid w:val="00470CAC"/>
    <w:rsid w:val="00470DBD"/>
    <w:rsid w:val="004725FD"/>
    <w:rsid w:val="00477229"/>
    <w:rsid w:val="004825E5"/>
    <w:rsid w:val="004835D1"/>
    <w:rsid w:val="00483D12"/>
    <w:rsid w:val="00491C5F"/>
    <w:rsid w:val="00492057"/>
    <w:rsid w:val="00493EA5"/>
    <w:rsid w:val="00497DB7"/>
    <w:rsid w:val="00497DEA"/>
    <w:rsid w:val="004A26F5"/>
    <w:rsid w:val="004A2E43"/>
    <w:rsid w:val="004A7AC7"/>
    <w:rsid w:val="004B57F3"/>
    <w:rsid w:val="004B5FBA"/>
    <w:rsid w:val="004C19ED"/>
    <w:rsid w:val="004D44C2"/>
    <w:rsid w:val="004F0663"/>
    <w:rsid w:val="004F4E71"/>
    <w:rsid w:val="00500EE6"/>
    <w:rsid w:val="00503B20"/>
    <w:rsid w:val="00505993"/>
    <w:rsid w:val="00522D4D"/>
    <w:rsid w:val="00525567"/>
    <w:rsid w:val="00527424"/>
    <w:rsid w:val="00531153"/>
    <w:rsid w:val="00533DDC"/>
    <w:rsid w:val="0054237F"/>
    <w:rsid w:val="00543850"/>
    <w:rsid w:val="00544CCC"/>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10E0"/>
    <w:rsid w:val="005E59BA"/>
    <w:rsid w:val="0060217E"/>
    <w:rsid w:val="006023AB"/>
    <w:rsid w:val="006035C1"/>
    <w:rsid w:val="00611782"/>
    <w:rsid w:val="00613423"/>
    <w:rsid w:val="00620375"/>
    <w:rsid w:val="00630F85"/>
    <w:rsid w:val="0063114A"/>
    <w:rsid w:val="00634124"/>
    <w:rsid w:val="00636FD1"/>
    <w:rsid w:val="006436C8"/>
    <w:rsid w:val="00650B5F"/>
    <w:rsid w:val="0065272A"/>
    <w:rsid w:val="00655422"/>
    <w:rsid w:val="0066037B"/>
    <w:rsid w:val="00664CB3"/>
    <w:rsid w:val="00666485"/>
    <w:rsid w:val="006702AF"/>
    <w:rsid w:val="0067155C"/>
    <w:rsid w:val="006728A6"/>
    <w:rsid w:val="006743D5"/>
    <w:rsid w:val="006801A0"/>
    <w:rsid w:val="0068475A"/>
    <w:rsid w:val="006860C2"/>
    <w:rsid w:val="00692EC6"/>
    <w:rsid w:val="00695B27"/>
    <w:rsid w:val="006A093E"/>
    <w:rsid w:val="006A1793"/>
    <w:rsid w:val="006A5897"/>
    <w:rsid w:val="006A6251"/>
    <w:rsid w:val="006C19F5"/>
    <w:rsid w:val="006C3555"/>
    <w:rsid w:val="006C5366"/>
    <w:rsid w:val="006C6297"/>
    <w:rsid w:val="006D0AA9"/>
    <w:rsid w:val="006D3006"/>
    <w:rsid w:val="006D3764"/>
    <w:rsid w:val="006D6C5D"/>
    <w:rsid w:val="006D7490"/>
    <w:rsid w:val="006E19FD"/>
    <w:rsid w:val="006E434C"/>
    <w:rsid w:val="006F0F48"/>
    <w:rsid w:val="006F25E1"/>
    <w:rsid w:val="007030DE"/>
    <w:rsid w:val="00714855"/>
    <w:rsid w:val="00734192"/>
    <w:rsid w:val="007377BF"/>
    <w:rsid w:val="00741D2F"/>
    <w:rsid w:val="007452DA"/>
    <w:rsid w:val="007519DD"/>
    <w:rsid w:val="007557C1"/>
    <w:rsid w:val="00756E9F"/>
    <w:rsid w:val="0076255B"/>
    <w:rsid w:val="00766B5D"/>
    <w:rsid w:val="0077096F"/>
    <w:rsid w:val="00770C6C"/>
    <w:rsid w:val="00793FF2"/>
    <w:rsid w:val="007C506A"/>
    <w:rsid w:val="007C5621"/>
    <w:rsid w:val="007D63C3"/>
    <w:rsid w:val="007E05C1"/>
    <w:rsid w:val="007E466D"/>
    <w:rsid w:val="007F7B26"/>
    <w:rsid w:val="008138D4"/>
    <w:rsid w:val="008168FB"/>
    <w:rsid w:val="00816D80"/>
    <w:rsid w:val="00825927"/>
    <w:rsid w:val="008339DE"/>
    <w:rsid w:val="008416E8"/>
    <w:rsid w:val="00846DC0"/>
    <w:rsid w:val="0085785A"/>
    <w:rsid w:val="00865F71"/>
    <w:rsid w:val="008668C2"/>
    <w:rsid w:val="00872256"/>
    <w:rsid w:val="00873238"/>
    <w:rsid w:val="008739A1"/>
    <w:rsid w:val="00874B32"/>
    <w:rsid w:val="0088253A"/>
    <w:rsid w:val="0089782E"/>
    <w:rsid w:val="008B131C"/>
    <w:rsid w:val="008B3BFF"/>
    <w:rsid w:val="008B5B58"/>
    <w:rsid w:val="008C09DC"/>
    <w:rsid w:val="008C3C7A"/>
    <w:rsid w:val="008E6F71"/>
    <w:rsid w:val="00900E4C"/>
    <w:rsid w:val="0090433B"/>
    <w:rsid w:val="00914543"/>
    <w:rsid w:val="0092153F"/>
    <w:rsid w:val="00926037"/>
    <w:rsid w:val="00941361"/>
    <w:rsid w:val="009416B0"/>
    <w:rsid w:val="009564C5"/>
    <w:rsid w:val="00960152"/>
    <w:rsid w:val="00962545"/>
    <w:rsid w:val="00964A23"/>
    <w:rsid w:val="00971D8C"/>
    <w:rsid w:val="00975B9C"/>
    <w:rsid w:val="009902AA"/>
    <w:rsid w:val="00992349"/>
    <w:rsid w:val="00992A76"/>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06545"/>
    <w:rsid w:val="00A14DCF"/>
    <w:rsid w:val="00A25456"/>
    <w:rsid w:val="00A34665"/>
    <w:rsid w:val="00A34A13"/>
    <w:rsid w:val="00A367DE"/>
    <w:rsid w:val="00A37A48"/>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33B3"/>
    <w:rsid w:val="00AD3BAF"/>
    <w:rsid w:val="00AD6D8E"/>
    <w:rsid w:val="00AE4A76"/>
    <w:rsid w:val="00AF0A10"/>
    <w:rsid w:val="00B06BB0"/>
    <w:rsid w:val="00B12873"/>
    <w:rsid w:val="00B245AC"/>
    <w:rsid w:val="00B261BD"/>
    <w:rsid w:val="00B461B3"/>
    <w:rsid w:val="00B508B5"/>
    <w:rsid w:val="00B65E24"/>
    <w:rsid w:val="00B72E0E"/>
    <w:rsid w:val="00B763E2"/>
    <w:rsid w:val="00B875A5"/>
    <w:rsid w:val="00B87D68"/>
    <w:rsid w:val="00B93535"/>
    <w:rsid w:val="00B955FA"/>
    <w:rsid w:val="00B9673F"/>
    <w:rsid w:val="00BA5E32"/>
    <w:rsid w:val="00BB1821"/>
    <w:rsid w:val="00BC1612"/>
    <w:rsid w:val="00BD459C"/>
    <w:rsid w:val="00BF0070"/>
    <w:rsid w:val="00BF01B7"/>
    <w:rsid w:val="00BF3328"/>
    <w:rsid w:val="00BF6AF5"/>
    <w:rsid w:val="00C11090"/>
    <w:rsid w:val="00C13009"/>
    <w:rsid w:val="00C22947"/>
    <w:rsid w:val="00C22E65"/>
    <w:rsid w:val="00C34D5E"/>
    <w:rsid w:val="00C53213"/>
    <w:rsid w:val="00C57F74"/>
    <w:rsid w:val="00C64CBF"/>
    <w:rsid w:val="00C72357"/>
    <w:rsid w:val="00C8021B"/>
    <w:rsid w:val="00C82FD5"/>
    <w:rsid w:val="00CA1B78"/>
    <w:rsid w:val="00CA1F1F"/>
    <w:rsid w:val="00CB7FAF"/>
    <w:rsid w:val="00CC1D8D"/>
    <w:rsid w:val="00CC3825"/>
    <w:rsid w:val="00CC4DBD"/>
    <w:rsid w:val="00CD2098"/>
    <w:rsid w:val="00CD2D3A"/>
    <w:rsid w:val="00CD54D6"/>
    <w:rsid w:val="00CF65A8"/>
    <w:rsid w:val="00D1314B"/>
    <w:rsid w:val="00D16524"/>
    <w:rsid w:val="00D218E9"/>
    <w:rsid w:val="00D25069"/>
    <w:rsid w:val="00D43458"/>
    <w:rsid w:val="00D43EAE"/>
    <w:rsid w:val="00D45ADC"/>
    <w:rsid w:val="00D506E3"/>
    <w:rsid w:val="00D52F5A"/>
    <w:rsid w:val="00D57616"/>
    <w:rsid w:val="00D70292"/>
    <w:rsid w:val="00D87EE9"/>
    <w:rsid w:val="00DA6A50"/>
    <w:rsid w:val="00DA7A1C"/>
    <w:rsid w:val="00DD3D97"/>
    <w:rsid w:val="00DD71B0"/>
    <w:rsid w:val="00DE21BE"/>
    <w:rsid w:val="00DF4B34"/>
    <w:rsid w:val="00DF6410"/>
    <w:rsid w:val="00DF6D08"/>
    <w:rsid w:val="00E120BF"/>
    <w:rsid w:val="00E125BA"/>
    <w:rsid w:val="00E127EB"/>
    <w:rsid w:val="00E13C16"/>
    <w:rsid w:val="00E20663"/>
    <w:rsid w:val="00E40548"/>
    <w:rsid w:val="00E47C5F"/>
    <w:rsid w:val="00E51505"/>
    <w:rsid w:val="00E66286"/>
    <w:rsid w:val="00E711F3"/>
    <w:rsid w:val="00E77396"/>
    <w:rsid w:val="00E804B0"/>
    <w:rsid w:val="00E84CEB"/>
    <w:rsid w:val="00E866A5"/>
    <w:rsid w:val="00E87A0C"/>
    <w:rsid w:val="00E9100F"/>
    <w:rsid w:val="00E91434"/>
    <w:rsid w:val="00EA43FB"/>
    <w:rsid w:val="00EA70EB"/>
    <w:rsid w:val="00EB048F"/>
    <w:rsid w:val="00EB0B64"/>
    <w:rsid w:val="00EB1470"/>
    <w:rsid w:val="00EB5408"/>
    <w:rsid w:val="00EC7360"/>
    <w:rsid w:val="00EE2A79"/>
    <w:rsid w:val="00EE7D3A"/>
    <w:rsid w:val="00EF6C37"/>
    <w:rsid w:val="00F0268C"/>
    <w:rsid w:val="00F119B4"/>
    <w:rsid w:val="00F122B2"/>
    <w:rsid w:val="00F132AA"/>
    <w:rsid w:val="00F27307"/>
    <w:rsid w:val="00F42097"/>
    <w:rsid w:val="00F55E26"/>
    <w:rsid w:val="00F64F21"/>
    <w:rsid w:val="00F66E6E"/>
    <w:rsid w:val="00F73E3E"/>
    <w:rsid w:val="00F815F7"/>
    <w:rsid w:val="00F91366"/>
    <w:rsid w:val="00F949F4"/>
    <w:rsid w:val="00F9722E"/>
    <w:rsid w:val="00FA6377"/>
    <w:rsid w:val="00FD2285"/>
    <w:rsid w:val="00FE2195"/>
    <w:rsid w:val="00FE5AD9"/>
    <w:rsid w:val="00FE5D11"/>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50F5A-0BD9-4AFA-B453-2AA51B66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37</TotalTime>
  <Pages>5</Pages>
  <Words>2124</Words>
  <Characters>8607</Characters>
  <Application>Microsoft Office Word</Application>
  <DocSecurity>0</DocSecurity>
  <Lines>232</Lines>
  <Paragraphs>126</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10605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Thai</dc:description>
  <cp:lastModifiedBy>Melanie Kim</cp:lastModifiedBy>
  <cp:revision>24</cp:revision>
  <cp:lastPrinted>2020-01-10T04:09:00Z</cp:lastPrinted>
  <dcterms:created xsi:type="dcterms:W3CDTF">2020-10-22T12:58:00Z</dcterms:created>
  <dcterms:modified xsi:type="dcterms:W3CDTF">2020-10-23T00:00:00Z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