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2BD478A" w:rsidR="00A83F80" w:rsidRPr="004E6A5E" w:rsidRDefault="004E6A5E" w:rsidP="00B23E06">
            <w:pPr>
              <w:rPr>
                <w:rFonts w:asciiTheme="minorBidi" w:eastAsia="Arial Unicode MS" w:hAnsiTheme="minorBidi" w:cs="Browallia New"/>
                <w:color w:val="FFFFFF" w:themeColor="background1"/>
                <w:sz w:val="28"/>
                <w:szCs w:val="35"/>
                <w:cs/>
                <w:lang w:bidi="th-TH"/>
              </w:rPr>
            </w:pPr>
            <w:r>
              <w:rPr>
                <w:rFonts w:asciiTheme="minorBidi" w:hAnsiTheme="minorBidi" w:cs="Browallia New"/>
                <w:sz w:val="28"/>
                <w:szCs w:val="35"/>
                <w:lang w:bidi="th-TH"/>
              </w:rPr>
              <w:t>Thai</w:t>
            </w:r>
          </w:p>
        </w:tc>
      </w:tr>
      <w:tr w:rsidR="00A83F80" w:rsidRPr="006A48A7" w14:paraId="262ED7B7" w14:textId="77777777" w:rsidTr="003264FD">
        <w:trPr>
          <w:trHeight w:val="1208"/>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0F16A3C8" w:rsidR="00A83F80" w:rsidRPr="00C062C3" w:rsidRDefault="00C062C3" w:rsidP="006072BA">
            <w:pPr>
              <w:rPr>
                <w:rFonts w:asciiTheme="minorBidi" w:eastAsia="Arial Unicode MS" w:hAnsiTheme="minorBidi" w:cs="Tahoma"/>
                <w:lang w:bidi="th-TH"/>
              </w:rPr>
            </w:pPr>
            <w:r w:rsidRPr="00C062C3">
              <w:rPr>
                <w:rFonts w:asciiTheme="minorBidi" w:eastAsia="SimSun" w:hAnsiTheme="minorBidi" w:cs="Tahoma"/>
                <w:snapToGrid/>
                <w:lang w:eastAsia="en-AU"/>
              </w:rPr>
              <w:t xml:space="preserve">ACT </w:t>
            </w:r>
            <w:r w:rsidRPr="00C062C3">
              <w:rPr>
                <w:rFonts w:asciiTheme="minorBidi" w:eastAsia="SimSun" w:hAnsiTheme="minorBidi" w:cs="Tahoma" w:hint="cs"/>
                <w:snapToGrid/>
                <w:cs/>
                <w:lang w:eastAsia="en-AU" w:bidi="th-TH"/>
              </w:rPr>
              <w:t>ได้ก้าวเข้าสู่</w:t>
            </w:r>
            <w:r w:rsidRPr="00C062C3">
              <w:rPr>
                <w:rFonts w:asciiTheme="minorBidi" w:eastAsia="SimSun" w:hAnsiTheme="minorBidi" w:cs="Tahoma"/>
                <w:snapToGrid/>
                <w:lang w:eastAsia="en-AU"/>
              </w:rPr>
              <w:t> </w:t>
            </w:r>
            <w:hyperlink r:id="rId11" w:history="1">
              <w:r w:rsidR="006B1F08" w:rsidRPr="006B1F08">
                <w:rPr>
                  <w:rStyle w:val="Hyperlink"/>
                  <w:rFonts w:ascii="Angsana New" w:hAnsi="Angsana New" w:cs="Tahoma" w:hint="cs"/>
                  <w:cs/>
                  <w:lang w:eastAsia="en-AU" w:bidi="th-TH"/>
                </w:rPr>
                <w:t>ขั้นที่</w:t>
              </w:r>
              <w:r w:rsidR="006B1F08" w:rsidRPr="006B1F08">
                <w:rPr>
                  <w:rStyle w:val="Hyperlink"/>
                  <w:rFonts w:cs="Tahoma"/>
                  <w:cs/>
                  <w:lang w:eastAsia="en-AU"/>
                </w:rPr>
                <w:t xml:space="preserve"> 3.2 </w:t>
              </w:r>
              <w:r w:rsidR="006B1F08" w:rsidRPr="006B1F08">
                <w:rPr>
                  <w:rStyle w:val="Hyperlink"/>
                  <w:rFonts w:ascii="Angsana New" w:hAnsi="Angsana New" w:cs="Tahoma" w:hint="cs"/>
                  <w:cs/>
                  <w:lang w:eastAsia="en-AU" w:bidi="th-TH"/>
                </w:rPr>
                <w:t>ของแผนฟื้นฟูกรุงแคนเบอร์ราตามโรดแมปสำหรับมาตรการผ่อนคลาย</w:t>
              </w:r>
            </w:hyperlink>
            <w:r w:rsidR="006B1F08" w:rsidRPr="006B1F08">
              <w:rPr>
                <w:rFonts w:asciiTheme="minorBidi" w:eastAsia="SimSun" w:hAnsiTheme="minorBidi" w:cs="Tahoma"/>
                <w:snapToGrid/>
                <w:lang w:eastAsia="en-AU" w:bidi="th-TH"/>
              </w:rPr>
              <w:t> </w:t>
            </w:r>
            <w:r w:rsidR="009F3909" w:rsidRPr="00385742">
              <w:rPr>
                <w:rFonts w:asciiTheme="minorBidi" w:eastAsia="SimSun" w:hAnsiTheme="minorBidi" w:cs="Tahoma" w:hint="cs"/>
                <w:b/>
                <w:bCs/>
                <w:snapToGrid/>
                <w:cs/>
                <w:lang w:eastAsia="en-AU" w:bidi="th-TH"/>
              </w:rPr>
              <w:t xml:space="preserve">เมื่อเวลา </w:t>
            </w:r>
            <w:r w:rsidR="006B1F08" w:rsidRPr="006B1F08">
              <w:rPr>
                <w:rFonts w:asciiTheme="minorBidi" w:eastAsia="SimSun" w:hAnsiTheme="minorBidi" w:cs="Tahoma"/>
                <w:b/>
                <w:bCs/>
                <w:snapToGrid/>
                <w:cs/>
                <w:lang w:eastAsia="en-AU" w:bidi="th-TH"/>
              </w:rPr>
              <w:t>9 โมงเช้าของวันศุกร์ที่ 9 ตุลาคม 2020</w:t>
            </w:r>
          </w:p>
        </w:tc>
      </w:tr>
      <w:tr w:rsidR="00C85493" w:rsidRPr="006A48A7"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74A3AEFD" w:rsidR="00C062C3" w:rsidRPr="00C062C3" w:rsidRDefault="00C062C3" w:rsidP="00B42509">
            <w:pPr>
              <w:rPr>
                <w:rFonts w:asciiTheme="minorBidi" w:eastAsia="SimSun" w:hAnsiTheme="minorBidi" w:cs="Tahoma"/>
                <w:b/>
                <w:bCs/>
                <w:snapToGrid/>
                <w:lang w:eastAsia="en-AU" w:bidi="th-TH"/>
              </w:rPr>
            </w:pPr>
            <w:r w:rsidRPr="00C062C3">
              <w:rPr>
                <w:rFonts w:asciiTheme="minorBidi" w:eastAsia="SimSun" w:hAnsiTheme="minorBidi" w:cs="Tahoma" w:hint="cs"/>
                <w:b/>
                <w:bCs/>
                <w:snapToGrid/>
                <w:cs/>
                <w:lang w:eastAsia="en-AU" w:bidi="th-TH"/>
              </w:rPr>
              <w:t>สรุปการเปลี่ยนแปลงที่สำคัญ</w:t>
            </w:r>
          </w:p>
        </w:tc>
      </w:tr>
      <w:tr w:rsidR="00243BBB" w:rsidRPr="006A48A7" w14:paraId="3E1F0C2F" w14:textId="77777777" w:rsidTr="00C85493">
        <w:trPr>
          <w:trHeight w:val="6224"/>
        </w:trPr>
        <w:tc>
          <w:tcPr>
            <w:tcW w:w="7343" w:type="dxa"/>
            <w:shd w:val="clear" w:color="auto" w:fill="auto"/>
            <w:vAlign w:val="center"/>
          </w:tcPr>
          <w:p w14:paraId="39B8B594"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0BF61E03"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204C282F" w14:textId="7D48BFE8"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lang w:eastAsia="en-AU" w:bidi="th-TH"/>
              </w:rPr>
            </w:pPr>
            <w:r w:rsidRPr="00C062C3">
              <w:rPr>
                <w:rFonts w:asciiTheme="minorBidi" w:eastAsia="SimSun" w:hAnsiTheme="minorBidi" w:cs="Tahoma" w:hint="cs"/>
                <w:snapToGrid/>
                <w:cs/>
                <w:lang w:eastAsia="en-AU" w:bidi="th-TH"/>
              </w:rPr>
              <w:t>การชุมนุม</w:t>
            </w:r>
            <w:r w:rsidR="00E27826">
              <w:rPr>
                <w:rFonts w:asciiTheme="minorBidi" w:eastAsia="SimSun" w:hAnsiTheme="minorBidi" w:cs="Tahoma" w:hint="cs"/>
                <w:snapToGrid/>
                <w:cs/>
                <w:lang w:eastAsia="en-AU" w:bidi="th-TH"/>
              </w:rPr>
              <w:t>ทุกประเภท</w:t>
            </w:r>
            <w:r w:rsidRPr="00C062C3">
              <w:rPr>
                <w:rFonts w:asciiTheme="minorBidi" w:eastAsia="SimSun" w:hAnsiTheme="minorBidi" w:cs="Tahoma" w:hint="cs"/>
                <w:snapToGrid/>
                <w:cs/>
                <w:lang w:eastAsia="en-AU" w:bidi="th-TH"/>
              </w:rPr>
              <w:t>สามารถเพิ่มจำนวนได้ถึง 200 คน โดยให้สามารถรักษากฎ 1 คนต่อพื้นที่ 4 ตารางเมตรไว้</w:t>
            </w:r>
            <w:r w:rsidR="0014109D">
              <w:rPr>
                <w:rFonts w:asciiTheme="minorBidi" w:eastAsia="SimSun" w:hAnsiTheme="minorBidi" w:cs="Tahoma" w:hint="cs"/>
                <w:snapToGrid/>
                <w:cs/>
                <w:lang w:eastAsia="en-AU" w:bidi="th-TH"/>
              </w:rPr>
              <w:t>ด้วย</w:t>
            </w:r>
          </w:p>
          <w:p w14:paraId="24AE61C0" w14:textId="77777777"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cs/>
                <w:lang w:eastAsia="en-AU" w:bidi="th-TH"/>
              </w:rPr>
            </w:pPr>
            <w:r w:rsidRPr="00C062C3">
              <w:rPr>
                <w:rFonts w:asciiTheme="minorBidi" w:eastAsia="SimSun" w:hAnsiTheme="minorBidi" w:cs="Tahoma" w:hint="cs"/>
                <w:snapToGrid/>
                <w:cs/>
                <w:lang w:eastAsia="en-AU" w:bidi="th-TH"/>
              </w:rPr>
              <w:t>สถานที่ให้การต้อนรับขนาดกลางที่มีพื้นที่ใช้สอยระหว่าง 101 ถึง 200 ตารางเมตรสามารถรองรับลูกค้าได้สูงสุด 50 คนทั่วทั้งสถานที่ (ไม่นับรวมพนักงาน)</w:t>
            </w:r>
          </w:p>
          <w:p w14:paraId="50E8D1F3" w14:textId="20F0EE7B"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cs/>
                <w:lang w:eastAsia="en-AU" w:bidi="th-TH"/>
              </w:rPr>
            </w:pPr>
            <w:r w:rsidRPr="00C062C3">
              <w:rPr>
                <w:rFonts w:asciiTheme="minorBidi" w:eastAsia="SimSun" w:hAnsiTheme="minorBidi" w:cs="Tahoma" w:hint="cs"/>
                <w:snapToGrid/>
                <w:cs/>
                <w:lang w:eastAsia="en-AU" w:bidi="th-TH"/>
              </w:rPr>
              <w:t>สถานที่นั่งในร่มขนาดใหญ่ (เช่น</w:t>
            </w:r>
            <w:r w:rsidR="0014109D">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lang w:eastAsia="en-AU" w:bidi="th-TH"/>
              </w:rPr>
              <w:t>Canberra</w:t>
            </w:r>
            <w:r w:rsidRPr="00C062C3">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lang w:eastAsia="en-AU" w:bidi="th-TH"/>
              </w:rPr>
              <w:t xml:space="preserve">Theatre </w:t>
            </w:r>
            <w:r w:rsidRPr="00C062C3">
              <w:rPr>
                <w:rFonts w:asciiTheme="minorBidi" w:eastAsia="SimSun" w:hAnsiTheme="minorBidi" w:cs="Tahoma" w:hint="cs"/>
                <w:snapToGrid/>
                <w:cs/>
                <w:lang w:eastAsia="en-AU" w:bidi="th-TH"/>
              </w:rPr>
              <w:t xml:space="preserve">และ </w:t>
            </w:r>
            <w:r w:rsidRPr="00C062C3">
              <w:rPr>
                <w:rFonts w:asciiTheme="minorBidi" w:eastAsia="SimSun" w:hAnsiTheme="minorBidi" w:cs="Tahoma" w:hint="cs"/>
                <w:snapToGrid/>
                <w:lang w:eastAsia="en-AU" w:bidi="th-TH"/>
              </w:rPr>
              <w:t xml:space="preserve">Llewellyn Hall) </w:t>
            </w:r>
            <w:r w:rsidRPr="00C062C3">
              <w:rPr>
                <w:rFonts w:asciiTheme="minorBidi" w:eastAsia="SimSun" w:hAnsiTheme="minorBidi" w:cs="Tahoma" w:hint="cs"/>
                <w:snapToGrid/>
                <w:cs/>
                <w:lang w:eastAsia="en-AU" w:bidi="th-TH"/>
              </w:rPr>
              <w:t>สามารถขายตั๋วได้สูงสุดร้อยละ 50 ของจำนวนที่สามารถรับได้</w:t>
            </w:r>
            <w:r w:rsidR="00D66F12">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โดยให้ได้ไม่เกิน 1</w:t>
            </w:r>
            <w:r w:rsidRPr="00C062C3">
              <w:rPr>
                <w:rFonts w:asciiTheme="minorBidi" w:eastAsia="SimSun" w:hAnsiTheme="minorBidi" w:cs="Tahoma" w:hint="cs"/>
                <w:snapToGrid/>
                <w:lang w:eastAsia="en-AU" w:bidi="th-TH"/>
              </w:rPr>
              <w:t>,</w:t>
            </w:r>
            <w:r w:rsidRPr="00C062C3">
              <w:rPr>
                <w:rFonts w:asciiTheme="minorBidi" w:eastAsia="SimSun" w:hAnsiTheme="minorBidi" w:cs="Tahoma" w:hint="cs"/>
                <w:snapToGrid/>
                <w:cs/>
                <w:lang w:eastAsia="en-AU" w:bidi="th-TH"/>
              </w:rPr>
              <w:t xml:space="preserve">000 คน หากพวกเขามีแผนความปลอดภัยจากโรค </w:t>
            </w:r>
            <w:r w:rsidRPr="00C062C3">
              <w:rPr>
                <w:rFonts w:asciiTheme="minorBidi" w:eastAsia="SimSun" w:hAnsiTheme="minorBidi" w:cs="Tahoma" w:hint="cs"/>
                <w:snapToGrid/>
                <w:lang w:eastAsia="en-AU" w:bidi="th-TH"/>
              </w:rPr>
              <w:t xml:space="preserve">COVID </w:t>
            </w:r>
            <w:r w:rsidR="00664EA4">
              <w:rPr>
                <w:rFonts w:asciiTheme="minorBidi" w:eastAsia="SimSun" w:hAnsiTheme="minorBidi" w:cs="Tahoma" w:hint="cs"/>
                <w:snapToGrid/>
                <w:cs/>
                <w:lang w:eastAsia="en-AU" w:bidi="th-TH"/>
              </w:rPr>
              <w:t>(</w:t>
            </w:r>
            <w:r w:rsidR="00664EA4" w:rsidRPr="009E4A57">
              <w:rPr>
                <w:rFonts w:asciiTheme="minorBidi" w:eastAsia="SimSun" w:hAnsiTheme="minorBidi" w:cstheme="minorBidi"/>
                <w:snapToGrid/>
                <w:lang w:eastAsia="en-AU"/>
              </w:rPr>
              <w:t>COVID Safe Plan</w:t>
            </w:r>
            <w:r w:rsidR="00664EA4">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สำหรับแต่ละงานเป็นการเฉพาะ</w:t>
            </w:r>
          </w:p>
          <w:p w14:paraId="0ECB30E5" w14:textId="42E7B975"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cs/>
                <w:lang w:eastAsia="en-AU" w:bidi="th-TH"/>
              </w:rPr>
            </w:pPr>
            <w:r w:rsidRPr="00C062C3">
              <w:rPr>
                <w:rFonts w:asciiTheme="minorBidi" w:eastAsia="SimSun" w:hAnsiTheme="minorBidi" w:cs="Tahoma" w:hint="cs"/>
                <w:snapToGrid/>
                <w:cs/>
                <w:lang w:eastAsia="en-AU" w:bidi="th-TH"/>
              </w:rPr>
              <w:t>โรงภาพยนตร์และโรงละครสามารถขายตั๋วได้สูงสุดร้อยละ 50 ของจำนวนที่แต่ละแห่งจะสามารถรับได้</w:t>
            </w:r>
            <w:r w:rsidR="00D66F12">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โดยให้ได้ไม่เกิน 200 คน</w:t>
            </w:r>
          </w:p>
          <w:p w14:paraId="241F7DF6" w14:textId="5597FD92"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cs/>
                <w:lang w:eastAsia="en-AU" w:bidi="th-TH"/>
              </w:rPr>
            </w:pPr>
            <w:r w:rsidRPr="00C062C3">
              <w:rPr>
                <w:rFonts w:asciiTheme="minorBidi" w:eastAsia="SimSun" w:hAnsiTheme="minorBidi" w:cs="Tahoma" w:hint="cs"/>
                <w:snapToGrid/>
                <w:cs/>
                <w:lang w:eastAsia="en-AU" w:bidi="th-TH"/>
              </w:rPr>
              <w:t>สถานที่จัดงานกลางแจ้งแบบปิดบริเวณได้ซึ่งมีที่นั่งลดหลั่น</w:t>
            </w:r>
            <w:r w:rsidR="006B1F08">
              <w:rPr>
                <w:rFonts w:asciiTheme="minorBidi" w:eastAsia="SimSun" w:hAnsiTheme="minorBidi" w:cs="Tahoma" w:hint="cs"/>
                <w:snapToGrid/>
                <w:cs/>
                <w:lang w:eastAsia="en-AU" w:bidi="th-TH"/>
              </w:rPr>
              <w:t xml:space="preserve">เป็นชั้น ๆ </w:t>
            </w:r>
            <w:r w:rsidRPr="00C062C3">
              <w:rPr>
                <w:rFonts w:asciiTheme="minorBidi" w:eastAsia="SimSun" w:hAnsiTheme="minorBidi" w:cs="Tahoma" w:hint="cs"/>
                <w:snapToGrid/>
                <w:cs/>
                <w:lang w:eastAsia="en-AU" w:bidi="th-TH"/>
              </w:rPr>
              <w:t>และเป็นอัฒ</w:t>
            </w:r>
            <w:r>
              <w:rPr>
                <w:rFonts w:asciiTheme="minorBidi" w:eastAsia="SimSun" w:hAnsiTheme="minorBidi" w:cs="Tahoma" w:hint="cs"/>
                <w:snapToGrid/>
                <w:cs/>
                <w:lang w:eastAsia="en-AU" w:bidi="th-TH"/>
              </w:rPr>
              <w:t>จันทร์</w:t>
            </w:r>
            <w:r w:rsidRPr="00C062C3">
              <w:rPr>
                <w:rFonts w:asciiTheme="minorBidi" w:eastAsia="SimSun" w:hAnsiTheme="minorBidi" w:cs="Tahoma" w:hint="cs"/>
                <w:snapToGrid/>
                <w:cs/>
                <w:lang w:eastAsia="en-AU" w:bidi="th-TH"/>
              </w:rPr>
              <w:t>สามารถรับผู้คนได้สูงสุดร้อยละ 50 ของจำนวนที่สามารถรับได้</w:t>
            </w:r>
            <w:r w:rsidR="00D66F12">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โดยให้ได้ไม่เกิน 1</w:t>
            </w:r>
            <w:r w:rsidRPr="00C062C3">
              <w:rPr>
                <w:rFonts w:asciiTheme="minorBidi" w:eastAsia="SimSun" w:hAnsiTheme="minorBidi" w:cs="Tahoma" w:hint="cs"/>
                <w:snapToGrid/>
                <w:lang w:eastAsia="en-AU" w:bidi="th-TH"/>
              </w:rPr>
              <w:t>,</w:t>
            </w:r>
            <w:r w:rsidRPr="00C062C3">
              <w:rPr>
                <w:rFonts w:asciiTheme="minorBidi" w:eastAsia="SimSun" w:hAnsiTheme="minorBidi" w:cs="Tahoma" w:hint="cs"/>
                <w:snapToGrid/>
                <w:cs/>
                <w:lang w:eastAsia="en-AU" w:bidi="th-TH"/>
              </w:rPr>
              <w:t xml:space="preserve">000 คน </w:t>
            </w:r>
          </w:p>
          <w:p w14:paraId="673005C1" w14:textId="0A654968" w:rsidR="00C062C3" w:rsidRPr="00C062C3" w:rsidRDefault="00C062C3" w:rsidP="00C062C3">
            <w:pPr>
              <w:numPr>
                <w:ilvl w:val="0"/>
                <w:numId w:val="40"/>
              </w:numPr>
              <w:autoSpaceDE w:val="0"/>
              <w:autoSpaceDN w:val="0"/>
              <w:adjustRightInd w:val="0"/>
              <w:snapToGrid w:val="0"/>
              <w:rPr>
                <w:rFonts w:asciiTheme="minorBidi" w:eastAsia="SimSun" w:hAnsiTheme="minorBidi" w:cs="Tahoma"/>
                <w:snapToGrid/>
                <w:cs/>
                <w:lang w:eastAsia="en-AU" w:bidi="th-TH"/>
              </w:rPr>
            </w:pPr>
            <w:r w:rsidRPr="00C062C3">
              <w:rPr>
                <w:rFonts w:asciiTheme="minorBidi" w:eastAsia="SimSun" w:hAnsiTheme="minorBidi" w:cs="Tahoma" w:hint="cs"/>
                <w:snapToGrid/>
                <w:lang w:eastAsia="en-AU" w:bidi="th-TH"/>
              </w:rPr>
              <w:t xml:space="preserve">GIO Stadium </w:t>
            </w:r>
            <w:r w:rsidRPr="00C062C3">
              <w:rPr>
                <w:rFonts w:asciiTheme="minorBidi" w:eastAsia="SimSun" w:hAnsiTheme="minorBidi" w:cs="Tahoma" w:hint="cs"/>
                <w:snapToGrid/>
                <w:cs/>
                <w:lang w:eastAsia="en-AU" w:bidi="th-TH"/>
              </w:rPr>
              <w:t xml:space="preserve">และ </w:t>
            </w:r>
            <w:r w:rsidRPr="00C062C3">
              <w:rPr>
                <w:rFonts w:asciiTheme="minorBidi" w:eastAsia="SimSun" w:hAnsiTheme="minorBidi" w:cs="Tahoma" w:hint="cs"/>
                <w:snapToGrid/>
                <w:lang w:eastAsia="en-AU" w:bidi="th-TH"/>
              </w:rPr>
              <w:t xml:space="preserve">Manuka Oval </w:t>
            </w:r>
            <w:r w:rsidRPr="00C062C3">
              <w:rPr>
                <w:rFonts w:asciiTheme="minorBidi" w:eastAsia="SimSun" w:hAnsiTheme="minorBidi" w:cs="Tahoma" w:hint="cs"/>
                <w:snapToGrid/>
                <w:cs/>
                <w:lang w:eastAsia="en-AU" w:bidi="th-TH"/>
              </w:rPr>
              <w:t>สามารถรับผู้ชมได้สูงสุดร้อยละ 50 ของจำนวนที่สามารถรับได้</w:t>
            </w:r>
            <w:r w:rsidR="00C01EF9">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 xml:space="preserve">โดยต้องมีการจัดเตรียมแผนความปลอดภัยจากโรค </w:t>
            </w:r>
            <w:r w:rsidRPr="00C062C3">
              <w:rPr>
                <w:rFonts w:asciiTheme="minorBidi" w:eastAsia="SimSun" w:hAnsiTheme="minorBidi" w:cs="Tahoma" w:hint="cs"/>
                <w:snapToGrid/>
                <w:lang w:eastAsia="en-AU" w:bidi="th-TH"/>
              </w:rPr>
              <w:t xml:space="preserve">COVID </w:t>
            </w:r>
            <w:r w:rsidR="00C1181C">
              <w:rPr>
                <w:rFonts w:asciiTheme="minorBidi" w:eastAsia="SimSun" w:hAnsiTheme="minorBidi" w:cs="Tahoma" w:hint="cs"/>
                <w:snapToGrid/>
                <w:cs/>
                <w:lang w:eastAsia="en-AU" w:bidi="th-TH"/>
              </w:rPr>
              <w:t>(</w:t>
            </w:r>
            <w:r w:rsidR="00C1181C" w:rsidRPr="009E4A57">
              <w:rPr>
                <w:rFonts w:asciiTheme="minorBidi" w:eastAsia="SimSun" w:hAnsiTheme="minorBidi" w:cstheme="minorBidi"/>
                <w:snapToGrid/>
                <w:lang w:eastAsia="en-AU"/>
              </w:rPr>
              <w:t>COVID Safe Plan</w:t>
            </w:r>
            <w:r w:rsidR="00C1181C">
              <w:rPr>
                <w:rFonts w:asciiTheme="minorBidi" w:eastAsia="SimSun" w:hAnsiTheme="minorBidi" w:cs="Tahoma" w:hint="cs"/>
                <w:snapToGrid/>
                <w:cs/>
                <w:lang w:eastAsia="en-AU" w:bidi="th-TH"/>
              </w:rPr>
              <w:t xml:space="preserve">) </w:t>
            </w:r>
            <w:r w:rsidRPr="00C062C3">
              <w:rPr>
                <w:rFonts w:asciiTheme="minorBidi" w:eastAsia="SimSun" w:hAnsiTheme="minorBidi" w:cs="Tahoma" w:hint="cs"/>
                <w:snapToGrid/>
                <w:cs/>
                <w:lang w:eastAsia="en-AU" w:bidi="th-TH"/>
              </w:rPr>
              <w:t>ที่เหมาะสมไว้ด้วย</w:t>
            </w:r>
          </w:p>
          <w:p w14:paraId="4160EADE" w14:textId="467D05BD" w:rsidR="00C062C3" w:rsidRPr="00C062C3" w:rsidRDefault="00C062C3" w:rsidP="00B42509">
            <w:pPr>
              <w:numPr>
                <w:ilvl w:val="0"/>
                <w:numId w:val="40"/>
              </w:numPr>
              <w:autoSpaceDE w:val="0"/>
              <w:autoSpaceDN w:val="0"/>
              <w:adjustRightInd w:val="0"/>
              <w:snapToGrid w:val="0"/>
              <w:rPr>
                <w:rFonts w:asciiTheme="minorBidi" w:eastAsia="SimSun" w:hAnsiTheme="minorBidi" w:cs="Tahoma"/>
                <w:snapToGrid/>
                <w:lang w:eastAsia="en-AU" w:bidi="th-TH"/>
              </w:rPr>
            </w:pPr>
            <w:r w:rsidRPr="00C062C3">
              <w:rPr>
                <w:rFonts w:asciiTheme="minorBidi" w:eastAsia="SimSun" w:hAnsiTheme="minorBidi" w:cs="Tahoma" w:hint="cs"/>
                <w:snapToGrid/>
                <w:cs/>
                <w:lang w:eastAsia="en-AU" w:bidi="th-TH"/>
              </w:rPr>
              <w:t>ธ</w:t>
            </w:r>
            <w:r w:rsidR="00DC4AC2">
              <w:rPr>
                <w:rFonts w:asciiTheme="minorBidi" w:eastAsia="SimSun" w:hAnsiTheme="minorBidi" w:cs="Tahoma" w:hint="cs"/>
                <w:snapToGrid/>
                <w:cs/>
                <w:lang w:eastAsia="en-AU" w:bidi="th-TH"/>
              </w:rPr>
              <w:t>ุ</w:t>
            </w:r>
            <w:r w:rsidRPr="00C062C3">
              <w:rPr>
                <w:rFonts w:asciiTheme="minorBidi" w:eastAsia="SimSun" w:hAnsiTheme="minorBidi" w:cs="Tahoma" w:hint="cs"/>
                <w:snapToGrid/>
                <w:cs/>
                <w:lang w:eastAsia="en-AU" w:bidi="th-TH"/>
              </w:rPr>
              <w:t>รกิจ สถานประกอบการ และสถานอำนวยความสะดวกต่าง ๆ จะต้องจัดเก็บข้อมูลสำหรับการติดตามผู้สัมผัสไว้ด้วย และเราขอสนับสนุนให้ใช้วิธีการเก็บข้อมูลด้วยระบบอิเล็กทรอนิกส์ มีแอปฟรี</w:t>
            </w:r>
            <w:r w:rsidRPr="00C062C3">
              <w:rPr>
                <w:rFonts w:asciiTheme="minorBidi" w:eastAsia="SimSun" w:hAnsiTheme="minorBidi" w:cs="Tahoma" w:hint="cs"/>
                <w:snapToGrid/>
                <w:lang w:eastAsia="en-AU" w:bidi="th-TH"/>
              </w:rPr>
              <w:t> </w:t>
            </w:r>
            <w:hyperlink r:id="rId13" w:history="1">
              <w:r w:rsidRPr="00164934">
                <w:rPr>
                  <w:rStyle w:val="Hyperlink"/>
                  <w:rFonts w:asciiTheme="minorBidi" w:hAnsiTheme="minorBidi" w:cstheme="minorBidi"/>
                  <w:lang w:eastAsia="en-AU"/>
                </w:rPr>
                <w:t>Check In CBR app</w:t>
              </w:r>
            </w:hyperlink>
            <w:r w:rsidRPr="00C062C3">
              <w:rPr>
                <w:rFonts w:asciiTheme="minorBidi" w:eastAsia="SimSun" w:hAnsiTheme="minorBidi" w:cs="Tahoma" w:hint="cs"/>
                <w:snapToGrid/>
                <w:cs/>
                <w:lang w:eastAsia="en-AU" w:bidi="th-TH"/>
              </w:rPr>
              <w:t xml:space="preserve"> ไว้ให้ผู้ประกอบการได้ใช้ปฏิบัติตามข้อกำหนดนี้</w:t>
            </w:r>
          </w:p>
        </w:tc>
      </w:tr>
    </w:tbl>
    <w:p w14:paraId="0F30AF4D" w14:textId="5B1BF5A5" w:rsidR="002A4525" w:rsidRDefault="002A4525" w:rsidP="006C19F5">
      <w:pPr>
        <w:ind w:left="-426"/>
        <w:rPr>
          <w:rFonts w:asciiTheme="minorBidi" w:eastAsia="Arial Unicode MS" w:hAnsiTheme="minorBidi" w:cstheme="minorBidi"/>
        </w:rPr>
      </w:pPr>
    </w:p>
    <w:p w14:paraId="5AAB9813" w14:textId="03F608A4" w:rsidR="00F76DAC" w:rsidRDefault="00F76DAC" w:rsidP="006C19F5">
      <w:pPr>
        <w:ind w:left="-426"/>
        <w:rPr>
          <w:rFonts w:asciiTheme="minorBidi" w:eastAsia="Arial Unicode MS" w:hAnsiTheme="minorBidi" w:cstheme="minorBidi"/>
        </w:rPr>
      </w:pPr>
    </w:p>
    <w:p w14:paraId="10B63919" w14:textId="39B92C6E" w:rsidR="00F76DAC" w:rsidRDefault="00F76DAC" w:rsidP="006C19F5">
      <w:pPr>
        <w:ind w:left="-426"/>
        <w:rPr>
          <w:rFonts w:asciiTheme="minorBidi" w:eastAsia="Arial Unicode MS" w:hAnsiTheme="minorBidi" w:cstheme="minorBidi"/>
        </w:rPr>
      </w:pPr>
    </w:p>
    <w:p w14:paraId="0FEA4238" w14:textId="28FB120C" w:rsidR="00F76DAC" w:rsidRDefault="00F76DAC" w:rsidP="006C19F5">
      <w:pPr>
        <w:ind w:left="-426"/>
        <w:rPr>
          <w:rFonts w:asciiTheme="minorBidi" w:eastAsia="Arial Unicode MS" w:hAnsiTheme="minorBidi" w:cstheme="minorBidi"/>
        </w:rPr>
      </w:pPr>
    </w:p>
    <w:p w14:paraId="42F01693" w14:textId="0F9ED26F"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3BA17EC3" w14:textId="77777777" w:rsidTr="00C85493">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539FFC5E" w14:textId="4551F7CE" w:rsidR="00F76DAC" w:rsidRPr="00C01EF9" w:rsidRDefault="00C01EF9" w:rsidP="00B42509">
            <w:pPr>
              <w:rPr>
                <w:rFonts w:asciiTheme="minorBidi" w:eastAsia="SimSun" w:hAnsiTheme="minorBidi" w:cs="Tahoma"/>
                <w:snapToGrid/>
                <w:lang w:eastAsia="en-AU" w:bidi="th-TH"/>
              </w:rPr>
            </w:pPr>
            <w:r w:rsidRPr="00C01EF9">
              <w:rPr>
                <w:rFonts w:asciiTheme="minorBidi" w:eastAsia="SimSun" w:hAnsiTheme="minorBidi" w:cs="Tahoma" w:hint="cs"/>
                <w:b/>
                <w:bCs/>
                <w:snapToGrid/>
                <w:cs/>
                <w:lang w:eastAsia="en-AU" w:bidi="th-TH"/>
              </w:rPr>
              <w:t>มีอะไรบ้างที่ยังคงไว้เหมือนเดิม</w:t>
            </w:r>
          </w:p>
        </w:tc>
      </w:tr>
      <w:tr w:rsidR="00F76DAC" w:rsidRPr="006A48A7" w14:paraId="30C0E70C" w14:textId="77777777" w:rsidTr="00C85493">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41FCA89C" w:rsidR="00F76DAC" w:rsidRPr="00C01EF9" w:rsidRDefault="00C01EF9" w:rsidP="00253EE5">
            <w:pPr>
              <w:rPr>
                <w:rFonts w:asciiTheme="minorBidi" w:eastAsia="SimSun" w:hAnsiTheme="minorBidi" w:cs="Tahoma"/>
                <w:snapToGrid/>
                <w:lang w:eastAsia="en-AU" w:bidi="th-TH"/>
              </w:rPr>
            </w:pPr>
            <w:r w:rsidRPr="00C01EF9">
              <w:rPr>
                <w:rFonts w:asciiTheme="minorBidi" w:eastAsia="SimSun" w:hAnsiTheme="minorBidi" w:cs="Tahoma"/>
                <w:snapToGrid/>
                <w:cs/>
                <w:lang w:eastAsia="en-AU" w:bidi="th-TH"/>
              </w:rPr>
              <w:t>ข้อกำหนดเดิมทั้งหมดภายใต้</w:t>
            </w:r>
            <w:r w:rsidRPr="00C01EF9">
              <w:rPr>
                <w:rFonts w:asciiTheme="minorBidi" w:eastAsia="SimSun" w:hAnsiTheme="minorBidi" w:cs="Tahoma"/>
                <w:b/>
                <w:bCs/>
                <w:snapToGrid/>
                <w:cs/>
                <w:lang w:eastAsia="en-AU" w:bidi="th-TH"/>
              </w:rPr>
              <w:t>ขั้นที่ 3.1</w:t>
            </w:r>
            <w:r w:rsidRPr="00C01EF9">
              <w:rPr>
                <w:rFonts w:asciiTheme="minorBidi" w:eastAsia="SimSun" w:hAnsiTheme="minorBidi" w:cs="Tahoma"/>
                <w:snapToGrid/>
                <w:lang w:eastAsia="en-AU" w:bidi="th-TH"/>
              </w:rPr>
              <w:t> </w:t>
            </w:r>
            <w:r w:rsidRPr="00C01EF9">
              <w:rPr>
                <w:rFonts w:asciiTheme="minorBidi" w:eastAsia="SimSun" w:hAnsiTheme="minorBidi" w:cs="Tahoma"/>
                <w:snapToGrid/>
                <w:cs/>
                <w:lang w:eastAsia="en-AU" w:bidi="th-TH"/>
              </w:rPr>
              <w:t>ให้ยังคงไว้เหมือนเดิม โดยเฉพาะอย่างยิ่ง</w:t>
            </w:r>
            <w:bookmarkStart w:id="0" w:name="_GoBack"/>
            <w:bookmarkEnd w:id="0"/>
          </w:p>
        </w:tc>
      </w:tr>
      <w:tr w:rsidR="00F76DAC" w:rsidRPr="006A48A7" w14:paraId="03C679BF" w14:textId="77777777" w:rsidTr="00B42509">
        <w:trPr>
          <w:trHeight w:val="3940"/>
        </w:trPr>
        <w:tc>
          <w:tcPr>
            <w:tcW w:w="7343" w:type="dxa"/>
            <w:shd w:val="clear" w:color="auto" w:fill="auto"/>
            <w:vAlign w:val="center"/>
          </w:tcPr>
          <w:p w14:paraId="6D001718"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71F8FCFC" w14:textId="77777777" w:rsidR="00C01EF9" w:rsidRPr="00C01EF9" w:rsidRDefault="00C01EF9" w:rsidP="00C01EF9">
            <w:pPr>
              <w:numPr>
                <w:ilvl w:val="0"/>
                <w:numId w:val="40"/>
              </w:numPr>
              <w:autoSpaceDE w:val="0"/>
              <w:autoSpaceDN w:val="0"/>
              <w:adjustRightInd w:val="0"/>
              <w:snapToGrid w:val="0"/>
              <w:rPr>
                <w:rFonts w:asciiTheme="minorBidi" w:eastAsia="SimSun" w:hAnsiTheme="minorBidi" w:cs="Tahoma"/>
                <w:snapToGrid/>
                <w:lang w:eastAsia="en-AU" w:bidi="th-TH"/>
              </w:rPr>
            </w:pPr>
            <w:r w:rsidRPr="00C01EF9">
              <w:rPr>
                <w:rFonts w:asciiTheme="minorBidi" w:eastAsia="SimSun" w:hAnsiTheme="minorBidi" w:cs="Tahoma" w:hint="cs"/>
                <w:snapToGrid/>
                <w:cs/>
                <w:lang w:eastAsia="en-AU" w:bidi="th-TH"/>
              </w:rPr>
              <w:t>ไม่จำกัดจำนวนผู้มาเยือนได้ที่บ้าน</w:t>
            </w:r>
          </w:p>
          <w:p w14:paraId="780E49D4" w14:textId="77777777" w:rsidR="00C01EF9" w:rsidRPr="00C01EF9" w:rsidRDefault="00C01EF9" w:rsidP="00C01EF9">
            <w:pPr>
              <w:numPr>
                <w:ilvl w:val="0"/>
                <w:numId w:val="40"/>
              </w:numPr>
              <w:autoSpaceDE w:val="0"/>
              <w:autoSpaceDN w:val="0"/>
              <w:adjustRightInd w:val="0"/>
              <w:snapToGrid w:val="0"/>
              <w:rPr>
                <w:rFonts w:asciiTheme="minorBidi" w:eastAsia="SimSun" w:hAnsiTheme="minorBidi" w:cs="Tahoma"/>
                <w:snapToGrid/>
                <w:cs/>
                <w:lang w:eastAsia="en-AU" w:bidi="th-TH"/>
              </w:rPr>
            </w:pPr>
            <w:r w:rsidRPr="00C01EF9">
              <w:rPr>
                <w:rFonts w:asciiTheme="minorBidi" w:eastAsia="SimSun" w:hAnsiTheme="minorBidi" w:cs="Tahoma" w:hint="cs"/>
                <w:snapToGrid/>
                <w:cs/>
                <w:lang w:eastAsia="en-AU" w:bidi="th-TH"/>
              </w:rPr>
              <w:t>สถานประกอบการ สถานอำนวยความสะดวก และธุรกิจทั้งหมดจะต้องจัดแสดงวิธีที่อนุญาตให้เข้าใช้สถานที่อย่างชัดเจนที่ทางเข้าของสถานประกอบการและพื้นที่ใช้สอยส่วนบุคคลแต่ละแห่ง หากเป็นพื้นที่ที่แยกออกจากกันอยู่แล้ว</w:t>
            </w:r>
          </w:p>
          <w:p w14:paraId="573334A3" w14:textId="77777777" w:rsidR="00C01EF9" w:rsidRPr="00C01EF9" w:rsidRDefault="00C01EF9" w:rsidP="00C01EF9">
            <w:pPr>
              <w:numPr>
                <w:ilvl w:val="0"/>
                <w:numId w:val="40"/>
              </w:numPr>
              <w:autoSpaceDE w:val="0"/>
              <w:autoSpaceDN w:val="0"/>
              <w:adjustRightInd w:val="0"/>
              <w:snapToGrid w:val="0"/>
              <w:rPr>
                <w:rFonts w:asciiTheme="minorBidi" w:eastAsia="SimSun" w:hAnsiTheme="minorBidi" w:cs="Tahoma"/>
                <w:snapToGrid/>
                <w:cs/>
                <w:lang w:eastAsia="en-AU" w:bidi="th-TH"/>
              </w:rPr>
            </w:pPr>
            <w:r w:rsidRPr="00C01EF9">
              <w:rPr>
                <w:rFonts w:asciiTheme="minorBidi" w:eastAsia="SimSun" w:hAnsiTheme="minorBidi" w:cs="Tahoma" w:hint="cs"/>
                <w:snapToGrid/>
                <w:cs/>
                <w:lang w:eastAsia="en-AU" w:bidi="th-TH"/>
              </w:rPr>
              <w:t>สถานประกอบการ สถานอำนวยความสะดวก และธุรกิจจะต้องเตรียมและปฏิบัติตาม</w:t>
            </w:r>
            <w:r w:rsidR="00CE06EC">
              <w:fldChar w:fldCharType="begin"/>
            </w:r>
            <w:r w:rsidR="00CE06EC">
              <w:instrText xml:space="preserve"> HYPERLINK "https://www.co</w:instrText>
            </w:r>
            <w:r w:rsidR="00CE06EC">
              <w:instrText xml:space="preserve">vid19.act.gov.au/__data/assets/pdf_file/0007/1554199/PICC0016-COVID-safety-plan.pdf" </w:instrText>
            </w:r>
            <w:r w:rsidR="00CE06EC">
              <w:fldChar w:fldCharType="separate"/>
            </w:r>
            <w:r w:rsidRPr="00C01EF9">
              <w:rPr>
                <w:rStyle w:val="Hyperlink"/>
                <w:rFonts w:ascii="Browallia New" w:hAnsi="Browallia New" w:cs="Tahoma" w:hint="cs"/>
                <w:cs/>
                <w:lang w:eastAsia="en-AU" w:bidi="th-TH"/>
              </w:rPr>
              <w:t>แผนความปลอดภัยจากโรค</w:t>
            </w:r>
            <w:r w:rsidRPr="00C01EF9">
              <w:rPr>
                <w:rStyle w:val="Hyperlink"/>
                <w:rFonts w:asciiTheme="minorBidi" w:hAnsiTheme="minorBidi" w:cstheme="minorBidi"/>
                <w:cs/>
                <w:lang w:eastAsia="en-AU"/>
              </w:rPr>
              <w:t xml:space="preserve"> </w:t>
            </w:r>
            <w:r w:rsidRPr="00C01EF9">
              <w:rPr>
                <w:rStyle w:val="Hyperlink"/>
                <w:rFonts w:asciiTheme="minorBidi" w:hAnsiTheme="minorBidi" w:cstheme="minorBidi"/>
                <w:lang w:eastAsia="en-AU"/>
              </w:rPr>
              <w:t>COVID (COVID Safety Plan)</w:t>
            </w:r>
            <w:r w:rsidR="00CE06EC">
              <w:rPr>
                <w:rStyle w:val="Hyperlink"/>
                <w:rFonts w:asciiTheme="minorBidi" w:hAnsiTheme="minorBidi" w:cstheme="minorBidi"/>
                <w:lang w:eastAsia="en-AU"/>
              </w:rPr>
              <w:fldChar w:fldCharType="end"/>
            </w:r>
          </w:p>
          <w:p w14:paraId="22A735C5" w14:textId="62773D56" w:rsidR="00F76DAC" w:rsidRPr="006072BA" w:rsidRDefault="00C01EF9" w:rsidP="00C01EF9">
            <w:pPr>
              <w:numPr>
                <w:ilvl w:val="0"/>
                <w:numId w:val="40"/>
              </w:numPr>
              <w:autoSpaceDE w:val="0"/>
              <w:autoSpaceDN w:val="0"/>
              <w:adjustRightInd w:val="0"/>
              <w:snapToGrid w:val="0"/>
              <w:rPr>
                <w:rFonts w:asciiTheme="minorBidi" w:eastAsia="Arial Unicode MS" w:hAnsiTheme="minorBidi" w:cstheme="minorBidi"/>
              </w:rPr>
            </w:pPr>
            <w:r w:rsidRPr="00C01EF9">
              <w:rPr>
                <w:rFonts w:asciiTheme="minorBidi" w:eastAsia="SimSun" w:hAnsiTheme="minorBidi" w:cs="Tahoma"/>
                <w:snapToGrid/>
                <w:cs/>
                <w:lang w:eastAsia="en-AU" w:bidi="th-TH"/>
              </w:rPr>
              <w:t>ในกรณีที่เกี่ยวข้อง ธุรกิจประเภทเฉพาะจะต้องร้องขอและเก็บข้อมูลการติดต่อจากลูกค้าและผู้มาเยือน</w:t>
            </w:r>
            <w:r w:rsidRPr="00C01EF9">
              <w:rPr>
                <w:rFonts w:asciiTheme="minorBidi" w:eastAsia="SimSun" w:hAnsiTheme="minorBidi" w:cs="Tahoma"/>
                <w:snapToGrid/>
                <w:lang w:eastAsia="en-AU" w:bidi="th-TH"/>
              </w:rPr>
              <w:t> </w:t>
            </w:r>
            <w:r w:rsidRPr="003A00FB">
              <w:rPr>
                <w:rFonts w:asciiTheme="minorBidi" w:eastAsia="SimSun" w:hAnsiTheme="minorBidi" w:cs="Tahoma"/>
                <w:b/>
                <w:bCs/>
                <w:snapToGrid/>
                <w:cs/>
                <w:lang w:eastAsia="en-AU" w:bidi="th-TH"/>
              </w:rPr>
              <w:t>การเก็บข้อมูลด้วยระบบอิเล็กทรอนิกส์เป็นวิธีที่ควรใช้มากกว่าวิธีอื่น ๆ</w:t>
            </w:r>
            <w:r w:rsidRPr="00C01EF9">
              <w:rPr>
                <w:rFonts w:asciiTheme="minorBidi" w:eastAsia="SimSun" w:hAnsiTheme="minorBidi" w:cs="Tahoma"/>
                <w:snapToGrid/>
                <w:lang w:eastAsia="en-AU" w:bidi="th-TH"/>
              </w:rPr>
              <w:t> </w:t>
            </w:r>
            <w:r w:rsidRPr="00C01EF9">
              <w:rPr>
                <w:rFonts w:asciiTheme="minorBidi" w:eastAsia="SimSun" w:hAnsiTheme="minorBidi" w:cs="Tahoma"/>
                <w:snapToGrid/>
                <w:cs/>
                <w:lang w:eastAsia="en-AU" w:bidi="th-TH"/>
              </w:rPr>
              <w:t>มีแอปฟรี</w:t>
            </w:r>
            <w:r w:rsidRPr="00C01EF9">
              <w:rPr>
                <w:rFonts w:asciiTheme="minorBidi" w:eastAsia="SimSun" w:hAnsiTheme="minorBidi" w:cs="Tahoma"/>
                <w:snapToGrid/>
                <w:lang w:eastAsia="en-AU" w:bidi="th-TH"/>
              </w:rPr>
              <w:t> </w:t>
            </w:r>
            <w:hyperlink r:id="rId16" w:history="1">
              <w:r w:rsidRPr="003A00FB">
                <w:rPr>
                  <w:rStyle w:val="Hyperlink"/>
                  <w:rFonts w:asciiTheme="minorBidi" w:hAnsiTheme="minorBidi" w:cstheme="minorBidi"/>
                  <w:lang w:eastAsia="en-AU"/>
                </w:rPr>
                <w:t>Check In CBR app</w:t>
              </w:r>
            </w:hyperlink>
            <w:r w:rsidRPr="00C01EF9">
              <w:rPr>
                <w:rFonts w:asciiTheme="minorBidi" w:eastAsia="SimSun" w:hAnsiTheme="minorBidi" w:cs="Tahoma"/>
                <w:snapToGrid/>
                <w:lang w:eastAsia="en-AU" w:bidi="th-TH"/>
              </w:rPr>
              <w:t> </w:t>
            </w:r>
            <w:r w:rsidRPr="00C01EF9">
              <w:rPr>
                <w:rFonts w:asciiTheme="minorBidi" w:eastAsia="SimSun" w:hAnsiTheme="minorBidi" w:cs="Tahoma"/>
                <w:snapToGrid/>
                <w:cs/>
                <w:lang w:eastAsia="en-AU" w:bidi="th-TH"/>
              </w:rPr>
              <w:t>ไว้ให้ผู้ประกอบการได้ใช้ปฏิบัติตามข้อกำหนดนี้</w:t>
            </w:r>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p w14:paraId="0347050A" w14:textId="56990FCC" w:rsidR="00C85493" w:rsidRDefault="00C85493" w:rsidP="006C19F5">
      <w:pPr>
        <w:ind w:left="-426"/>
        <w:rPr>
          <w:rFonts w:asciiTheme="minorBidi" w:eastAsia="Arial Unicode MS" w:hAnsiTheme="minorBidi" w:cstheme="minorBidi"/>
        </w:rPr>
      </w:pPr>
    </w:p>
    <w:p w14:paraId="48FFE3AC" w14:textId="1BCE10CF" w:rsidR="00C85493" w:rsidRDefault="00C85493" w:rsidP="006C19F5">
      <w:pPr>
        <w:ind w:left="-426"/>
        <w:rPr>
          <w:rFonts w:asciiTheme="minorBidi" w:eastAsia="Arial Unicode MS" w:hAnsiTheme="minorBidi" w:cstheme="minorBidi"/>
        </w:rPr>
      </w:pPr>
    </w:p>
    <w:p w14:paraId="4B678813" w14:textId="5DDC278D" w:rsidR="00C85493" w:rsidRDefault="00C85493" w:rsidP="006C19F5">
      <w:pPr>
        <w:ind w:left="-426"/>
        <w:rPr>
          <w:rFonts w:asciiTheme="minorBidi" w:eastAsia="Arial Unicode MS" w:hAnsiTheme="minorBidi" w:cstheme="minorBidi"/>
        </w:rPr>
      </w:pPr>
    </w:p>
    <w:p w14:paraId="61E64694" w14:textId="77777777" w:rsidR="00C85493" w:rsidRDefault="00C85493" w:rsidP="006C19F5">
      <w:pPr>
        <w:ind w:left="-426"/>
        <w:rPr>
          <w:rFonts w:asciiTheme="minorBidi" w:eastAsia="Arial Unicode MS" w:hAnsiTheme="minorBidi" w:cstheme="minorBidi"/>
        </w:rPr>
      </w:pPr>
    </w:p>
    <w:p w14:paraId="5923D774" w14:textId="4F0D601F" w:rsidR="00F76DAC" w:rsidRDefault="00F76DAC" w:rsidP="006C19F5">
      <w:pPr>
        <w:ind w:left="-426"/>
        <w:rPr>
          <w:rFonts w:asciiTheme="minorBidi" w:eastAsia="Arial Unicode MS" w:hAnsiTheme="minorBidi" w:cstheme="minorBidi"/>
        </w:rPr>
      </w:pPr>
    </w:p>
    <w:p w14:paraId="4F2D5D14" w14:textId="1A589D9D"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253EE5">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00201445" w14:textId="0F1337BC" w:rsidR="00F76DAC" w:rsidRPr="006461AB" w:rsidRDefault="006461AB" w:rsidP="00253EE5">
            <w:pPr>
              <w:rPr>
                <w:rFonts w:asciiTheme="minorBidi" w:eastAsia="SimSun" w:hAnsiTheme="minorBidi" w:cs="Tahoma"/>
                <w:b/>
                <w:bCs/>
                <w:snapToGrid/>
                <w:lang w:eastAsia="en-AU" w:bidi="th-TH"/>
              </w:rPr>
            </w:pPr>
            <w:r w:rsidRPr="006461AB">
              <w:rPr>
                <w:rFonts w:asciiTheme="minorBidi" w:eastAsia="SimSun" w:hAnsiTheme="minorBidi" w:cs="Tahoma"/>
                <w:b/>
                <w:bCs/>
                <w:snapToGrid/>
                <w:cs/>
                <w:lang w:eastAsia="en-AU" w:bidi="th-TH"/>
              </w:rPr>
              <w:t>เราทุกคนจำเป็นต้องมีความรับผิดชอบอย่างต่อเนื่อง</w:t>
            </w:r>
          </w:p>
        </w:tc>
      </w:tr>
      <w:tr w:rsidR="00F76DAC" w:rsidRPr="006A48A7" w14:paraId="6F69B9B6" w14:textId="77777777" w:rsidTr="00F76DAC">
        <w:trPr>
          <w:trHeight w:val="800"/>
        </w:trPr>
        <w:tc>
          <w:tcPr>
            <w:tcW w:w="7343" w:type="dxa"/>
            <w:shd w:val="clear" w:color="auto" w:fill="auto"/>
            <w:vAlign w:val="center"/>
          </w:tcPr>
          <w:p w14:paraId="0F9FD6D0" w14:textId="32E75786"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09932694" w:rsidR="00F76DAC" w:rsidRPr="006461AB" w:rsidRDefault="006461AB" w:rsidP="006461AB">
            <w:pPr>
              <w:rPr>
                <w:rFonts w:asciiTheme="minorBidi" w:eastAsia="SimSun" w:hAnsiTheme="minorBidi" w:cs="Tahoma"/>
                <w:snapToGrid/>
                <w:lang w:eastAsia="en-AU" w:bidi="th-TH"/>
              </w:rPr>
            </w:pPr>
            <w:r w:rsidRPr="006461AB">
              <w:rPr>
                <w:rFonts w:asciiTheme="minorBidi" w:eastAsia="SimSun" w:hAnsiTheme="minorBidi" w:cs="Tahoma" w:hint="cs"/>
                <w:snapToGrid/>
                <w:cs/>
                <w:lang w:eastAsia="en-AU" w:bidi="th-TH"/>
              </w:rPr>
              <w:t>ข้อกำหนดภายใต้แนวทางด้านสาธารณสุขไม่เพียงแต่เป็นความรับผิดชอบของผู้ประกอบธุรกิจเท่านั้น แต่ยังขยายรวมไปถึงชาวแคนเบอร์ราทุกคนด้วย</w:t>
            </w:r>
          </w:p>
        </w:tc>
      </w:tr>
      <w:tr w:rsidR="006461AB" w:rsidRPr="006A48A7" w14:paraId="089DDEE6" w14:textId="77777777" w:rsidTr="00F76DAC">
        <w:trPr>
          <w:trHeight w:val="1124"/>
        </w:trPr>
        <w:tc>
          <w:tcPr>
            <w:tcW w:w="7343" w:type="dxa"/>
            <w:shd w:val="clear" w:color="auto" w:fill="auto"/>
            <w:vAlign w:val="center"/>
          </w:tcPr>
          <w:p w14:paraId="220A0326" w14:textId="0C594C02" w:rsidR="006461AB" w:rsidRPr="00114677" w:rsidRDefault="006461AB" w:rsidP="006461A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29A956B5" w:rsidR="006461AB" w:rsidRPr="006461AB" w:rsidRDefault="006461AB" w:rsidP="006461AB">
            <w:pPr>
              <w:rPr>
                <w:rFonts w:asciiTheme="minorBidi" w:eastAsia="SimSun" w:hAnsiTheme="minorBidi" w:cs="Tahoma"/>
                <w:snapToGrid/>
                <w:lang w:eastAsia="en-AU" w:bidi="th-TH"/>
              </w:rPr>
            </w:pPr>
            <w:r w:rsidRPr="006461AB">
              <w:rPr>
                <w:rFonts w:asciiTheme="minorBidi" w:eastAsia="SimSun" w:hAnsiTheme="minorBidi" w:cs="Tahoma" w:hint="cs"/>
                <w:snapToGrid/>
                <w:cs/>
                <w:lang w:eastAsia="en-AU" w:bidi="th-TH"/>
              </w:rPr>
              <w:t xml:space="preserve">เราทุกคนจะต้องปฏิบัติตนอย่างสมเหตุสมผลในเวลาที่มีผู้มาเยือนบ้านของเราและเราควรวางมาตรการควบคุมของตนเองไว้ด้วย ซึ่งรวมถึงการจำให้ได้ว่า ใครอยู่ที่ไหนและเวลาใด และการดาวน์โหลดแอป </w:t>
            </w:r>
            <w:proofErr w:type="spellStart"/>
            <w:r w:rsidRPr="006461AB">
              <w:rPr>
                <w:rFonts w:asciiTheme="minorBidi" w:eastAsia="SimSun" w:hAnsiTheme="minorBidi" w:cs="Tahoma" w:hint="cs"/>
                <w:snapToGrid/>
                <w:lang w:eastAsia="en-AU" w:bidi="th-TH"/>
              </w:rPr>
              <w:t>COVIDSafe</w:t>
            </w:r>
            <w:proofErr w:type="spellEnd"/>
          </w:p>
        </w:tc>
      </w:tr>
      <w:tr w:rsidR="006461AB" w:rsidRPr="006A48A7" w14:paraId="1E3BF5DA" w14:textId="77777777" w:rsidTr="00F76DAC">
        <w:trPr>
          <w:trHeight w:val="1423"/>
        </w:trPr>
        <w:tc>
          <w:tcPr>
            <w:tcW w:w="7343" w:type="dxa"/>
            <w:shd w:val="clear" w:color="auto" w:fill="auto"/>
            <w:vAlign w:val="center"/>
          </w:tcPr>
          <w:p w14:paraId="2B7CE051" w14:textId="73254B27" w:rsidR="006461AB" w:rsidRPr="00114677" w:rsidRDefault="006461AB" w:rsidP="006461A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607026CF" w:rsidR="006461AB" w:rsidRPr="006461AB" w:rsidRDefault="006461AB" w:rsidP="006461AB">
            <w:pPr>
              <w:rPr>
                <w:rFonts w:asciiTheme="minorBidi" w:eastAsia="SimSun" w:hAnsiTheme="minorBidi" w:cs="Tahoma"/>
                <w:snapToGrid/>
                <w:lang w:eastAsia="en-AU" w:bidi="th-TH"/>
              </w:rPr>
            </w:pPr>
            <w:r w:rsidRPr="006461AB">
              <w:rPr>
                <w:rFonts w:asciiTheme="minorBidi" w:eastAsia="SimSun" w:hAnsiTheme="minorBidi" w:cs="Tahoma" w:hint="cs"/>
                <w:snapToGrid/>
                <w:cs/>
                <w:lang w:eastAsia="en-AU" w:bidi="th-TH"/>
              </w:rPr>
              <w:t>สิ่งสำคัญก็คือ เราต้องรักษาแนวทางการป้องกันโรคให้ดีที่สุดโดยการรักษาระยะห่างทางกายภาพ การปฏิบัติตามสุขอนามัยของมือและทางเดินหายใจที่ดี เก็บตัวอยู่กับบ้าน หากคุณไม่สบาย และเข้ารับการตรวจหาเชื้อ หากคุณมีอาการ</w:t>
            </w:r>
          </w:p>
        </w:tc>
      </w:tr>
      <w:tr w:rsidR="006461AB" w:rsidRPr="006A48A7" w14:paraId="049F1438" w14:textId="77777777" w:rsidTr="00F76DAC">
        <w:trPr>
          <w:trHeight w:val="975"/>
        </w:trPr>
        <w:tc>
          <w:tcPr>
            <w:tcW w:w="7343" w:type="dxa"/>
            <w:shd w:val="clear" w:color="auto" w:fill="auto"/>
            <w:vAlign w:val="center"/>
          </w:tcPr>
          <w:p w14:paraId="7D537A31" w14:textId="19FAF564" w:rsidR="006461AB" w:rsidRPr="00114677" w:rsidRDefault="006461AB" w:rsidP="006461AB">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498DBC5C" w:rsidR="006461AB" w:rsidRPr="006461AB" w:rsidRDefault="006461AB" w:rsidP="006461AB">
            <w:pPr>
              <w:rPr>
                <w:rFonts w:asciiTheme="minorBidi" w:eastAsia="SimSun" w:hAnsiTheme="minorBidi" w:cs="Tahoma"/>
                <w:snapToGrid/>
                <w:lang w:eastAsia="en-AU" w:bidi="th-TH"/>
              </w:rPr>
            </w:pPr>
            <w:r w:rsidRPr="006461AB">
              <w:rPr>
                <w:rFonts w:asciiTheme="minorBidi" w:eastAsia="SimSun" w:hAnsiTheme="minorBidi" w:cs="Tahoma" w:hint="cs"/>
                <w:snapToGrid/>
                <w:cs/>
                <w:lang w:eastAsia="en-AU" w:bidi="th-TH"/>
              </w:rPr>
              <w:t xml:space="preserve">หลักการเหล่านี้ไม่มีการเปลี่ยนแปลงและเป็นวิธีที่ดีที่สุดในการดูแลรักษาชุมชนของเราให้ปลอดภัย และเพื่อป้องกันการแพร่กระจายของ </w:t>
            </w:r>
            <w:r w:rsidRPr="006461AB">
              <w:rPr>
                <w:rFonts w:asciiTheme="minorBidi" w:eastAsia="SimSun" w:hAnsiTheme="minorBidi" w:cs="Tahoma" w:hint="cs"/>
                <w:snapToGrid/>
                <w:lang w:eastAsia="en-AU" w:bidi="th-TH"/>
              </w:rPr>
              <w:t>COVID-</w:t>
            </w:r>
            <w:r w:rsidRPr="006461AB">
              <w:rPr>
                <w:rFonts w:asciiTheme="minorBidi" w:eastAsia="SimSun" w:hAnsiTheme="minorBidi" w:cs="Tahoma" w:hint="cs"/>
                <w:snapToGrid/>
                <w:cs/>
                <w:lang w:eastAsia="en-AU" w:bidi="th-TH"/>
              </w:rPr>
              <w:t>19</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E756" w14:textId="77777777" w:rsidR="00E36489" w:rsidRDefault="00E36489">
      <w:pPr>
        <w:rPr>
          <w:rFonts w:eastAsia="SimSun"/>
        </w:rPr>
      </w:pPr>
      <w:r>
        <w:rPr>
          <w:rFonts w:eastAsia="SimSun"/>
        </w:rPr>
        <w:separator/>
      </w:r>
    </w:p>
  </w:endnote>
  <w:endnote w:type="continuationSeparator" w:id="0">
    <w:p w14:paraId="44151507" w14:textId="77777777" w:rsidR="00E36489" w:rsidRDefault="00E3648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 New">
    <w:charset w:val="DE"/>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6314" w14:textId="77777777" w:rsidR="00E36489" w:rsidRDefault="00E36489">
      <w:pPr>
        <w:rPr>
          <w:rFonts w:eastAsia="SimSun"/>
        </w:rPr>
      </w:pPr>
      <w:r>
        <w:rPr>
          <w:rFonts w:eastAsia="SimSun"/>
        </w:rPr>
        <w:separator/>
      </w:r>
    </w:p>
  </w:footnote>
  <w:footnote w:type="continuationSeparator" w:id="0">
    <w:p w14:paraId="56C23FD8" w14:textId="77777777" w:rsidR="00E36489" w:rsidRDefault="00E3648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sjQ0Nrc0NzI0NzBQ0lEKTi0uzszPAykwrAUAEzb8kSwAAAA="/>
  </w:docVars>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04BE6"/>
    <w:rsid w:val="00114677"/>
    <w:rsid w:val="00117675"/>
    <w:rsid w:val="0011783C"/>
    <w:rsid w:val="00121883"/>
    <w:rsid w:val="00126A5A"/>
    <w:rsid w:val="00130692"/>
    <w:rsid w:val="001314FE"/>
    <w:rsid w:val="00133C9B"/>
    <w:rsid w:val="00134D57"/>
    <w:rsid w:val="0014109D"/>
    <w:rsid w:val="0014403E"/>
    <w:rsid w:val="001633B3"/>
    <w:rsid w:val="00164934"/>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742"/>
    <w:rsid w:val="00385DB2"/>
    <w:rsid w:val="00386AB0"/>
    <w:rsid w:val="00394F0A"/>
    <w:rsid w:val="003955F6"/>
    <w:rsid w:val="003A00FB"/>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4E6A5E"/>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461AB"/>
    <w:rsid w:val="00655422"/>
    <w:rsid w:val="0065652D"/>
    <w:rsid w:val="0066037B"/>
    <w:rsid w:val="00664CB3"/>
    <w:rsid w:val="00664EA4"/>
    <w:rsid w:val="006702AF"/>
    <w:rsid w:val="006728A6"/>
    <w:rsid w:val="006801A0"/>
    <w:rsid w:val="0068475A"/>
    <w:rsid w:val="006860C2"/>
    <w:rsid w:val="00692EC6"/>
    <w:rsid w:val="00695B27"/>
    <w:rsid w:val="006A093E"/>
    <w:rsid w:val="006A1793"/>
    <w:rsid w:val="006A48A7"/>
    <w:rsid w:val="006A5897"/>
    <w:rsid w:val="006A6251"/>
    <w:rsid w:val="006B0719"/>
    <w:rsid w:val="006B1F08"/>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13B3"/>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3909"/>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2509"/>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01EF9"/>
    <w:rsid w:val="00C062C3"/>
    <w:rsid w:val="00C1181C"/>
    <w:rsid w:val="00C13009"/>
    <w:rsid w:val="00C22947"/>
    <w:rsid w:val="00C22E65"/>
    <w:rsid w:val="00C34D5E"/>
    <w:rsid w:val="00C43A2E"/>
    <w:rsid w:val="00C53213"/>
    <w:rsid w:val="00C64CBF"/>
    <w:rsid w:val="00C72357"/>
    <w:rsid w:val="00C8021B"/>
    <w:rsid w:val="00C82FD5"/>
    <w:rsid w:val="00C85493"/>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66F12"/>
    <w:rsid w:val="00D70292"/>
    <w:rsid w:val="00D87EE9"/>
    <w:rsid w:val="00DA6A50"/>
    <w:rsid w:val="00DA7A1C"/>
    <w:rsid w:val="00DC4AC2"/>
    <w:rsid w:val="00DD71B0"/>
    <w:rsid w:val="00DE3D7B"/>
    <w:rsid w:val="00DF6410"/>
    <w:rsid w:val="00E120BF"/>
    <w:rsid w:val="00E127EB"/>
    <w:rsid w:val="00E27826"/>
    <w:rsid w:val="00E36489"/>
    <w:rsid w:val="00E56E1A"/>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26458353">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44897710">
      <w:bodyDiv w:val="1"/>
      <w:marLeft w:val="0"/>
      <w:marRight w:val="0"/>
      <w:marTop w:val="0"/>
      <w:marBottom w:val="0"/>
      <w:divBdr>
        <w:top w:val="none" w:sz="0" w:space="0" w:color="auto"/>
        <w:left w:val="none" w:sz="0" w:space="0" w:color="auto"/>
        <w:bottom w:val="none" w:sz="0" w:space="0" w:color="auto"/>
        <w:right w:val="none" w:sz="0" w:space="0" w:color="auto"/>
      </w:divBdr>
    </w:div>
    <w:div w:id="866451641">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89596327">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17462484">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16087896">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50548410">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dcmitype/"/>
    <ds:schemaRef ds:uri="http://schemas.microsoft.com/office/2006/documentManagement/types"/>
    <ds:schemaRef ds:uri="34958884-07a2-4c1b-89fa-6f12bc62ed52"/>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3770d53c-bd17-423a-a432-f972ff08ea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1011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5909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Thai</dc:description>
  <cp:lastModifiedBy>John Golubic</cp:lastModifiedBy>
  <cp:revision>3</cp:revision>
  <cp:lastPrinted>2020-07-28T00:19:00Z</cp:lastPrinted>
  <dcterms:created xsi:type="dcterms:W3CDTF">2020-10-09T03:30:00Z</dcterms:created>
  <dcterms:modified xsi:type="dcterms:W3CDTF">2020-10-09T03:31:00Z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