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201"/>
      </w:tblGrid>
      <w:tr w:rsidR="00D506E3" w:rsidRPr="003F43D2" w:rsidTr="004C19ED">
        <w:trPr>
          <w:trHeight w:val="474"/>
        </w:trPr>
        <w:tc>
          <w:tcPr>
            <w:tcW w:w="7797" w:type="dxa"/>
            <w:shd w:val="clear" w:color="auto" w:fill="17365D"/>
            <w:vAlign w:val="center"/>
          </w:tcPr>
          <w:p w:rsidR="00D506E3" w:rsidRPr="00967C97" w:rsidRDefault="00D506E3" w:rsidP="00C57F74">
            <w:pPr>
              <w:rPr>
                <w:rFonts w:ascii="Arial" w:hAnsi="Arial" w:cs="Arial"/>
                <w:color w:val="FFFFFF" w:themeColor="background1"/>
                <w:sz w:val="28"/>
                <w:szCs w:val="28"/>
              </w:rPr>
            </w:pPr>
            <w:r w:rsidRPr="00967C97">
              <w:rPr>
                <w:rFonts w:ascii="Arial" w:hAnsi="Arial" w:cs="Arial"/>
                <w:noProof/>
                <w:color w:val="FFFFFF" w:themeColor="background1"/>
                <w:sz w:val="28"/>
                <w:szCs w:val="28"/>
              </w:rPr>
              <w:t>English</w:t>
            </w:r>
          </w:p>
        </w:tc>
        <w:tc>
          <w:tcPr>
            <w:tcW w:w="7201" w:type="dxa"/>
            <w:shd w:val="clear" w:color="auto" w:fill="17365D"/>
            <w:vAlign w:val="center"/>
          </w:tcPr>
          <w:p w:rsidR="00D506E3" w:rsidRPr="00967C97" w:rsidRDefault="00742A8E" w:rsidP="00C57F74">
            <w:pPr>
              <w:rPr>
                <w:rFonts w:ascii="Arial" w:hAnsi="Arial" w:cs="Arial"/>
                <w:color w:val="FFFFFF" w:themeColor="background1"/>
                <w:sz w:val="28"/>
                <w:szCs w:val="28"/>
              </w:rPr>
            </w:pPr>
            <w:r>
              <w:rPr>
                <w:rFonts w:ascii="Arial" w:hAnsi="Arial" w:cs="Arial"/>
                <w:color w:val="FFFFFF" w:themeColor="background1"/>
                <w:sz w:val="28"/>
                <w:szCs w:val="28"/>
              </w:rPr>
              <w:t>Simplified Chinese</w:t>
            </w:r>
            <w:bookmarkStart w:id="0" w:name="_GoBack"/>
            <w:bookmarkEnd w:id="0"/>
          </w:p>
        </w:tc>
      </w:tr>
      <w:tr w:rsidR="00D506E3" w:rsidRPr="00874B32" w:rsidTr="004C19ED">
        <w:trPr>
          <w:trHeight w:val="595"/>
        </w:trPr>
        <w:tc>
          <w:tcPr>
            <w:tcW w:w="7797" w:type="dxa"/>
            <w:shd w:val="clear" w:color="auto" w:fill="auto"/>
            <w:vAlign w:val="center"/>
          </w:tcPr>
          <w:p w:rsidR="00D506E3" w:rsidRPr="00967C97" w:rsidRDefault="00D506E3" w:rsidP="00C57F74">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FACTSHEET</w:t>
            </w:r>
          </w:p>
        </w:tc>
        <w:tc>
          <w:tcPr>
            <w:tcW w:w="7201" w:type="dxa"/>
            <w:vAlign w:val="center"/>
          </w:tcPr>
          <w:p w:rsidR="00D506E3" w:rsidRPr="003A2755" w:rsidRDefault="005C3E2A" w:rsidP="00C57F74">
            <w:pPr>
              <w:rPr>
                <w:rFonts w:asciiTheme="minorBidi" w:eastAsiaTheme="minorEastAsia" w:hAnsiTheme="minorBidi" w:cstheme="minorBidi"/>
                <w:b/>
              </w:rPr>
            </w:pPr>
            <w:r w:rsidRPr="003A2755">
              <w:rPr>
                <w:rFonts w:asciiTheme="minorBidi" w:eastAsiaTheme="minorEastAsia" w:hAnsiTheme="minorBidi" w:cstheme="minorBidi"/>
                <w:b/>
              </w:rPr>
              <w:t>资料页</w:t>
            </w:r>
          </w:p>
        </w:tc>
      </w:tr>
      <w:tr w:rsidR="00D506E3" w:rsidRPr="00874B32" w:rsidTr="004C19ED">
        <w:trPr>
          <w:trHeight w:val="595"/>
        </w:trPr>
        <w:tc>
          <w:tcPr>
            <w:tcW w:w="7797" w:type="dxa"/>
            <w:shd w:val="clear" w:color="auto" w:fill="auto"/>
            <w:vAlign w:val="center"/>
          </w:tcPr>
          <w:p w:rsidR="00D506E3" w:rsidRPr="00967C97" w:rsidRDefault="00D506E3" w:rsidP="00C57F74">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HOSPITALITY VENUES</w:t>
            </w:r>
          </w:p>
        </w:tc>
        <w:tc>
          <w:tcPr>
            <w:tcW w:w="7201" w:type="dxa"/>
            <w:vAlign w:val="center"/>
          </w:tcPr>
          <w:p w:rsidR="00D506E3" w:rsidRPr="003A2755" w:rsidRDefault="005C3E2A" w:rsidP="00C57F74">
            <w:pPr>
              <w:rPr>
                <w:rFonts w:asciiTheme="minorBidi" w:eastAsiaTheme="minorEastAsia" w:hAnsiTheme="minorBidi" w:cstheme="minorBidi"/>
                <w:b/>
              </w:rPr>
            </w:pPr>
            <w:r w:rsidRPr="003A2755">
              <w:rPr>
                <w:rFonts w:asciiTheme="minorBidi" w:eastAsiaTheme="minorEastAsia" w:hAnsiTheme="minorBidi" w:cstheme="minorBidi"/>
                <w:b/>
              </w:rPr>
              <w:t>餐饮场所</w:t>
            </w:r>
          </w:p>
        </w:tc>
      </w:tr>
      <w:tr w:rsidR="00D506E3" w:rsidRPr="00874B32" w:rsidTr="004C19ED">
        <w:trPr>
          <w:trHeight w:val="558"/>
        </w:trPr>
        <w:tc>
          <w:tcPr>
            <w:tcW w:w="7797" w:type="dxa"/>
            <w:shd w:val="clear" w:color="auto" w:fill="auto"/>
            <w:vAlign w:val="center"/>
          </w:tcPr>
          <w:p w:rsidR="00D506E3" w:rsidRPr="00967C97" w:rsidRDefault="00992A76" w:rsidP="00992A76">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Key points</w:t>
            </w:r>
          </w:p>
        </w:tc>
        <w:tc>
          <w:tcPr>
            <w:tcW w:w="7201" w:type="dxa"/>
            <w:vAlign w:val="center"/>
          </w:tcPr>
          <w:p w:rsidR="00D506E3" w:rsidRPr="003A2755" w:rsidRDefault="005C3E2A" w:rsidP="00303B2F">
            <w:pPr>
              <w:rPr>
                <w:rFonts w:asciiTheme="minorBidi" w:eastAsiaTheme="minorEastAsia" w:hAnsiTheme="minorBidi" w:cstheme="minorBidi"/>
                <w:b/>
              </w:rPr>
            </w:pPr>
            <w:r w:rsidRPr="003A2755">
              <w:rPr>
                <w:rFonts w:asciiTheme="minorBidi" w:eastAsiaTheme="minorEastAsia" w:hAnsiTheme="minorBidi" w:cstheme="minorBidi"/>
                <w:b/>
              </w:rPr>
              <w:t>要点</w:t>
            </w:r>
          </w:p>
        </w:tc>
      </w:tr>
      <w:tr w:rsidR="00D506E3" w:rsidRPr="00874B32" w:rsidTr="004C19ED">
        <w:trPr>
          <w:trHeight w:val="840"/>
        </w:trPr>
        <w:tc>
          <w:tcPr>
            <w:tcW w:w="7797" w:type="dxa"/>
            <w:shd w:val="clear" w:color="auto" w:fill="auto"/>
            <w:vAlign w:val="center"/>
          </w:tcPr>
          <w:p w:rsidR="00D506E3" w:rsidRPr="00967C97" w:rsidRDefault="00992A76" w:rsidP="00C57F74">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From 9am on Friday 9 October 2020, hospitality venues will have three options for calculating usable space.</w:t>
            </w:r>
          </w:p>
        </w:tc>
        <w:tc>
          <w:tcPr>
            <w:tcW w:w="7201" w:type="dxa"/>
            <w:vAlign w:val="center"/>
          </w:tcPr>
          <w:p w:rsidR="00D506E3" w:rsidRPr="003A2755" w:rsidRDefault="005C3E2A" w:rsidP="00207100">
            <w:pPr>
              <w:rPr>
                <w:rFonts w:asciiTheme="minorBidi" w:eastAsiaTheme="minorEastAsia" w:hAnsiTheme="minorBidi" w:cstheme="minorBidi"/>
              </w:rPr>
            </w:pPr>
            <w:r w:rsidRPr="003A2755">
              <w:rPr>
                <w:rFonts w:asciiTheme="minorBidi" w:eastAsiaTheme="minorEastAsia" w:hAnsiTheme="minorBidi" w:cstheme="minorBidi"/>
              </w:rPr>
              <w:t>从</w:t>
            </w:r>
            <w:r w:rsidRPr="003A2755">
              <w:rPr>
                <w:rFonts w:asciiTheme="minorBidi" w:eastAsiaTheme="minorEastAsia" w:hAnsiTheme="minorBidi" w:cstheme="minorBidi" w:hint="eastAsia"/>
              </w:rPr>
              <w:t>2020</w:t>
            </w:r>
            <w:r w:rsidRPr="003A2755">
              <w:rPr>
                <w:rFonts w:asciiTheme="minorBidi" w:eastAsiaTheme="minorEastAsia" w:hAnsiTheme="minorBidi" w:cstheme="minorBidi" w:hint="eastAsia"/>
              </w:rPr>
              <w:t>年</w:t>
            </w:r>
            <w:r w:rsidRPr="003A2755">
              <w:rPr>
                <w:rFonts w:asciiTheme="minorBidi" w:eastAsiaTheme="minorEastAsia" w:hAnsiTheme="minorBidi" w:cstheme="minorBidi" w:hint="eastAsia"/>
              </w:rPr>
              <w:t>10</w:t>
            </w:r>
            <w:r w:rsidRPr="003A2755">
              <w:rPr>
                <w:rFonts w:asciiTheme="minorBidi" w:eastAsiaTheme="minorEastAsia" w:hAnsiTheme="minorBidi" w:cstheme="minorBidi" w:hint="eastAsia"/>
              </w:rPr>
              <w:t>月</w:t>
            </w:r>
            <w:r w:rsidRPr="003A2755">
              <w:rPr>
                <w:rFonts w:asciiTheme="minorBidi" w:eastAsiaTheme="minorEastAsia" w:hAnsiTheme="minorBidi" w:cstheme="minorBidi" w:hint="eastAsia"/>
              </w:rPr>
              <w:t>9</w:t>
            </w:r>
            <w:r w:rsidRPr="003A2755">
              <w:rPr>
                <w:rFonts w:asciiTheme="minorBidi" w:eastAsiaTheme="minorEastAsia" w:hAnsiTheme="minorBidi" w:cstheme="minorBidi" w:hint="eastAsia"/>
              </w:rPr>
              <w:t>日星期五上午</w:t>
            </w:r>
            <w:r w:rsidRPr="003A2755">
              <w:rPr>
                <w:rFonts w:asciiTheme="minorBidi" w:eastAsiaTheme="minorEastAsia" w:hAnsiTheme="minorBidi" w:cstheme="minorBidi" w:hint="eastAsia"/>
              </w:rPr>
              <w:t>9</w:t>
            </w:r>
            <w:r w:rsidRPr="003A2755">
              <w:rPr>
                <w:rFonts w:asciiTheme="minorBidi" w:eastAsiaTheme="minorEastAsia" w:hAnsiTheme="minorBidi" w:cstheme="minorBidi" w:hint="eastAsia"/>
              </w:rPr>
              <w:t>点开始，</w:t>
            </w:r>
            <w:r w:rsidR="003A2755">
              <w:rPr>
                <w:rFonts w:asciiTheme="minorBidi" w:eastAsiaTheme="minorEastAsia" w:hAnsiTheme="minorBidi" w:cstheme="minorBidi" w:hint="eastAsia"/>
              </w:rPr>
              <w:t>餐饮</w:t>
            </w:r>
            <w:r w:rsidRPr="003A2755">
              <w:rPr>
                <w:rFonts w:asciiTheme="minorBidi" w:eastAsiaTheme="minorEastAsia" w:hAnsiTheme="minorBidi" w:cstheme="minorBidi" w:hint="eastAsia"/>
              </w:rPr>
              <w:t>场所将</w:t>
            </w:r>
            <w:r w:rsidR="00207100">
              <w:rPr>
                <w:rFonts w:asciiTheme="minorBidi" w:eastAsiaTheme="minorEastAsia" w:hAnsiTheme="minorBidi" w:cstheme="minorBidi" w:hint="eastAsia"/>
              </w:rPr>
              <w:t>有三个选项</w:t>
            </w:r>
            <w:r w:rsidRPr="003A2755">
              <w:rPr>
                <w:rFonts w:asciiTheme="minorBidi" w:eastAsiaTheme="minorEastAsia" w:hAnsiTheme="minorBidi" w:cstheme="minorBidi" w:hint="eastAsia"/>
              </w:rPr>
              <w:t>来</w:t>
            </w:r>
            <w:r w:rsidR="00DD1AE1">
              <w:rPr>
                <w:rFonts w:asciiTheme="minorBidi" w:eastAsiaTheme="minorEastAsia" w:hAnsiTheme="minorBidi" w:cstheme="minorBidi" w:hint="eastAsia"/>
              </w:rPr>
              <w:t>进行</w:t>
            </w:r>
            <w:r w:rsidRPr="003A2755">
              <w:rPr>
                <w:rFonts w:asciiTheme="minorBidi" w:eastAsiaTheme="minorEastAsia" w:hAnsiTheme="minorBidi" w:cstheme="minorBidi" w:hint="eastAsia"/>
              </w:rPr>
              <w:t>可用面积</w:t>
            </w:r>
            <w:r w:rsidR="00DD1AE1">
              <w:rPr>
                <w:rFonts w:asciiTheme="minorBidi" w:eastAsiaTheme="minorEastAsia" w:hAnsiTheme="minorBidi" w:cstheme="minorBidi" w:hint="eastAsia"/>
              </w:rPr>
              <w:t>的计算</w:t>
            </w:r>
            <w:r w:rsidRPr="003A2755">
              <w:rPr>
                <w:rFonts w:asciiTheme="minorBidi" w:eastAsiaTheme="minorEastAsia" w:hAnsiTheme="minorBidi" w:cstheme="minorBidi" w:hint="eastAsia"/>
              </w:rPr>
              <w:t>。</w:t>
            </w:r>
          </w:p>
        </w:tc>
      </w:tr>
      <w:tr w:rsidR="00D506E3" w:rsidRPr="00874B32" w:rsidTr="00706D4F">
        <w:trPr>
          <w:trHeight w:val="847"/>
        </w:trPr>
        <w:tc>
          <w:tcPr>
            <w:tcW w:w="7797" w:type="dxa"/>
            <w:shd w:val="clear" w:color="auto" w:fill="auto"/>
            <w:vAlign w:val="center"/>
          </w:tcPr>
          <w:p w:rsidR="00992A76" w:rsidRPr="00967C97" w:rsidRDefault="00992A76"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b/>
                <w:snapToGrid/>
                <w:lang w:eastAsia="en-AU"/>
              </w:rPr>
              <w:t>Option 1:</w:t>
            </w:r>
            <w:r w:rsidRPr="00967C97">
              <w:rPr>
                <w:rFonts w:ascii="Arial" w:eastAsia="SimSun" w:hAnsi="Arial" w:cs="Arial"/>
                <w:snapToGrid/>
                <w:lang w:eastAsia="en-AU"/>
              </w:rPr>
              <w:t xml:space="preserve"> all venues with usable space of 100 square metres or less can have 25 people across the whole premises (includes all indoor/outdoor spaces); OR </w:t>
            </w:r>
          </w:p>
          <w:p w:rsidR="00D506E3" w:rsidRPr="00967C97" w:rsidRDefault="00D506E3" w:rsidP="00992A76">
            <w:pPr>
              <w:autoSpaceDE w:val="0"/>
              <w:autoSpaceDN w:val="0"/>
              <w:adjustRightInd w:val="0"/>
              <w:ind w:left="22"/>
              <w:rPr>
                <w:rFonts w:ascii="Arial" w:eastAsia="SimSun" w:hAnsi="Arial" w:cs="Arial"/>
                <w:snapToGrid/>
                <w:lang w:eastAsia="en-AU"/>
              </w:rPr>
            </w:pPr>
          </w:p>
        </w:tc>
        <w:tc>
          <w:tcPr>
            <w:tcW w:w="7201" w:type="dxa"/>
            <w:vAlign w:val="center"/>
          </w:tcPr>
          <w:p w:rsidR="00D506E3" w:rsidRPr="00874B32" w:rsidRDefault="005C3E2A" w:rsidP="005C744F">
            <w:pPr>
              <w:rPr>
                <w:rFonts w:asciiTheme="minorBidi" w:eastAsiaTheme="minorEastAsia" w:hAnsiTheme="minorBidi" w:cstheme="minorBidi"/>
              </w:rPr>
            </w:pPr>
            <w:r w:rsidRPr="003A2755">
              <w:rPr>
                <w:rFonts w:asciiTheme="minorBidi" w:eastAsiaTheme="minorEastAsia" w:hAnsiTheme="minorBidi" w:cstheme="minorBidi"/>
                <w:b/>
              </w:rPr>
              <w:t>选项</w:t>
            </w:r>
            <w:r w:rsidRPr="003A2755">
              <w:rPr>
                <w:rFonts w:asciiTheme="minorBidi" w:eastAsiaTheme="minorEastAsia" w:hAnsiTheme="minorBidi" w:cstheme="minorBidi" w:hint="eastAsia"/>
                <w:b/>
              </w:rPr>
              <w:t>1</w:t>
            </w:r>
            <w:r w:rsidRPr="003A2755">
              <w:rPr>
                <w:rFonts w:asciiTheme="minorBidi" w:eastAsiaTheme="minorEastAsia" w:hAnsiTheme="minorBidi" w:cstheme="minorBidi" w:hint="eastAsia"/>
                <w:b/>
              </w:rPr>
              <w:t>：</w:t>
            </w:r>
            <w:r>
              <w:rPr>
                <w:rFonts w:asciiTheme="minorBidi" w:eastAsiaTheme="minorEastAsia" w:hAnsiTheme="minorBidi" w:cstheme="minorBidi" w:hint="eastAsia"/>
              </w:rPr>
              <w:t>所有可用面积不超过</w:t>
            </w:r>
            <w:r>
              <w:rPr>
                <w:rFonts w:asciiTheme="minorBidi" w:eastAsiaTheme="minorEastAsia" w:hAnsiTheme="minorBidi" w:cstheme="minorBidi" w:hint="eastAsia"/>
              </w:rPr>
              <w:t>100</w:t>
            </w:r>
            <w:r w:rsidR="00706D4F">
              <w:rPr>
                <w:rFonts w:asciiTheme="minorBidi" w:eastAsiaTheme="minorEastAsia" w:hAnsiTheme="minorBidi" w:cstheme="minorBidi" w:hint="eastAsia"/>
              </w:rPr>
              <w:t>平方米的场所</w:t>
            </w:r>
            <w:r w:rsidR="003A2755">
              <w:rPr>
                <w:rFonts w:asciiTheme="minorBidi" w:eastAsiaTheme="minorEastAsia" w:hAnsiTheme="minorBidi" w:cstheme="minorBidi" w:hint="eastAsia"/>
              </w:rPr>
              <w:t>可在整个场所容纳</w:t>
            </w:r>
            <w:r w:rsidR="003A2755">
              <w:rPr>
                <w:rFonts w:asciiTheme="minorBidi" w:eastAsiaTheme="minorEastAsia" w:hAnsiTheme="minorBidi" w:cstheme="minorBidi" w:hint="eastAsia"/>
              </w:rPr>
              <w:t>25</w:t>
            </w:r>
            <w:r w:rsidR="003A2755">
              <w:rPr>
                <w:rFonts w:asciiTheme="minorBidi" w:eastAsiaTheme="minorEastAsia" w:hAnsiTheme="minorBidi" w:cstheme="minorBidi" w:hint="eastAsia"/>
              </w:rPr>
              <w:t>人（包括室内外</w:t>
            </w:r>
            <w:r w:rsidR="005C744F">
              <w:rPr>
                <w:rFonts w:asciiTheme="minorBidi" w:eastAsiaTheme="minorEastAsia" w:hAnsiTheme="minorBidi" w:cstheme="minorBidi" w:hint="eastAsia"/>
              </w:rPr>
              <w:t>全部</w:t>
            </w:r>
            <w:r w:rsidR="003A2755">
              <w:rPr>
                <w:rFonts w:asciiTheme="minorBidi" w:eastAsiaTheme="minorEastAsia" w:hAnsiTheme="minorBidi" w:cstheme="minorBidi" w:hint="eastAsia"/>
              </w:rPr>
              <w:t>空间）；或者</w:t>
            </w:r>
          </w:p>
        </w:tc>
      </w:tr>
      <w:tr w:rsidR="003A2755" w:rsidRPr="00874B32" w:rsidTr="004C19ED">
        <w:trPr>
          <w:trHeight w:val="1094"/>
        </w:trPr>
        <w:tc>
          <w:tcPr>
            <w:tcW w:w="7797" w:type="dxa"/>
            <w:shd w:val="clear" w:color="auto" w:fill="auto"/>
            <w:vAlign w:val="center"/>
          </w:tcPr>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b/>
                <w:snapToGrid/>
                <w:lang w:eastAsia="en-AU"/>
              </w:rPr>
              <w:t>Option 2:</w:t>
            </w:r>
            <w:r w:rsidRPr="00967C97">
              <w:rPr>
                <w:rFonts w:ascii="Arial" w:eastAsia="SimSun" w:hAnsi="Arial" w:cs="Arial"/>
                <w:snapToGrid/>
                <w:lang w:eastAsia="en-AU"/>
              </w:rPr>
              <w:t xml:space="preserve"> Venues with usable space between 101 and 200 square metres can have 50 people across the whole venue (includes all indoor/outdoor spaces): OR </w:t>
            </w:r>
          </w:p>
        </w:tc>
        <w:tc>
          <w:tcPr>
            <w:tcW w:w="7201" w:type="dxa"/>
            <w:vAlign w:val="center"/>
          </w:tcPr>
          <w:p w:rsidR="003A2755" w:rsidRPr="00874B32" w:rsidRDefault="003A2755" w:rsidP="00706D4F">
            <w:pPr>
              <w:rPr>
                <w:rFonts w:asciiTheme="minorBidi" w:eastAsiaTheme="minorEastAsia" w:hAnsiTheme="minorBidi" w:cstheme="minorBidi"/>
              </w:rPr>
            </w:pPr>
            <w:r w:rsidRPr="003A2755">
              <w:rPr>
                <w:rFonts w:asciiTheme="minorBidi" w:eastAsiaTheme="minorEastAsia" w:hAnsiTheme="minorBidi" w:cstheme="minorBidi"/>
                <w:b/>
              </w:rPr>
              <w:t>选项</w:t>
            </w:r>
            <w:r>
              <w:rPr>
                <w:rFonts w:asciiTheme="minorBidi" w:eastAsiaTheme="minorEastAsia" w:hAnsiTheme="minorBidi" w:cstheme="minorBidi" w:hint="eastAsia"/>
                <w:b/>
              </w:rPr>
              <w:t>2</w:t>
            </w:r>
            <w:r w:rsidRPr="003A2755">
              <w:rPr>
                <w:rFonts w:asciiTheme="minorBidi" w:eastAsiaTheme="minorEastAsia" w:hAnsiTheme="minorBidi" w:cstheme="minorBidi" w:hint="eastAsia"/>
                <w:b/>
              </w:rPr>
              <w:t>：</w:t>
            </w:r>
            <w:r>
              <w:rPr>
                <w:rFonts w:asciiTheme="minorBidi" w:eastAsiaTheme="minorEastAsia" w:hAnsiTheme="minorBidi" w:cstheme="minorBidi" w:hint="eastAsia"/>
              </w:rPr>
              <w:t>可用面积在</w:t>
            </w:r>
            <w:r>
              <w:rPr>
                <w:rFonts w:asciiTheme="minorBidi" w:eastAsiaTheme="minorEastAsia" w:hAnsiTheme="minorBidi" w:cstheme="minorBidi" w:hint="eastAsia"/>
              </w:rPr>
              <w:t>101</w:t>
            </w:r>
            <w:r>
              <w:rPr>
                <w:rFonts w:asciiTheme="minorBidi" w:eastAsiaTheme="minorEastAsia" w:hAnsiTheme="minorBidi" w:cstheme="minorBidi" w:hint="eastAsia"/>
              </w:rPr>
              <w:t>到</w:t>
            </w:r>
            <w:r>
              <w:rPr>
                <w:rFonts w:asciiTheme="minorBidi" w:eastAsiaTheme="minorEastAsia" w:hAnsiTheme="minorBidi" w:cstheme="minorBidi" w:hint="eastAsia"/>
              </w:rPr>
              <w:t>200</w:t>
            </w:r>
            <w:r w:rsidR="00706D4F">
              <w:rPr>
                <w:rFonts w:asciiTheme="minorBidi" w:eastAsiaTheme="minorEastAsia" w:hAnsiTheme="minorBidi" w:cstheme="minorBidi" w:hint="eastAsia"/>
              </w:rPr>
              <w:t>平方米的场所</w:t>
            </w:r>
            <w:r>
              <w:rPr>
                <w:rFonts w:asciiTheme="minorBidi" w:eastAsiaTheme="minorEastAsia" w:hAnsiTheme="minorBidi" w:cstheme="minorBidi" w:hint="eastAsia"/>
              </w:rPr>
              <w:t>可在整个场所容纳</w:t>
            </w:r>
            <w:r>
              <w:rPr>
                <w:rFonts w:asciiTheme="minorBidi" w:eastAsiaTheme="minorEastAsia" w:hAnsiTheme="minorBidi" w:cstheme="minorBidi" w:hint="eastAsia"/>
              </w:rPr>
              <w:t>50</w:t>
            </w:r>
            <w:r>
              <w:rPr>
                <w:rFonts w:asciiTheme="minorBidi" w:eastAsiaTheme="minorEastAsia" w:hAnsiTheme="minorBidi" w:cstheme="minorBidi" w:hint="eastAsia"/>
              </w:rPr>
              <w:t>人（</w:t>
            </w:r>
            <w:r w:rsidR="005C744F">
              <w:rPr>
                <w:rFonts w:asciiTheme="minorBidi" w:eastAsiaTheme="minorEastAsia" w:hAnsiTheme="minorBidi" w:cstheme="minorBidi" w:hint="eastAsia"/>
              </w:rPr>
              <w:t>包括室内外全部空间</w:t>
            </w:r>
            <w:r>
              <w:rPr>
                <w:rFonts w:asciiTheme="minorBidi" w:eastAsiaTheme="minorEastAsia" w:hAnsiTheme="minorBidi" w:cstheme="minorBidi" w:hint="eastAsia"/>
              </w:rPr>
              <w:t>）；或者</w:t>
            </w:r>
          </w:p>
        </w:tc>
      </w:tr>
      <w:tr w:rsidR="003A2755" w:rsidRPr="00874B32" w:rsidTr="00706D4F">
        <w:trPr>
          <w:trHeight w:val="1289"/>
        </w:trPr>
        <w:tc>
          <w:tcPr>
            <w:tcW w:w="7797" w:type="dxa"/>
            <w:shd w:val="clear" w:color="auto" w:fill="auto"/>
            <w:vAlign w:val="center"/>
          </w:tcPr>
          <w:p w:rsidR="003A2755" w:rsidRPr="00967C97" w:rsidRDefault="003A2755" w:rsidP="00C57F74">
            <w:pPr>
              <w:autoSpaceDE w:val="0"/>
              <w:autoSpaceDN w:val="0"/>
              <w:adjustRightInd w:val="0"/>
              <w:ind w:left="22"/>
              <w:rPr>
                <w:rFonts w:ascii="Arial" w:eastAsia="SimSun" w:hAnsi="Arial" w:cs="Arial"/>
                <w:snapToGrid/>
                <w:lang w:eastAsia="en-AU"/>
              </w:rPr>
            </w:pPr>
            <w:r w:rsidRPr="00967C97">
              <w:rPr>
                <w:rFonts w:ascii="Arial" w:eastAsia="SimSun" w:hAnsi="Arial" w:cs="Arial"/>
                <w:b/>
                <w:snapToGrid/>
                <w:lang w:eastAsia="en-AU"/>
              </w:rPr>
              <w:t>Option 3:</w:t>
            </w:r>
            <w:r w:rsidRPr="00967C97">
              <w:rPr>
                <w:rFonts w:ascii="Arial" w:eastAsia="SimSun" w:hAnsi="Arial" w:cs="Arial"/>
                <w:snapToGrid/>
                <w:lang w:eastAsia="en-AU"/>
              </w:rPr>
              <w:t xml:space="preserve"> Venues can have the sum of: ‒ One person per four square metres of usable space for each indoor space (up to a maximum of 200 people); and ‒ One person per two square metres of usable space for each outdoor space (up to a maximum of 200 people).</w:t>
            </w:r>
          </w:p>
        </w:tc>
        <w:tc>
          <w:tcPr>
            <w:tcW w:w="7201" w:type="dxa"/>
            <w:vAlign w:val="center"/>
          </w:tcPr>
          <w:p w:rsidR="003A2755" w:rsidRPr="00874B32" w:rsidRDefault="003A2755" w:rsidP="00706D4F">
            <w:pPr>
              <w:rPr>
                <w:rFonts w:asciiTheme="minorBidi" w:eastAsiaTheme="minorEastAsia" w:hAnsiTheme="minorBidi" w:cstheme="minorBidi"/>
                <w:b/>
              </w:rPr>
            </w:pPr>
            <w:r w:rsidRPr="003A2755">
              <w:rPr>
                <w:rFonts w:asciiTheme="minorBidi" w:eastAsiaTheme="minorEastAsia" w:hAnsiTheme="minorBidi" w:cstheme="minorBidi"/>
                <w:b/>
              </w:rPr>
              <w:t>选项</w:t>
            </w:r>
            <w:r>
              <w:rPr>
                <w:rFonts w:asciiTheme="minorBidi" w:eastAsiaTheme="minorEastAsia" w:hAnsiTheme="minorBidi" w:cstheme="minorBidi" w:hint="eastAsia"/>
                <w:b/>
              </w:rPr>
              <w:t>3</w:t>
            </w:r>
            <w:r w:rsidRPr="003A2755">
              <w:rPr>
                <w:rFonts w:asciiTheme="minorBidi" w:eastAsiaTheme="minorEastAsia" w:hAnsiTheme="minorBidi" w:cstheme="minorBidi" w:hint="eastAsia"/>
                <w:b/>
              </w:rPr>
              <w:t>：</w:t>
            </w:r>
            <w:r w:rsidR="00676103" w:rsidRPr="00676103">
              <w:rPr>
                <w:rFonts w:asciiTheme="minorBidi" w:eastAsiaTheme="minorEastAsia" w:hAnsiTheme="minorBidi" w:cstheme="minorBidi" w:hint="eastAsia"/>
              </w:rPr>
              <w:t>各</w:t>
            </w:r>
            <w:r>
              <w:rPr>
                <w:rFonts w:asciiTheme="minorBidi" w:eastAsiaTheme="minorEastAsia" w:hAnsiTheme="minorBidi" w:cstheme="minorBidi" w:hint="eastAsia"/>
              </w:rPr>
              <w:t>场所</w:t>
            </w:r>
            <w:r w:rsidR="001024DE">
              <w:rPr>
                <w:rFonts w:asciiTheme="minorBidi" w:eastAsiaTheme="minorEastAsia" w:hAnsiTheme="minorBidi" w:cstheme="minorBidi" w:hint="eastAsia"/>
              </w:rPr>
              <w:t>可</w:t>
            </w:r>
            <w:r w:rsidR="006B452E">
              <w:rPr>
                <w:rFonts w:asciiTheme="minorBidi" w:eastAsiaTheme="minorEastAsia" w:hAnsiTheme="minorBidi" w:cstheme="minorBidi" w:hint="eastAsia"/>
              </w:rPr>
              <w:t>容纳的总人数</w:t>
            </w:r>
            <w:r w:rsidR="00706D4F">
              <w:rPr>
                <w:rFonts w:asciiTheme="minorBidi" w:eastAsiaTheme="minorEastAsia" w:hAnsiTheme="minorBidi" w:cstheme="minorBidi" w:hint="eastAsia"/>
              </w:rPr>
              <w:t>为</w:t>
            </w:r>
            <w:r w:rsidR="006B452E">
              <w:rPr>
                <w:rFonts w:asciiTheme="minorBidi" w:eastAsiaTheme="minorEastAsia" w:hAnsiTheme="minorBidi" w:cstheme="minorBidi" w:hint="eastAsia"/>
              </w:rPr>
              <w:t>：</w:t>
            </w:r>
            <w:r w:rsidR="00706D4F">
              <w:rPr>
                <w:rFonts w:asciiTheme="minorBidi" w:eastAsiaTheme="minorEastAsia" w:hAnsiTheme="minorBidi" w:cstheme="minorBidi" w:hint="eastAsia"/>
              </w:rPr>
              <w:t xml:space="preserve"> - </w:t>
            </w:r>
            <w:r w:rsidR="006B452E">
              <w:rPr>
                <w:rFonts w:asciiTheme="minorBidi" w:eastAsiaTheme="minorEastAsia" w:hAnsiTheme="minorBidi" w:cstheme="minorBidi" w:hint="eastAsia"/>
              </w:rPr>
              <w:t>每个室内空间</w:t>
            </w:r>
            <w:r w:rsidR="006B452E">
              <w:rPr>
                <w:rFonts w:asciiTheme="minorBidi" w:eastAsiaTheme="minorEastAsia" w:hAnsiTheme="minorBidi" w:cstheme="minorBidi" w:hint="eastAsia"/>
              </w:rPr>
              <w:t>4</w:t>
            </w:r>
            <w:r w:rsidR="006B452E">
              <w:rPr>
                <w:rFonts w:asciiTheme="minorBidi" w:eastAsiaTheme="minorEastAsia" w:hAnsiTheme="minorBidi" w:cstheme="minorBidi" w:hint="eastAsia"/>
              </w:rPr>
              <w:t>平方米可用空间</w:t>
            </w:r>
            <w:r w:rsidR="00706D4F">
              <w:rPr>
                <w:rFonts w:asciiTheme="minorBidi" w:eastAsiaTheme="minorEastAsia" w:hAnsiTheme="minorBidi" w:cstheme="minorBidi" w:hint="eastAsia"/>
              </w:rPr>
              <w:t>一人</w:t>
            </w:r>
            <w:r w:rsidR="006B452E">
              <w:rPr>
                <w:rFonts w:asciiTheme="minorBidi" w:eastAsiaTheme="minorEastAsia" w:hAnsiTheme="minorBidi" w:cstheme="minorBidi" w:hint="eastAsia"/>
              </w:rPr>
              <w:t>（最多</w:t>
            </w:r>
            <w:r w:rsidR="006B452E">
              <w:rPr>
                <w:rFonts w:asciiTheme="minorBidi" w:eastAsiaTheme="minorEastAsia" w:hAnsiTheme="minorBidi" w:cstheme="minorBidi" w:hint="eastAsia"/>
              </w:rPr>
              <w:t>200</w:t>
            </w:r>
            <w:r w:rsidR="006B452E">
              <w:rPr>
                <w:rFonts w:asciiTheme="minorBidi" w:eastAsiaTheme="minorEastAsia" w:hAnsiTheme="minorBidi" w:cstheme="minorBidi" w:hint="eastAsia"/>
              </w:rPr>
              <w:t>人）；加</w:t>
            </w:r>
            <w:r w:rsidR="00706D4F">
              <w:rPr>
                <w:rFonts w:asciiTheme="minorBidi" w:eastAsiaTheme="minorEastAsia" w:hAnsiTheme="minorBidi" w:cstheme="minorBidi" w:hint="eastAsia"/>
              </w:rPr>
              <w:t>上</w:t>
            </w:r>
            <w:r w:rsidR="006B452E">
              <w:rPr>
                <w:rFonts w:asciiTheme="minorBidi" w:eastAsiaTheme="minorEastAsia" w:hAnsiTheme="minorBidi" w:cstheme="minorBidi" w:hint="eastAsia"/>
              </w:rPr>
              <w:t xml:space="preserve"> </w:t>
            </w:r>
            <w:r w:rsidR="006B452E">
              <w:rPr>
                <w:rFonts w:asciiTheme="minorBidi" w:eastAsiaTheme="minorEastAsia" w:hAnsiTheme="minorBidi" w:cstheme="minorBidi"/>
              </w:rPr>
              <w:t>–</w:t>
            </w:r>
            <w:r w:rsidR="006B452E">
              <w:rPr>
                <w:rFonts w:asciiTheme="minorBidi" w:eastAsiaTheme="minorEastAsia" w:hAnsiTheme="minorBidi" w:cstheme="minorBidi" w:hint="eastAsia"/>
              </w:rPr>
              <w:t xml:space="preserve"> </w:t>
            </w:r>
            <w:r w:rsidR="006B452E">
              <w:rPr>
                <w:rFonts w:asciiTheme="minorBidi" w:eastAsiaTheme="minorEastAsia" w:hAnsiTheme="minorBidi" w:cstheme="minorBidi" w:hint="eastAsia"/>
              </w:rPr>
              <w:t>每个室外空间</w:t>
            </w:r>
            <w:r w:rsidR="006B452E">
              <w:rPr>
                <w:rFonts w:asciiTheme="minorBidi" w:eastAsiaTheme="minorEastAsia" w:hAnsiTheme="minorBidi" w:cstheme="minorBidi" w:hint="eastAsia"/>
              </w:rPr>
              <w:t>2</w:t>
            </w:r>
            <w:r w:rsidR="006B452E">
              <w:rPr>
                <w:rFonts w:asciiTheme="minorBidi" w:eastAsiaTheme="minorEastAsia" w:hAnsiTheme="minorBidi" w:cstheme="minorBidi" w:hint="eastAsia"/>
              </w:rPr>
              <w:t>平方米可用空间</w:t>
            </w:r>
            <w:r w:rsidR="00706D4F">
              <w:rPr>
                <w:rFonts w:asciiTheme="minorBidi" w:eastAsiaTheme="minorEastAsia" w:hAnsiTheme="minorBidi" w:cstheme="minorBidi" w:hint="eastAsia"/>
              </w:rPr>
              <w:t>一人</w:t>
            </w:r>
            <w:r w:rsidR="006B452E">
              <w:rPr>
                <w:rFonts w:asciiTheme="minorBidi" w:eastAsiaTheme="minorEastAsia" w:hAnsiTheme="minorBidi" w:cstheme="minorBidi" w:hint="eastAsia"/>
              </w:rPr>
              <w:t>（最多</w:t>
            </w:r>
            <w:r w:rsidR="006B452E">
              <w:rPr>
                <w:rFonts w:asciiTheme="minorBidi" w:eastAsiaTheme="minorEastAsia" w:hAnsiTheme="minorBidi" w:cstheme="minorBidi" w:hint="eastAsia"/>
              </w:rPr>
              <w:t>200</w:t>
            </w:r>
            <w:r w:rsidR="006B452E">
              <w:rPr>
                <w:rFonts w:asciiTheme="minorBidi" w:eastAsiaTheme="minorEastAsia" w:hAnsiTheme="minorBidi" w:cstheme="minorBidi" w:hint="eastAsia"/>
              </w:rPr>
              <w:t>人）。</w:t>
            </w:r>
          </w:p>
        </w:tc>
      </w:tr>
      <w:tr w:rsidR="003A2755" w:rsidRPr="00874B32" w:rsidTr="004C19ED">
        <w:trPr>
          <w:trHeight w:val="1130"/>
        </w:trPr>
        <w:tc>
          <w:tcPr>
            <w:tcW w:w="7797" w:type="dxa"/>
            <w:shd w:val="clear" w:color="auto" w:fill="auto"/>
            <w:vAlign w:val="center"/>
          </w:tcPr>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Businesses must not exceed the capacity limit that applies under standard liquor or fire occupancy loading and regulatory conditions of the venue. </w:t>
            </w:r>
          </w:p>
        </w:tc>
        <w:tc>
          <w:tcPr>
            <w:tcW w:w="7201" w:type="dxa"/>
            <w:vAlign w:val="center"/>
          </w:tcPr>
          <w:p w:rsidR="003A2755" w:rsidRPr="00874B32" w:rsidRDefault="006B452E" w:rsidP="00706D4F">
            <w:r w:rsidRPr="006B452E">
              <w:rPr>
                <w:rFonts w:asciiTheme="minorBidi" w:eastAsiaTheme="minorEastAsia" w:hAnsiTheme="minorBidi" w:cstheme="minorBidi"/>
              </w:rPr>
              <w:t>各企业</w:t>
            </w:r>
            <w:r w:rsidR="00F44F5B">
              <w:rPr>
                <w:rFonts w:asciiTheme="minorBidi" w:eastAsiaTheme="minorEastAsia" w:hAnsiTheme="minorBidi" w:cstheme="minorBidi" w:hint="eastAsia"/>
              </w:rPr>
              <w:t>的进店人数</w:t>
            </w:r>
            <w:r w:rsidRPr="006B452E">
              <w:rPr>
                <w:rFonts w:asciiTheme="minorBidi" w:eastAsiaTheme="minorEastAsia" w:hAnsiTheme="minorBidi" w:cstheme="minorBidi"/>
              </w:rPr>
              <w:t>不得超过该场所</w:t>
            </w:r>
            <w:r w:rsidR="00D31351">
              <w:rPr>
                <w:rFonts w:asciiTheme="minorBidi" w:eastAsiaTheme="minorEastAsia" w:hAnsiTheme="minorBidi" w:cstheme="minorBidi" w:hint="eastAsia"/>
              </w:rPr>
              <w:t>酒牌</w:t>
            </w:r>
            <w:r w:rsidR="00A66E6E">
              <w:rPr>
                <w:rFonts w:asciiTheme="minorBidi" w:eastAsiaTheme="minorEastAsia" w:hAnsiTheme="minorBidi" w:cstheme="minorBidi" w:hint="eastAsia"/>
              </w:rPr>
              <w:t>发放</w:t>
            </w:r>
            <w:r w:rsidR="0023207E">
              <w:rPr>
                <w:rFonts w:asciiTheme="minorBidi" w:eastAsiaTheme="minorEastAsia" w:hAnsiTheme="minorBidi" w:cstheme="minorBidi" w:hint="eastAsia"/>
              </w:rPr>
              <w:t>或</w:t>
            </w:r>
            <w:r w:rsidRPr="006B452E">
              <w:rPr>
                <w:rFonts w:asciiTheme="minorBidi" w:eastAsiaTheme="minorEastAsia" w:hAnsiTheme="minorBidi" w:cstheme="minorBidi"/>
              </w:rPr>
              <w:t>消防</w:t>
            </w:r>
            <w:r w:rsidR="00D31351">
              <w:rPr>
                <w:rFonts w:asciiTheme="minorBidi" w:eastAsiaTheme="minorEastAsia" w:hAnsiTheme="minorBidi" w:cstheme="minorBidi" w:hint="eastAsia"/>
              </w:rPr>
              <w:t>规定</w:t>
            </w:r>
            <w:r w:rsidRPr="006B452E">
              <w:rPr>
                <w:rFonts w:asciiTheme="minorBidi" w:eastAsiaTheme="minorEastAsia" w:hAnsiTheme="minorBidi" w:cstheme="minorBidi"/>
              </w:rPr>
              <w:t>的</w:t>
            </w:r>
            <w:r w:rsidR="00D31351" w:rsidRPr="006B452E">
              <w:rPr>
                <w:rFonts w:asciiTheme="minorBidi" w:eastAsiaTheme="minorEastAsia" w:hAnsiTheme="minorBidi" w:cstheme="minorBidi"/>
              </w:rPr>
              <w:t>标准</w:t>
            </w:r>
            <w:r w:rsidRPr="006B452E">
              <w:rPr>
                <w:rFonts w:asciiTheme="minorBidi" w:eastAsiaTheme="minorEastAsia" w:hAnsiTheme="minorBidi" w:cstheme="minorBidi"/>
              </w:rPr>
              <w:t>额定</w:t>
            </w:r>
            <w:r w:rsidR="0047786E">
              <w:rPr>
                <w:rFonts w:asciiTheme="minorBidi" w:eastAsiaTheme="minorEastAsia" w:hAnsiTheme="minorBidi" w:cstheme="minorBidi"/>
              </w:rPr>
              <w:t>容纳</w:t>
            </w:r>
            <w:r w:rsidR="00F44F5B">
              <w:rPr>
                <w:rFonts w:asciiTheme="minorBidi" w:eastAsiaTheme="minorEastAsia" w:hAnsiTheme="minorBidi" w:cstheme="minorBidi" w:hint="eastAsia"/>
              </w:rPr>
              <w:t>人数</w:t>
            </w:r>
            <w:r w:rsidR="00706D4F">
              <w:rPr>
                <w:rFonts w:asciiTheme="minorBidi" w:eastAsiaTheme="minorEastAsia" w:hAnsiTheme="minorBidi" w:cstheme="minorBidi" w:hint="eastAsia"/>
              </w:rPr>
              <w:t>上限</w:t>
            </w:r>
            <w:r w:rsidRPr="006B452E">
              <w:rPr>
                <w:rFonts w:asciiTheme="minorBidi" w:eastAsiaTheme="minorEastAsia" w:hAnsiTheme="minorBidi" w:cstheme="minorBidi"/>
              </w:rPr>
              <w:t>和</w:t>
            </w:r>
            <w:r w:rsidR="00D31351">
              <w:rPr>
                <w:rFonts w:asciiTheme="minorBidi" w:eastAsiaTheme="minorEastAsia" w:hAnsiTheme="minorBidi" w:cstheme="minorBidi" w:hint="eastAsia"/>
              </w:rPr>
              <w:t>监管</w:t>
            </w:r>
            <w:r w:rsidRPr="006B452E">
              <w:rPr>
                <w:rFonts w:asciiTheme="minorBidi" w:eastAsiaTheme="minorEastAsia" w:hAnsiTheme="minorBidi" w:cstheme="minorBidi"/>
              </w:rPr>
              <w:t>条件</w:t>
            </w:r>
            <w:r w:rsidRPr="006B452E">
              <w:rPr>
                <w:rFonts w:asciiTheme="minorBidi" w:eastAsiaTheme="minorEastAsia" w:hAnsiTheme="minorBidi" w:cstheme="minorBidi" w:hint="eastAsia"/>
              </w:rPr>
              <w:t>。</w:t>
            </w:r>
          </w:p>
        </w:tc>
      </w:tr>
      <w:tr w:rsidR="003A2755" w:rsidRPr="00874B32" w:rsidTr="004C19ED">
        <w:trPr>
          <w:trHeight w:val="2123"/>
        </w:trPr>
        <w:tc>
          <w:tcPr>
            <w:tcW w:w="7797" w:type="dxa"/>
            <w:shd w:val="clear" w:color="auto" w:fill="auto"/>
            <w:vAlign w:val="center"/>
          </w:tcPr>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lastRenderedPageBreak/>
              <w:t xml:space="preserve">Maximum capacity excludes staff. </w:t>
            </w:r>
          </w:p>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No modifications can be made to venues. </w:t>
            </w:r>
          </w:p>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Venues cannot use a combination of the three options. However, if a venue with a larger outdoor area chooses to use option 3, and that outdoor area is unable to be used due to inclement weather, venues can choose to use either option 1 or 2 if this provides a higher volume of patrons.</w:t>
            </w:r>
          </w:p>
        </w:tc>
        <w:tc>
          <w:tcPr>
            <w:tcW w:w="7201" w:type="dxa"/>
            <w:vAlign w:val="center"/>
          </w:tcPr>
          <w:p w:rsidR="003A2755" w:rsidRPr="00CE0369" w:rsidRDefault="00D31351" w:rsidP="00D31351">
            <w:pPr>
              <w:rPr>
                <w:rFonts w:asciiTheme="minorBidi" w:eastAsiaTheme="minorEastAsia" w:hAnsiTheme="minorBidi" w:cstheme="minorBidi"/>
              </w:rPr>
            </w:pPr>
            <w:r w:rsidRPr="00CE0369">
              <w:rPr>
                <w:rFonts w:asciiTheme="minorBidi" w:eastAsiaTheme="minorEastAsia" w:hAnsiTheme="minorBidi" w:cstheme="minorBidi" w:hint="eastAsia"/>
              </w:rPr>
              <w:t>店内</w:t>
            </w:r>
            <w:r w:rsidR="002B2C1E">
              <w:rPr>
                <w:rFonts w:asciiTheme="minorBidi" w:eastAsiaTheme="minorEastAsia" w:hAnsiTheme="minorBidi" w:cstheme="minorBidi" w:hint="eastAsia"/>
              </w:rPr>
              <w:t>可</w:t>
            </w:r>
            <w:r w:rsidR="006B452E" w:rsidRPr="00CE0369">
              <w:rPr>
                <w:rFonts w:asciiTheme="minorBidi" w:eastAsiaTheme="minorEastAsia" w:hAnsiTheme="minorBidi" w:cstheme="minorBidi"/>
              </w:rPr>
              <w:t>容纳人数</w:t>
            </w:r>
            <w:r w:rsidR="00CE0369" w:rsidRPr="00CE0369">
              <w:rPr>
                <w:rFonts w:asciiTheme="minorBidi" w:eastAsiaTheme="minorEastAsia" w:hAnsiTheme="minorBidi" w:cstheme="minorBidi" w:hint="eastAsia"/>
              </w:rPr>
              <w:t>的</w:t>
            </w:r>
            <w:r w:rsidR="006B452E" w:rsidRPr="00CE0369">
              <w:rPr>
                <w:rFonts w:asciiTheme="minorBidi" w:eastAsiaTheme="minorEastAsia" w:hAnsiTheme="minorBidi" w:cstheme="minorBidi"/>
              </w:rPr>
              <w:t>上限</w:t>
            </w:r>
            <w:r w:rsidR="00CE0369">
              <w:rPr>
                <w:rFonts w:asciiTheme="minorBidi" w:eastAsiaTheme="minorEastAsia" w:hAnsiTheme="minorBidi" w:cstheme="minorBidi" w:hint="eastAsia"/>
              </w:rPr>
              <w:t>不含</w:t>
            </w:r>
            <w:r w:rsidR="006B452E" w:rsidRPr="00CE0369">
              <w:rPr>
                <w:rFonts w:asciiTheme="minorBidi" w:eastAsiaTheme="minorEastAsia" w:hAnsiTheme="minorBidi" w:cstheme="minorBidi"/>
              </w:rPr>
              <w:t>工作人员</w:t>
            </w:r>
            <w:r w:rsidR="006B452E" w:rsidRPr="00CE0369">
              <w:rPr>
                <w:rFonts w:asciiTheme="minorBidi" w:eastAsiaTheme="minorEastAsia" w:hAnsiTheme="minorBidi" w:cstheme="minorBidi" w:hint="eastAsia"/>
              </w:rPr>
              <w:t>。</w:t>
            </w:r>
          </w:p>
          <w:p w:rsidR="006B452E" w:rsidRPr="00CE0369" w:rsidRDefault="00D31351" w:rsidP="00D31351">
            <w:pPr>
              <w:rPr>
                <w:rFonts w:asciiTheme="minorBidi" w:eastAsiaTheme="minorEastAsia" w:hAnsiTheme="minorBidi" w:cstheme="minorBidi"/>
              </w:rPr>
            </w:pPr>
            <w:r w:rsidRPr="00CE0369">
              <w:rPr>
                <w:rFonts w:asciiTheme="minorBidi" w:eastAsiaTheme="minorEastAsia" w:hAnsiTheme="minorBidi" w:cstheme="minorBidi" w:hint="eastAsia"/>
              </w:rPr>
              <w:t>不得对场所进行改造。</w:t>
            </w:r>
          </w:p>
          <w:p w:rsidR="00D31351" w:rsidRPr="00CE0369" w:rsidRDefault="00D31351" w:rsidP="0047786E">
            <w:pPr>
              <w:rPr>
                <w:rFonts w:asciiTheme="minorBidi" w:eastAsiaTheme="minorEastAsia" w:hAnsiTheme="minorBidi" w:cstheme="minorBidi"/>
              </w:rPr>
            </w:pPr>
            <w:r w:rsidRPr="00CE0369">
              <w:rPr>
                <w:rFonts w:asciiTheme="minorBidi" w:eastAsiaTheme="minorEastAsia" w:hAnsiTheme="minorBidi" w:cstheme="minorBidi" w:hint="eastAsia"/>
              </w:rPr>
              <w:t>各场所不得三种</w:t>
            </w:r>
            <w:r w:rsidR="002045A2" w:rsidRPr="00CE0369">
              <w:rPr>
                <w:rFonts w:asciiTheme="minorBidi" w:eastAsiaTheme="minorEastAsia" w:hAnsiTheme="minorBidi" w:cstheme="minorBidi" w:hint="eastAsia"/>
              </w:rPr>
              <w:t>选项</w:t>
            </w:r>
            <w:r w:rsidR="00085F74" w:rsidRPr="00CE0369">
              <w:rPr>
                <w:rFonts w:asciiTheme="minorBidi" w:eastAsiaTheme="minorEastAsia" w:hAnsiTheme="minorBidi" w:cstheme="minorBidi" w:hint="eastAsia"/>
              </w:rPr>
              <w:t>并</w:t>
            </w:r>
            <w:r w:rsidR="002045A2" w:rsidRPr="00CE0369">
              <w:rPr>
                <w:rFonts w:asciiTheme="minorBidi" w:eastAsiaTheme="minorEastAsia" w:hAnsiTheme="minorBidi" w:cstheme="minorBidi" w:hint="eastAsia"/>
              </w:rPr>
              <w:t>用。不过如果</w:t>
            </w:r>
            <w:r w:rsidR="00CE0369">
              <w:rPr>
                <w:rFonts w:asciiTheme="minorBidi" w:eastAsiaTheme="minorEastAsia" w:hAnsiTheme="minorBidi" w:cstheme="minorBidi" w:hint="eastAsia"/>
              </w:rPr>
              <w:t>有</w:t>
            </w:r>
            <w:r w:rsidR="003B4DBC" w:rsidRPr="00CE0369">
              <w:rPr>
                <w:rFonts w:asciiTheme="minorBidi" w:eastAsiaTheme="minorEastAsia" w:hAnsiTheme="minorBidi" w:cstheme="minorBidi" w:hint="eastAsia"/>
              </w:rPr>
              <w:t>场所</w:t>
            </w:r>
            <w:r w:rsidR="002045A2" w:rsidRPr="00CE0369">
              <w:rPr>
                <w:rFonts w:asciiTheme="minorBidi" w:eastAsiaTheme="minorEastAsia" w:hAnsiTheme="minorBidi" w:cstheme="minorBidi" w:hint="eastAsia"/>
              </w:rPr>
              <w:t>室外区域面积较大选择使用选项</w:t>
            </w:r>
            <w:r w:rsidR="002045A2" w:rsidRPr="00CE0369">
              <w:rPr>
                <w:rFonts w:asciiTheme="minorBidi" w:eastAsiaTheme="minorEastAsia" w:hAnsiTheme="minorBidi" w:cstheme="minorBidi" w:hint="eastAsia"/>
              </w:rPr>
              <w:t>3</w:t>
            </w:r>
            <w:r w:rsidR="002045A2" w:rsidRPr="00CE0369">
              <w:rPr>
                <w:rFonts w:asciiTheme="minorBidi" w:eastAsiaTheme="minorEastAsia" w:hAnsiTheme="minorBidi" w:cstheme="minorBidi" w:hint="eastAsia"/>
              </w:rPr>
              <w:t>，</w:t>
            </w:r>
            <w:r w:rsidR="00822B94">
              <w:rPr>
                <w:rFonts w:asciiTheme="minorBidi" w:eastAsiaTheme="minorEastAsia" w:hAnsiTheme="minorBidi" w:cstheme="minorBidi" w:hint="eastAsia"/>
              </w:rPr>
              <w:t>那么</w:t>
            </w:r>
            <w:r w:rsidR="002B2C1E">
              <w:rPr>
                <w:rFonts w:asciiTheme="minorBidi" w:eastAsiaTheme="minorEastAsia" w:hAnsiTheme="minorBidi" w:cstheme="minorBidi" w:hint="eastAsia"/>
              </w:rPr>
              <w:t>在</w:t>
            </w:r>
            <w:r w:rsidR="002045A2" w:rsidRPr="00CE0369">
              <w:rPr>
                <w:rFonts w:asciiTheme="minorBidi" w:eastAsiaTheme="minorEastAsia" w:hAnsiTheme="minorBidi" w:cstheme="minorBidi" w:hint="eastAsia"/>
              </w:rPr>
              <w:t>天气</w:t>
            </w:r>
            <w:r w:rsidR="00C230CA" w:rsidRPr="00CE0369">
              <w:rPr>
                <w:rFonts w:asciiTheme="minorBidi" w:eastAsiaTheme="minorEastAsia" w:hAnsiTheme="minorBidi" w:cstheme="minorBidi" w:hint="eastAsia"/>
              </w:rPr>
              <w:t>恶劣</w:t>
            </w:r>
            <w:r w:rsidR="002045A2" w:rsidRPr="00CE0369">
              <w:rPr>
                <w:rFonts w:asciiTheme="minorBidi" w:eastAsiaTheme="minorEastAsia" w:hAnsiTheme="minorBidi" w:cstheme="minorBidi" w:hint="eastAsia"/>
              </w:rPr>
              <w:t>户外区域不能使用</w:t>
            </w:r>
            <w:r w:rsidR="00C230CA" w:rsidRPr="00CE0369">
              <w:rPr>
                <w:rFonts w:asciiTheme="minorBidi" w:eastAsiaTheme="minorEastAsia" w:hAnsiTheme="minorBidi" w:cstheme="minorBidi" w:hint="eastAsia"/>
              </w:rPr>
              <w:t>时</w:t>
            </w:r>
            <w:r w:rsidR="002045A2" w:rsidRPr="00CE0369">
              <w:rPr>
                <w:rFonts w:asciiTheme="minorBidi" w:eastAsiaTheme="minorEastAsia" w:hAnsiTheme="minorBidi" w:cstheme="minorBidi" w:hint="eastAsia"/>
              </w:rPr>
              <w:t>，这些场所</w:t>
            </w:r>
            <w:r w:rsidR="0047786E">
              <w:rPr>
                <w:rFonts w:asciiTheme="minorBidi" w:eastAsiaTheme="minorEastAsia" w:hAnsiTheme="minorBidi" w:cstheme="minorBidi" w:hint="eastAsia"/>
              </w:rPr>
              <w:t>如需接待更多顾客，可以</w:t>
            </w:r>
            <w:r w:rsidR="00676103">
              <w:rPr>
                <w:rFonts w:asciiTheme="minorBidi" w:eastAsiaTheme="minorEastAsia" w:hAnsiTheme="minorBidi" w:cstheme="minorBidi" w:hint="eastAsia"/>
              </w:rPr>
              <w:t>选择</w:t>
            </w:r>
            <w:r w:rsidR="002B2C1E">
              <w:rPr>
                <w:rFonts w:asciiTheme="minorBidi" w:eastAsiaTheme="minorEastAsia" w:hAnsiTheme="minorBidi" w:cstheme="minorBidi" w:hint="eastAsia"/>
              </w:rPr>
              <w:t>用</w:t>
            </w:r>
            <w:r w:rsidR="002045A2" w:rsidRPr="00CE0369">
              <w:rPr>
                <w:rFonts w:asciiTheme="minorBidi" w:eastAsiaTheme="minorEastAsia" w:hAnsiTheme="minorBidi" w:cstheme="minorBidi" w:hint="eastAsia"/>
              </w:rPr>
              <w:t>选项</w:t>
            </w:r>
            <w:r w:rsidR="002045A2" w:rsidRPr="00CE0369">
              <w:rPr>
                <w:rFonts w:asciiTheme="minorBidi" w:eastAsiaTheme="minorEastAsia" w:hAnsiTheme="minorBidi" w:cstheme="minorBidi" w:hint="eastAsia"/>
              </w:rPr>
              <w:t>1</w:t>
            </w:r>
            <w:r w:rsidR="002045A2" w:rsidRPr="00CE0369">
              <w:rPr>
                <w:rFonts w:asciiTheme="minorBidi" w:eastAsiaTheme="minorEastAsia" w:hAnsiTheme="minorBidi" w:cstheme="minorBidi" w:hint="eastAsia"/>
              </w:rPr>
              <w:t>或选项</w:t>
            </w:r>
            <w:r w:rsidR="002045A2" w:rsidRPr="00CE0369">
              <w:rPr>
                <w:rFonts w:asciiTheme="minorBidi" w:eastAsiaTheme="minorEastAsia" w:hAnsiTheme="minorBidi" w:cstheme="minorBidi" w:hint="eastAsia"/>
              </w:rPr>
              <w:t>2</w:t>
            </w:r>
            <w:r w:rsidR="00676103">
              <w:rPr>
                <w:rFonts w:asciiTheme="minorBidi" w:eastAsiaTheme="minorEastAsia" w:hAnsiTheme="minorBidi" w:cstheme="minorBidi" w:hint="eastAsia"/>
              </w:rPr>
              <w:t>进行计算</w:t>
            </w:r>
            <w:r w:rsidR="00CE0369">
              <w:rPr>
                <w:rFonts w:asciiTheme="minorBidi" w:eastAsiaTheme="minorEastAsia" w:hAnsiTheme="minorBidi" w:cstheme="minorBidi" w:hint="eastAsia"/>
              </w:rPr>
              <w:t>。</w:t>
            </w:r>
          </w:p>
        </w:tc>
      </w:tr>
      <w:tr w:rsidR="003A2755" w:rsidRPr="00874B32" w:rsidTr="004C19ED">
        <w:trPr>
          <w:trHeight w:val="834"/>
        </w:trPr>
        <w:tc>
          <w:tcPr>
            <w:tcW w:w="7797" w:type="dxa"/>
            <w:shd w:val="clear" w:color="auto" w:fill="auto"/>
            <w:vAlign w:val="center"/>
          </w:tcPr>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Usable space means the space that people can freely move around in, but not including: </w:t>
            </w:r>
          </w:p>
        </w:tc>
        <w:tc>
          <w:tcPr>
            <w:tcW w:w="7201" w:type="dxa"/>
            <w:vAlign w:val="center"/>
          </w:tcPr>
          <w:p w:rsidR="003A2755" w:rsidRPr="00CE0369" w:rsidRDefault="004B79FB" w:rsidP="00335667">
            <w:pPr>
              <w:rPr>
                <w:rFonts w:asciiTheme="minorBidi" w:eastAsiaTheme="minorEastAsia" w:hAnsiTheme="minorBidi" w:cstheme="minorBidi"/>
              </w:rPr>
            </w:pPr>
            <w:r w:rsidRPr="00CE0369">
              <w:rPr>
                <w:rFonts w:asciiTheme="minorBidi" w:eastAsiaTheme="minorEastAsia" w:hAnsiTheme="minorBidi" w:cstheme="minorBidi"/>
              </w:rPr>
              <w:t xml:space="preserve"> “</w:t>
            </w:r>
            <w:proofErr w:type="gramStart"/>
            <w:r w:rsidRPr="00CE0369">
              <w:rPr>
                <w:rFonts w:asciiTheme="minorBidi" w:eastAsiaTheme="minorEastAsia" w:hAnsiTheme="minorBidi" w:cstheme="minorBidi"/>
              </w:rPr>
              <w:t>可用空间</w:t>
            </w:r>
            <w:r w:rsidRPr="00CE0369">
              <w:rPr>
                <w:rFonts w:asciiTheme="minorBidi" w:eastAsiaTheme="minorEastAsia" w:hAnsiTheme="minorBidi" w:cstheme="minorBidi"/>
              </w:rPr>
              <w:t>”</w:t>
            </w:r>
            <w:r w:rsidR="002B2C1E">
              <w:rPr>
                <w:rFonts w:asciiTheme="minorBidi" w:eastAsiaTheme="minorEastAsia" w:hAnsiTheme="minorBidi" w:cstheme="minorBidi" w:hint="eastAsia"/>
              </w:rPr>
              <w:t>意为</w:t>
            </w:r>
            <w:r w:rsidR="002B2C1E">
              <w:rPr>
                <w:rFonts w:asciiTheme="minorBidi" w:eastAsiaTheme="minorEastAsia" w:hAnsiTheme="minorBidi" w:cstheme="minorBidi"/>
              </w:rPr>
              <w:t>人们可在其中自由活动的空间</w:t>
            </w:r>
            <w:proofErr w:type="gramEnd"/>
            <w:r w:rsidR="002B2C1E">
              <w:rPr>
                <w:rFonts w:asciiTheme="minorBidi" w:eastAsiaTheme="minorEastAsia" w:hAnsiTheme="minorBidi" w:cstheme="minorBidi"/>
              </w:rPr>
              <w:t>，但</w:t>
            </w:r>
            <w:r w:rsidRPr="00CE0369">
              <w:rPr>
                <w:rFonts w:asciiTheme="minorBidi" w:eastAsiaTheme="minorEastAsia" w:hAnsiTheme="minorBidi" w:cstheme="minorBidi"/>
              </w:rPr>
              <w:t>不包括以下区域：</w:t>
            </w:r>
          </w:p>
        </w:tc>
      </w:tr>
      <w:tr w:rsidR="003A2755" w:rsidRPr="00874B32" w:rsidTr="004C19ED">
        <w:trPr>
          <w:trHeight w:val="1413"/>
        </w:trPr>
        <w:tc>
          <w:tcPr>
            <w:tcW w:w="7797" w:type="dxa"/>
            <w:shd w:val="clear" w:color="auto" w:fill="auto"/>
            <w:vAlign w:val="center"/>
          </w:tcPr>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-Stages and similar areas</w:t>
            </w:r>
          </w:p>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-Restrooms, changerooms and similar areas</w:t>
            </w:r>
          </w:p>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-Areas occupied by fixtures, fittings and displays</w:t>
            </w:r>
          </w:p>
          <w:p w:rsidR="003A2755" w:rsidRPr="00967C97" w:rsidRDefault="003A2755" w:rsidP="00992A76">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-Staff only areas and areas that are closed off or not being used.</w:t>
            </w:r>
          </w:p>
        </w:tc>
        <w:tc>
          <w:tcPr>
            <w:tcW w:w="7201" w:type="dxa"/>
            <w:vAlign w:val="center"/>
          </w:tcPr>
          <w:p w:rsidR="004B79FB" w:rsidRPr="00CE0369" w:rsidRDefault="004B79FB" w:rsidP="002B2C1E">
            <w:pPr>
              <w:pStyle w:val="ListParagraph"/>
              <w:numPr>
                <w:ilvl w:val="0"/>
                <w:numId w:val="35"/>
              </w:numPr>
              <w:snapToGrid w:val="0"/>
              <w:rPr>
                <w:rFonts w:asciiTheme="minorBidi" w:eastAsiaTheme="minorEastAsia" w:hAnsiTheme="minorBidi" w:cstheme="minorBidi"/>
              </w:rPr>
            </w:pPr>
            <w:r w:rsidRPr="00CE0369">
              <w:rPr>
                <w:rFonts w:asciiTheme="minorBidi" w:eastAsiaTheme="minorEastAsia" w:hAnsiTheme="minorBidi" w:cstheme="minorBidi"/>
              </w:rPr>
              <w:t>舞台和相似区域</w:t>
            </w:r>
          </w:p>
          <w:p w:rsidR="004B79FB" w:rsidRPr="00CE0369" w:rsidRDefault="004B79FB" w:rsidP="002B2C1E">
            <w:pPr>
              <w:pStyle w:val="ListParagraph"/>
              <w:numPr>
                <w:ilvl w:val="0"/>
                <w:numId w:val="35"/>
              </w:numPr>
              <w:snapToGrid w:val="0"/>
              <w:rPr>
                <w:rFonts w:asciiTheme="minorBidi" w:eastAsiaTheme="minorEastAsia" w:hAnsiTheme="minorBidi" w:cstheme="minorBidi"/>
              </w:rPr>
            </w:pPr>
            <w:r w:rsidRPr="00CE0369">
              <w:rPr>
                <w:rFonts w:asciiTheme="minorBidi" w:eastAsiaTheme="minorEastAsia" w:hAnsiTheme="minorBidi" w:cstheme="minorBidi" w:hint="eastAsia"/>
              </w:rPr>
              <w:t>洗手间、更衣室和相似区域</w:t>
            </w:r>
          </w:p>
          <w:p w:rsidR="004B79FB" w:rsidRPr="00CE0369" w:rsidRDefault="004B79FB" w:rsidP="002B2C1E">
            <w:pPr>
              <w:pStyle w:val="ListParagraph"/>
              <w:numPr>
                <w:ilvl w:val="0"/>
                <w:numId w:val="35"/>
              </w:numPr>
              <w:snapToGrid w:val="0"/>
              <w:rPr>
                <w:rFonts w:asciiTheme="minorBidi" w:eastAsiaTheme="minorEastAsia" w:hAnsiTheme="minorBidi" w:cstheme="minorBidi"/>
              </w:rPr>
            </w:pPr>
            <w:r w:rsidRPr="00CE0369">
              <w:rPr>
                <w:rFonts w:asciiTheme="minorBidi" w:eastAsiaTheme="minorEastAsia" w:hAnsiTheme="minorBidi" w:cstheme="minorBidi" w:hint="eastAsia"/>
              </w:rPr>
              <w:t>设备、装置和陈列所占区域</w:t>
            </w:r>
          </w:p>
          <w:p w:rsidR="003A2755" w:rsidRPr="00CE0369" w:rsidRDefault="004B79FB" w:rsidP="002B2C1E">
            <w:pPr>
              <w:pStyle w:val="ListParagraph"/>
              <w:numPr>
                <w:ilvl w:val="0"/>
                <w:numId w:val="35"/>
              </w:numPr>
              <w:snapToGrid w:val="0"/>
              <w:rPr>
                <w:rFonts w:asciiTheme="minorBidi" w:eastAsiaTheme="minorEastAsia" w:hAnsiTheme="minorBidi" w:cstheme="minorBidi"/>
              </w:rPr>
            </w:pPr>
            <w:r w:rsidRPr="00CE0369">
              <w:rPr>
                <w:rFonts w:asciiTheme="minorBidi" w:eastAsiaTheme="minorEastAsia" w:hAnsiTheme="minorBidi" w:cstheme="minorBidi" w:hint="eastAsia"/>
              </w:rPr>
              <w:t>只限员工使用的区域和关闭或未在使用的区域。</w:t>
            </w:r>
          </w:p>
        </w:tc>
      </w:tr>
      <w:tr w:rsidR="003A2755" w:rsidRPr="00874B32" w:rsidTr="004C19ED">
        <w:trPr>
          <w:trHeight w:val="1264"/>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Venue owners, managers and operators must not temporarily divide any usable indoor space or usable outdoor space for the purposes of calculating usable space.  </w:t>
            </w:r>
          </w:p>
        </w:tc>
        <w:tc>
          <w:tcPr>
            <w:tcW w:w="7201" w:type="dxa"/>
            <w:vAlign w:val="center"/>
          </w:tcPr>
          <w:p w:rsidR="003A2755" w:rsidRPr="00CE0369" w:rsidRDefault="00CE0369" w:rsidP="00822B94">
            <w:r w:rsidRPr="00CE0369">
              <w:rPr>
                <w:rFonts w:asciiTheme="minorBidi" w:eastAsiaTheme="minorEastAsia" w:hAnsiTheme="minorBidi" w:cstheme="minorBidi" w:hint="eastAsia"/>
              </w:rPr>
              <w:t>场所业主、经理和经营者不得</w:t>
            </w:r>
            <w:r w:rsidR="001C156C">
              <w:rPr>
                <w:rFonts w:asciiTheme="minorBidi" w:eastAsiaTheme="minorEastAsia" w:hAnsiTheme="minorBidi" w:cstheme="minorBidi" w:hint="eastAsia"/>
              </w:rPr>
              <w:t>为</w:t>
            </w:r>
            <w:r w:rsidRPr="00CE0369">
              <w:rPr>
                <w:rFonts w:asciiTheme="minorBidi" w:eastAsiaTheme="minorEastAsia" w:hAnsiTheme="minorBidi" w:cstheme="minorBidi" w:hint="eastAsia"/>
              </w:rPr>
              <w:t>可用空间</w:t>
            </w:r>
            <w:r w:rsidR="00822B94">
              <w:rPr>
                <w:rFonts w:asciiTheme="minorBidi" w:eastAsiaTheme="minorEastAsia" w:hAnsiTheme="minorBidi" w:cstheme="minorBidi" w:hint="eastAsia"/>
              </w:rPr>
              <w:t>的</w:t>
            </w:r>
            <w:r w:rsidR="001C156C" w:rsidRPr="00CE0369">
              <w:rPr>
                <w:rFonts w:asciiTheme="minorBidi" w:eastAsiaTheme="minorEastAsia" w:hAnsiTheme="minorBidi" w:cstheme="minorBidi" w:hint="eastAsia"/>
              </w:rPr>
              <w:t>计算</w:t>
            </w:r>
            <w:r w:rsidRPr="00CE0369">
              <w:rPr>
                <w:rFonts w:asciiTheme="minorBidi" w:eastAsiaTheme="minorEastAsia" w:hAnsiTheme="minorBidi" w:cstheme="minorBidi" w:hint="eastAsia"/>
              </w:rPr>
              <w:t>将任何室内或室外的可用空间暂时隔开。</w:t>
            </w:r>
          </w:p>
        </w:tc>
      </w:tr>
      <w:tr w:rsidR="003A2755" w:rsidRPr="00874B32" w:rsidTr="004C19ED">
        <w:trPr>
          <w:trHeight w:val="516"/>
        </w:trPr>
        <w:tc>
          <w:tcPr>
            <w:tcW w:w="7797" w:type="dxa"/>
            <w:shd w:val="clear" w:color="auto" w:fill="auto"/>
            <w:vAlign w:val="center"/>
          </w:tcPr>
          <w:p w:rsidR="003A2755" w:rsidRPr="00967C97" w:rsidRDefault="003A2755" w:rsidP="00C57F74">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If a hospitality venue has more than one indoor space, each space must be enclosed by a roof and walls of solid construction stretching from floor to ceiling.</w:t>
            </w:r>
          </w:p>
        </w:tc>
        <w:tc>
          <w:tcPr>
            <w:tcW w:w="7201" w:type="dxa"/>
            <w:vAlign w:val="center"/>
          </w:tcPr>
          <w:p w:rsidR="003A2755" w:rsidRPr="00215408" w:rsidRDefault="00CE0369" w:rsidP="00AD33B3">
            <w:pPr>
              <w:rPr>
                <w:rFonts w:asciiTheme="minorBidi" w:eastAsiaTheme="minorEastAsia" w:hAnsiTheme="minorBidi" w:cstheme="minorBidi"/>
              </w:rPr>
            </w:pPr>
            <w:r w:rsidRPr="00215408">
              <w:rPr>
                <w:rFonts w:asciiTheme="minorBidi" w:eastAsiaTheme="minorEastAsia" w:hAnsiTheme="minorBidi" w:cstheme="minorBidi" w:hint="eastAsia"/>
              </w:rPr>
              <w:t>如果餐饮场所有</w:t>
            </w:r>
            <w:r w:rsidR="00215408" w:rsidRPr="00215408">
              <w:rPr>
                <w:rFonts w:asciiTheme="minorBidi" w:eastAsiaTheme="minorEastAsia" w:hAnsiTheme="minorBidi" w:cstheme="minorBidi" w:hint="eastAsia"/>
              </w:rPr>
              <w:t>不止一个室内空间，每个空间从地板到天花板都必须有屋顶和</w:t>
            </w:r>
            <w:r w:rsidR="00194B53">
              <w:rPr>
                <w:rFonts w:asciiTheme="minorBidi" w:eastAsiaTheme="minorEastAsia" w:hAnsiTheme="minorBidi" w:cstheme="minorBidi" w:hint="eastAsia"/>
              </w:rPr>
              <w:t>外墙围封的</w:t>
            </w:r>
            <w:r w:rsidR="00215408" w:rsidRPr="00215408">
              <w:rPr>
                <w:rFonts w:asciiTheme="minorBidi" w:eastAsiaTheme="minorEastAsia" w:hAnsiTheme="minorBidi" w:cstheme="minorBidi" w:hint="eastAsia"/>
              </w:rPr>
              <w:t>坚固结构</w:t>
            </w:r>
            <w:r w:rsidR="00215408">
              <w:rPr>
                <w:rFonts w:asciiTheme="minorBidi" w:eastAsiaTheme="minorEastAsia" w:hAnsiTheme="minorBidi" w:cstheme="minorBidi" w:hint="eastAsia"/>
              </w:rPr>
              <w:t>。</w:t>
            </w:r>
          </w:p>
        </w:tc>
      </w:tr>
      <w:tr w:rsidR="003A2755" w:rsidRPr="00874B32" w:rsidTr="004C19ED">
        <w:trPr>
          <w:trHeight w:val="1981"/>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Venues must request the first name and phone number of all attendees.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Consider using the Check </w:t>
            </w:r>
            <w:proofErr w:type="gramStart"/>
            <w:r w:rsidRPr="00967C97">
              <w:rPr>
                <w:rFonts w:ascii="Arial" w:eastAsia="SimSun" w:hAnsi="Arial" w:cs="Arial"/>
                <w:snapToGrid/>
                <w:lang w:eastAsia="en-AU"/>
              </w:rPr>
              <w:t>In</w:t>
            </w:r>
            <w:proofErr w:type="gramEnd"/>
            <w:r w:rsidRPr="00967C97">
              <w:rPr>
                <w:rFonts w:ascii="Arial" w:eastAsia="SimSun" w:hAnsi="Arial" w:cs="Arial"/>
                <w:snapToGrid/>
                <w:lang w:eastAsia="en-AU"/>
              </w:rPr>
              <w:t xml:space="preserve"> CBR App, which is free and easy to use. To find out more and register your venue visit the Check </w:t>
            </w:r>
            <w:proofErr w:type="gramStart"/>
            <w:r w:rsidRPr="00967C97">
              <w:rPr>
                <w:rFonts w:ascii="Arial" w:eastAsia="SimSun" w:hAnsi="Arial" w:cs="Arial"/>
                <w:snapToGrid/>
                <w:lang w:eastAsia="en-AU"/>
              </w:rPr>
              <w:t>In</w:t>
            </w:r>
            <w:proofErr w:type="gramEnd"/>
            <w:r w:rsidRPr="00967C97">
              <w:rPr>
                <w:rFonts w:ascii="Arial" w:eastAsia="SimSun" w:hAnsi="Arial" w:cs="Arial"/>
                <w:snapToGrid/>
                <w:lang w:eastAsia="en-AU"/>
              </w:rPr>
              <w:t xml:space="preserve"> CBR page on the </w:t>
            </w:r>
            <w:r w:rsidRPr="00967C97">
              <w:rPr>
                <w:rFonts w:ascii="Arial" w:eastAsia="SimSun" w:hAnsi="Arial" w:cs="Arial"/>
                <w:snapToGrid/>
                <w:u w:val="single"/>
                <w:lang w:eastAsia="en-AU"/>
              </w:rPr>
              <w:t>COVID-19 website</w:t>
            </w:r>
            <w:r w:rsidRPr="00967C97">
              <w:rPr>
                <w:rFonts w:ascii="Arial" w:eastAsia="SimSun" w:hAnsi="Arial" w:cs="Arial"/>
                <w:snapToGrid/>
                <w:lang w:eastAsia="en-AU"/>
              </w:rPr>
              <w:t>.</w:t>
            </w:r>
          </w:p>
        </w:tc>
        <w:tc>
          <w:tcPr>
            <w:tcW w:w="7201" w:type="dxa"/>
            <w:vAlign w:val="center"/>
          </w:tcPr>
          <w:p w:rsidR="00B95B65" w:rsidRDefault="00B95B65" w:rsidP="00215408">
            <w:pPr>
              <w:rPr>
                <w:rFonts w:asciiTheme="minorBidi" w:eastAsiaTheme="minorEastAsia" w:hAnsiTheme="minorBidi" w:cstheme="minorBidi"/>
              </w:rPr>
            </w:pPr>
            <w:r w:rsidRPr="00215408">
              <w:rPr>
                <w:rFonts w:asciiTheme="minorBidi" w:eastAsiaTheme="minorEastAsia" w:hAnsiTheme="minorBidi" w:cstheme="minorBidi" w:hint="eastAsia"/>
              </w:rPr>
              <w:t>各场所必须询问</w:t>
            </w:r>
            <w:r w:rsidR="00194B53">
              <w:rPr>
                <w:rFonts w:asciiTheme="minorBidi" w:eastAsiaTheme="minorEastAsia" w:hAnsiTheme="minorBidi" w:cstheme="minorBidi" w:hint="eastAsia"/>
              </w:rPr>
              <w:t>所有入场者的名字和电话号码</w:t>
            </w:r>
            <w:r w:rsidRPr="00215408">
              <w:rPr>
                <w:rFonts w:asciiTheme="minorBidi" w:eastAsiaTheme="minorEastAsia" w:hAnsiTheme="minorBidi" w:cstheme="minorBidi" w:hint="eastAsia"/>
              </w:rPr>
              <w:t>。</w:t>
            </w:r>
          </w:p>
          <w:p w:rsidR="003A2755" w:rsidRPr="00215408" w:rsidRDefault="00194B53" w:rsidP="00184E00">
            <w:pPr>
              <w:rPr>
                <w:rFonts w:asciiTheme="minorBidi" w:eastAsiaTheme="minorEastAsia" w:hAnsiTheme="minorBidi" w:cstheme="minorBidi"/>
              </w:rPr>
            </w:pPr>
            <w:r>
              <w:rPr>
                <w:rFonts w:asciiTheme="minorBidi" w:eastAsiaTheme="minorEastAsia" w:hAnsiTheme="minorBidi" w:cstheme="minorBidi" w:hint="eastAsia"/>
              </w:rPr>
              <w:t>请考虑</w:t>
            </w:r>
            <w:r w:rsidR="00B95B65" w:rsidRPr="00215408">
              <w:rPr>
                <w:rFonts w:asciiTheme="minorBidi" w:eastAsiaTheme="minorEastAsia" w:hAnsiTheme="minorBidi" w:cstheme="minorBidi" w:hint="eastAsia"/>
              </w:rPr>
              <w:t>用</w:t>
            </w:r>
            <w:r>
              <w:rPr>
                <w:rFonts w:asciiTheme="minorBidi" w:eastAsiaTheme="minorEastAsia" w:hAnsiTheme="minorBidi" w:cstheme="minorBidi" w:hint="eastAsia"/>
              </w:rPr>
              <w:t>免费方便的</w:t>
            </w:r>
            <w:r w:rsidR="00B95B65" w:rsidRPr="00215408">
              <w:rPr>
                <w:rFonts w:asciiTheme="minorBidi" w:eastAsiaTheme="minorEastAsia" w:hAnsiTheme="minorBidi" w:cstheme="minorBidi"/>
              </w:rPr>
              <w:t>Check In CBR</w:t>
            </w:r>
            <w:r w:rsidR="00B95B65" w:rsidRPr="00215408">
              <w:rPr>
                <w:rFonts w:asciiTheme="minorBidi" w:eastAsiaTheme="minorEastAsia" w:hAnsiTheme="minorBidi" w:cstheme="minorBidi" w:hint="eastAsia"/>
              </w:rPr>
              <w:t>签到应用程序。</w:t>
            </w:r>
            <w:r>
              <w:rPr>
                <w:rFonts w:asciiTheme="minorBidi" w:eastAsiaTheme="minorEastAsia" w:hAnsiTheme="minorBidi" w:cstheme="minorBidi" w:hint="eastAsia"/>
              </w:rPr>
              <w:t>欲了解</w:t>
            </w:r>
            <w:r w:rsidR="00CA1D42">
              <w:rPr>
                <w:rFonts w:asciiTheme="minorBidi" w:eastAsiaTheme="minorEastAsia" w:hAnsiTheme="minorBidi" w:cstheme="minorBidi" w:hint="eastAsia"/>
              </w:rPr>
              <w:t>详情</w:t>
            </w:r>
            <w:r>
              <w:rPr>
                <w:rFonts w:asciiTheme="minorBidi" w:eastAsiaTheme="minorEastAsia" w:hAnsiTheme="minorBidi" w:cstheme="minorBidi" w:hint="eastAsia"/>
              </w:rPr>
              <w:t>并为您所在场所</w:t>
            </w:r>
            <w:r w:rsidR="00184E00">
              <w:rPr>
                <w:rFonts w:asciiTheme="minorBidi" w:eastAsiaTheme="minorEastAsia" w:hAnsiTheme="minorBidi" w:cstheme="minorBidi" w:hint="eastAsia"/>
              </w:rPr>
              <w:t>进行</w:t>
            </w:r>
            <w:r>
              <w:rPr>
                <w:rFonts w:asciiTheme="minorBidi" w:eastAsiaTheme="minorEastAsia" w:hAnsiTheme="minorBidi" w:cstheme="minorBidi" w:hint="eastAsia"/>
              </w:rPr>
              <w:t>注册</w:t>
            </w:r>
            <w:r w:rsidR="00184E00">
              <w:rPr>
                <w:rFonts w:asciiTheme="minorBidi" w:eastAsiaTheme="minorEastAsia" w:hAnsiTheme="minorBidi" w:cstheme="minorBidi" w:hint="eastAsia"/>
              </w:rPr>
              <w:t>登记</w:t>
            </w:r>
            <w:r>
              <w:rPr>
                <w:rFonts w:asciiTheme="minorBidi" w:eastAsiaTheme="minorEastAsia" w:hAnsiTheme="minorBidi" w:cstheme="minorBidi" w:hint="eastAsia"/>
              </w:rPr>
              <w:t>，请访问</w:t>
            </w:r>
            <w:r w:rsidRPr="00194B53">
              <w:rPr>
                <w:rFonts w:asciiTheme="minorBidi" w:eastAsiaTheme="minorEastAsia" w:hAnsiTheme="minorBidi" w:cstheme="minorBidi"/>
                <w:u w:val="single"/>
              </w:rPr>
              <w:t xml:space="preserve">COVID-19 </w:t>
            </w:r>
            <w:r w:rsidRPr="00194B53">
              <w:rPr>
                <w:rFonts w:asciiTheme="minorBidi" w:eastAsiaTheme="minorEastAsia" w:hAnsiTheme="minorBidi" w:cstheme="minorBidi" w:hint="eastAsia"/>
                <w:u w:val="single"/>
              </w:rPr>
              <w:t>网站</w:t>
            </w:r>
            <w:r w:rsidRPr="00194B53">
              <w:rPr>
                <w:rFonts w:asciiTheme="minorBidi" w:eastAsiaTheme="minorEastAsia" w:hAnsiTheme="minorBidi" w:cstheme="minorBidi" w:hint="eastAsia"/>
              </w:rPr>
              <w:t>的</w:t>
            </w:r>
            <w:r w:rsidRPr="00194B53">
              <w:rPr>
                <w:rFonts w:asciiTheme="minorBidi" w:eastAsiaTheme="minorEastAsia" w:hAnsiTheme="minorBidi" w:cstheme="minorBidi"/>
              </w:rPr>
              <w:t>Check In CBR</w:t>
            </w:r>
            <w:r w:rsidRPr="00194B53">
              <w:rPr>
                <w:rFonts w:asciiTheme="minorBidi" w:eastAsiaTheme="minorEastAsia" w:hAnsiTheme="minorBidi" w:cstheme="minorBidi" w:hint="eastAsia"/>
              </w:rPr>
              <w:t>页面。</w:t>
            </w:r>
          </w:p>
        </w:tc>
      </w:tr>
      <w:tr w:rsidR="003A2755" w:rsidRPr="00874B32" w:rsidTr="004C19ED">
        <w:trPr>
          <w:trHeight w:val="1117"/>
        </w:trPr>
        <w:tc>
          <w:tcPr>
            <w:tcW w:w="7797" w:type="dxa"/>
            <w:shd w:val="clear" w:color="auto" w:fill="auto"/>
            <w:vAlign w:val="center"/>
          </w:tcPr>
          <w:p w:rsidR="003A2755" w:rsidRPr="00967C97" w:rsidRDefault="003A2755" w:rsidP="00C57F74">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lastRenderedPageBreak/>
              <w:t xml:space="preserve">Patrons must not stand while eating or </w:t>
            </w:r>
            <w:proofErr w:type="gramStart"/>
            <w:r w:rsidRPr="00967C97">
              <w:rPr>
                <w:rFonts w:ascii="Arial" w:eastAsia="SimSun" w:hAnsi="Arial" w:cs="Arial"/>
                <w:snapToGrid/>
                <w:lang w:eastAsia="en-AU"/>
              </w:rPr>
              <w:t>drinking, and</w:t>
            </w:r>
            <w:proofErr w:type="gramEnd"/>
            <w:r w:rsidRPr="00967C97">
              <w:rPr>
                <w:rFonts w:ascii="Arial" w:eastAsia="SimSun" w:hAnsi="Arial" w:cs="Arial"/>
                <w:snapToGrid/>
                <w:lang w:eastAsia="en-AU"/>
              </w:rPr>
              <w:t xml:space="preserve"> must remain seated other than when entering and exiting the premises, using bathroom facilities or ordering and paying for food or drinks.</w:t>
            </w:r>
          </w:p>
        </w:tc>
        <w:tc>
          <w:tcPr>
            <w:tcW w:w="7201" w:type="dxa"/>
            <w:vAlign w:val="center"/>
          </w:tcPr>
          <w:p w:rsidR="003A2755" w:rsidRPr="006A47A7" w:rsidRDefault="003E3154" w:rsidP="0009234F">
            <w:pPr>
              <w:rPr>
                <w:rFonts w:asciiTheme="minorBidi" w:eastAsiaTheme="minorEastAsia" w:hAnsiTheme="minorBidi" w:cstheme="minorBidi"/>
              </w:rPr>
            </w:pPr>
            <w:r w:rsidRPr="006A47A7">
              <w:rPr>
                <w:rFonts w:asciiTheme="minorBidi" w:eastAsiaTheme="minorEastAsia" w:hAnsiTheme="minorBidi" w:cstheme="minorBidi" w:hint="eastAsia"/>
              </w:rPr>
              <w:t>顾客</w:t>
            </w:r>
            <w:r w:rsidR="006A47A7" w:rsidRPr="006A47A7">
              <w:rPr>
                <w:rFonts w:asciiTheme="minorBidi" w:eastAsiaTheme="minorEastAsia" w:hAnsiTheme="minorBidi" w:cstheme="minorBidi" w:hint="eastAsia"/>
              </w:rPr>
              <w:t>不得站</w:t>
            </w:r>
            <w:r w:rsidR="001F745A">
              <w:rPr>
                <w:rFonts w:asciiTheme="minorBidi" w:eastAsiaTheme="minorEastAsia" w:hAnsiTheme="minorBidi" w:cstheme="minorBidi" w:hint="eastAsia"/>
              </w:rPr>
              <w:t>着</w:t>
            </w:r>
            <w:r w:rsidR="006A47A7" w:rsidRPr="006A47A7">
              <w:rPr>
                <w:rFonts w:asciiTheme="minorBidi" w:eastAsiaTheme="minorEastAsia" w:hAnsiTheme="minorBidi" w:cstheme="minorBidi" w:hint="eastAsia"/>
              </w:rPr>
              <w:t>吃喝，除进出场所、使用洗手间设施或预订餐饮和买单以外，必须一直坐在座位上。</w:t>
            </w:r>
          </w:p>
        </w:tc>
      </w:tr>
      <w:tr w:rsidR="003A2755" w:rsidRPr="00874B32" w:rsidTr="004C19ED">
        <w:trPr>
          <w:trHeight w:val="692"/>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Hospitality venues must:</w:t>
            </w:r>
          </w:p>
        </w:tc>
        <w:tc>
          <w:tcPr>
            <w:tcW w:w="7201" w:type="dxa"/>
            <w:vAlign w:val="center"/>
          </w:tcPr>
          <w:p w:rsidR="003A2755" w:rsidRPr="006A47A7" w:rsidRDefault="004B79FB" w:rsidP="0009234F">
            <w:pPr>
              <w:rPr>
                <w:rFonts w:asciiTheme="minorBidi" w:eastAsiaTheme="minorEastAsia" w:hAnsiTheme="minorBidi" w:cstheme="minorBidi"/>
                <w:b/>
              </w:rPr>
            </w:pPr>
            <w:r w:rsidRPr="006A47A7">
              <w:rPr>
                <w:rFonts w:asciiTheme="minorBidi" w:eastAsiaTheme="minorEastAsia" w:hAnsiTheme="minorBidi" w:cstheme="minorBidi"/>
                <w:b/>
              </w:rPr>
              <w:t>餐饮场所必须</w:t>
            </w:r>
            <w:r w:rsidRPr="006A47A7">
              <w:rPr>
                <w:rFonts w:asciiTheme="minorBidi" w:eastAsiaTheme="minorEastAsia" w:hAnsiTheme="minorBidi" w:cstheme="minorBidi" w:hint="eastAsia"/>
                <w:b/>
              </w:rPr>
              <w:t>：</w:t>
            </w:r>
          </w:p>
        </w:tc>
      </w:tr>
      <w:tr w:rsidR="003A2755" w:rsidRPr="00874B32" w:rsidTr="000F1F73">
        <w:trPr>
          <w:trHeight w:val="2700"/>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-clearly display occupancy allowance at the entrance to venues and individual spaces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-manage ingress, egress and queuing of all areas to ensure physical distancing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-manage the flow of patrons throughout the venue/site to avoid people congregating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-ensure patron groups do not mingle with other groups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-if possible, ensure separate dining areas have their own bathrooms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-if possible, ensure each dining area has its own entrance and exit (the entrance may also function as the exit) and waitstaff.</w:t>
            </w:r>
          </w:p>
        </w:tc>
        <w:tc>
          <w:tcPr>
            <w:tcW w:w="7201" w:type="dxa"/>
            <w:vAlign w:val="center"/>
          </w:tcPr>
          <w:p w:rsidR="004B79FB" w:rsidRPr="000F1F73" w:rsidRDefault="004B79FB" w:rsidP="00AA44BD">
            <w:pPr>
              <w:pStyle w:val="ListParagraph"/>
              <w:numPr>
                <w:ilvl w:val="0"/>
                <w:numId w:val="35"/>
              </w:numPr>
              <w:snapToGrid w:val="0"/>
              <w:rPr>
                <w:rFonts w:asciiTheme="minorBidi" w:eastAsiaTheme="minorEastAsia" w:hAnsiTheme="minorBidi" w:cstheme="minorBidi"/>
              </w:rPr>
            </w:pPr>
            <w:r w:rsidRPr="000F1F73">
              <w:rPr>
                <w:rFonts w:asciiTheme="minorBidi" w:eastAsiaTheme="minorEastAsia" w:hAnsiTheme="minorBidi" w:cstheme="minorBidi"/>
              </w:rPr>
              <w:t>在</w:t>
            </w:r>
            <w:r w:rsidR="00262B32">
              <w:rPr>
                <w:rFonts w:asciiTheme="minorBidi" w:eastAsiaTheme="minorEastAsia" w:hAnsiTheme="minorBidi" w:cstheme="minorBidi" w:hint="eastAsia"/>
              </w:rPr>
              <w:t>各</w:t>
            </w:r>
            <w:r w:rsidRPr="000F1F73">
              <w:rPr>
                <w:rFonts w:asciiTheme="minorBidi" w:eastAsiaTheme="minorEastAsia" w:hAnsiTheme="minorBidi" w:cstheme="minorBidi" w:hint="eastAsia"/>
              </w:rPr>
              <w:t>场所或单独</w:t>
            </w:r>
            <w:r w:rsidR="00AA44BD" w:rsidRPr="000F1F73">
              <w:rPr>
                <w:rFonts w:asciiTheme="minorBidi" w:eastAsiaTheme="minorEastAsia" w:hAnsiTheme="minorBidi" w:cstheme="minorBidi" w:hint="eastAsia"/>
              </w:rPr>
              <w:t>空间的入口处显眼陈列</w:t>
            </w:r>
            <w:r w:rsidR="00262B32">
              <w:rPr>
                <w:rFonts w:asciiTheme="minorBidi" w:eastAsiaTheme="minorEastAsia" w:hAnsiTheme="minorBidi" w:cstheme="minorBidi" w:hint="eastAsia"/>
              </w:rPr>
              <w:t>可容纳</w:t>
            </w:r>
            <w:r w:rsidR="00AA44BD" w:rsidRPr="000F1F73">
              <w:rPr>
                <w:rFonts w:asciiTheme="minorBidi" w:eastAsiaTheme="minorEastAsia" w:hAnsiTheme="minorBidi" w:cstheme="minorBidi" w:hint="eastAsia"/>
              </w:rPr>
              <w:t>人数</w:t>
            </w:r>
            <w:r w:rsidR="00262B32">
              <w:rPr>
                <w:rFonts w:asciiTheme="minorBidi" w:eastAsiaTheme="minorEastAsia" w:hAnsiTheme="minorBidi" w:cstheme="minorBidi" w:hint="eastAsia"/>
              </w:rPr>
              <w:t>的</w:t>
            </w:r>
            <w:r w:rsidR="00AA44BD" w:rsidRPr="000F1F73">
              <w:rPr>
                <w:rFonts w:asciiTheme="minorBidi" w:eastAsiaTheme="minorEastAsia" w:hAnsiTheme="minorBidi" w:cstheme="minorBidi" w:hint="eastAsia"/>
              </w:rPr>
              <w:t>上限</w:t>
            </w:r>
          </w:p>
          <w:p w:rsidR="00AA44BD" w:rsidRPr="000F1F73" w:rsidRDefault="00AA44BD" w:rsidP="00AA44BD">
            <w:pPr>
              <w:pStyle w:val="ListParagraph"/>
              <w:numPr>
                <w:ilvl w:val="0"/>
                <w:numId w:val="35"/>
              </w:numPr>
              <w:snapToGrid w:val="0"/>
              <w:rPr>
                <w:rFonts w:asciiTheme="minorBidi" w:eastAsiaTheme="minorEastAsia" w:hAnsiTheme="minorBidi" w:cstheme="minorBidi"/>
              </w:rPr>
            </w:pPr>
            <w:r w:rsidRPr="000F1F73">
              <w:rPr>
                <w:rFonts w:asciiTheme="minorBidi" w:eastAsiaTheme="minorEastAsia" w:hAnsiTheme="minorBidi" w:cstheme="minorBidi" w:hint="eastAsia"/>
              </w:rPr>
              <w:t>管理所有区域</w:t>
            </w:r>
            <w:r w:rsidR="00676103">
              <w:rPr>
                <w:rFonts w:asciiTheme="minorBidi" w:eastAsiaTheme="minorEastAsia" w:hAnsiTheme="minorBidi" w:cstheme="minorBidi" w:hint="eastAsia"/>
              </w:rPr>
              <w:t>人员</w:t>
            </w:r>
            <w:r w:rsidRPr="000F1F73">
              <w:rPr>
                <w:rFonts w:asciiTheme="minorBidi" w:eastAsiaTheme="minorEastAsia" w:hAnsiTheme="minorBidi" w:cstheme="minorBidi" w:hint="eastAsia"/>
              </w:rPr>
              <w:t>出入和排队</w:t>
            </w:r>
            <w:r w:rsidR="00262B32" w:rsidRPr="000F1F73">
              <w:rPr>
                <w:rFonts w:asciiTheme="minorBidi" w:eastAsiaTheme="minorEastAsia" w:hAnsiTheme="minorBidi" w:cstheme="minorBidi" w:hint="eastAsia"/>
              </w:rPr>
              <w:t>的</w:t>
            </w:r>
            <w:r w:rsidRPr="000F1F73">
              <w:rPr>
                <w:rFonts w:asciiTheme="minorBidi" w:eastAsiaTheme="minorEastAsia" w:hAnsiTheme="minorBidi" w:cstheme="minorBidi" w:hint="eastAsia"/>
              </w:rPr>
              <w:t>情况，确保人们保持肢体距离</w:t>
            </w:r>
          </w:p>
          <w:p w:rsidR="00AA44BD" w:rsidRPr="000F1F73" w:rsidRDefault="00AA44BD" w:rsidP="00AA44BD">
            <w:pPr>
              <w:pStyle w:val="ListParagraph"/>
              <w:numPr>
                <w:ilvl w:val="0"/>
                <w:numId w:val="35"/>
              </w:numPr>
              <w:snapToGrid w:val="0"/>
              <w:rPr>
                <w:rFonts w:asciiTheme="minorBidi" w:eastAsiaTheme="minorEastAsia" w:hAnsiTheme="minorBidi" w:cstheme="minorBidi"/>
              </w:rPr>
            </w:pPr>
            <w:r w:rsidRPr="000F1F73">
              <w:rPr>
                <w:rFonts w:asciiTheme="minorBidi" w:eastAsiaTheme="minorEastAsia" w:hAnsiTheme="minorBidi" w:cstheme="minorBidi" w:hint="eastAsia"/>
              </w:rPr>
              <w:t>管理通过其场所的顾客人流，避免出现人群聚集</w:t>
            </w:r>
          </w:p>
          <w:p w:rsidR="00AA44BD" w:rsidRPr="000F1F73" w:rsidRDefault="00AA44BD" w:rsidP="004B79FB">
            <w:pPr>
              <w:pStyle w:val="ListParagraph"/>
              <w:numPr>
                <w:ilvl w:val="0"/>
                <w:numId w:val="35"/>
              </w:numPr>
              <w:snapToGrid w:val="0"/>
              <w:rPr>
                <w:rFonts w:asciiTheme="minorBidi" w:eastAsiaTheme="minorEastAsia" w:hAnsiTheme="minorBidi" w:cstheme="minorBidi"/>
              </w:rPr>
            </w:pPr>
            <w:r w:rsidRPr="000F1F73">
              <w:rPr>
                <w:rFonts w:asciiTheme="minorBidi" w:eastAsiaTheme="minorEastAsia" w:hAnsiTheme="minorBidi" w:cstheme="minorBidi"/>
              </w:rPr>
              <w:t>确保</w:t>
            </w:r>
            <w:r w:rsidR="000F1F73" w:rsidRPr="000F1F73">
              <w:rPr>
                <w:rFonts w:asciiTheme="minorBidi" w:eastAsiaTheme="minorEastAsia" w:hAnsiTheme="minorBidi" w:cstheme="minorBidi" w:hint="eastAsia"/>
              </w:rPr>
              <w:t>几群顾客之间不相互混杂</w:t>
            </w:r>
          </w:p>
          <w:p w:rsidR="006B452E" w:rsidRPr="000F1F73" w:rsidRDefault="00AA44BD" w:rsidP="001F745A">
            <w:pPr>
              <w:pStyle w:val="ListParagraph"/>
              <w:numPr>
                <w:ilvl w:val="0"/>
                <w:numId w:val="35"/>
              </w:numPr>
              <w:snapToGrid w:val="0"/>
              <w:rPr>
                <w:rFonts w:asciiTheme="minorBidi" w:eastAsiaTheme="minorEastAsia" w:hAnsiTheme="minorBidi" w:cstheme="minorBidi"/>
              </w:rPr>
            </w:pPr>
            <w:r w:rsidRPr="000F1F73">
              <w:rPr>
                <w:rFonts w:asciiTheme="minorBidi" w:eastAsiaTheme="minorEastAsia" w:hAnsiTheme="minorBidi" w:cstheme="minorBidi" w:hint="eastAsia"/>
              </w:rPr>
              <w:t>如有可能，确保</w:t>
            </w:r>
            <w:r w:rsidR="00262B32" w:rsidRPr="000F1F73">
              <w:rPr>
                <w:rFonts w:asciiTheme="minorBidi" w:eastAsiaTheme="minorEastAsia" w:hAnsiTheme="minorBidi" w:cstheme="minorBidi" w:hint="eastAsia"/>
              </w:rPr>
              <w:t>单独</w:t>
            </w:r>
            <w:r w:rsidR="00262B32">
              <w:rPr>
                <w:rFonts w:asciiTheme="minorBidi" w:eastAsiaTheme="minorEastAsia" w:hAnsiTheme="minorBidi" w:cstheme="minorBidi" w:hint="eastAsia"/>
              </w:rPr>
              <w:t>的</w:t>
            </w:r>
            <w:r w:rsidRPr="000F1F73">
              <w:rPr>
                <w:rFonts w:asciiTheme="minorBidi" w:eastAsiaTheme="minorEastAsia" w:hAnsiTheme="minorBidi" w:cstheme="minorBidi" w:hint="eastAsia"/>
              </w:rPr>
              <w:t>用餐区域有</w:t>
            </w:r>
            <w:r w:rsidR="00262B32">
              <w:rPr>
                <w:rFonts w:asciiTheme="minorBidi" w:eastAsiaTheme="minorEastAsia" w:hAnsiTheme="minorBidi" w:cstheme="minorBidi" w:hint="eastAsia"/>
              </w:rPr>
              <w:t>自己</w:t>
            </w:r>
            <w:r w:rsidRPr="000F1F73">
              <w:rPr>
                <w:rFonts w:asciiTheme="minorBidi" w:eastAsiaTheme="minorEastAsia" w:hAnsiTheme="minorBidi" w:cstheme="minorBidi" w:hint="eastAsia"/>
              </w:rPr>
              <w:t>的洗手间</w:t>
            </w:r>
          </w:p>
          <w:p w:rsidR="003A2755" w:rsidRPr="001F745A" w:rsidRDefault="001F745A" w:rsidP="00AA44BD">
            <w:pPr>
              <w:pStyle w:val="ListParagraph"/>
              <w:numPr>
                <w:ilvl w:val="0"/>
                <w:numId w:val="35"/>
              </w:numPr>
              <w:snapToGrid w:val="0"/>
              <w:rPr>
                <w:rFonts w:ascii="Arial" w:hAnsi="Arial" w:cs="Arial"/>
              </w:rPr>
            </w:pPr>
            <w:r w:rsidRPr="000F1F73">
              <w:rPr>
                <w:rFonts w:asciiTheme="minorBidi" w:eastAsiaTheme="minorEastAsia" w:hAnsiTheme="minorBidi" w:cstheme="minorBidi" w:hint="eastAsia"/>
              </w:rPr>
              <w:t>如有可能，</w:t>
            </w:r>
            <w:r w:rsidR="00AA44BD" w:rsidRPr="000F1F73">
              <w:rPr>
                <w:rFonts w:asciiTheme="minorBidi" w:eastAsiaTheme="minorEastAsia" w:hAnsiTheme="minorBidi" w:cstheme="minorBidi" w:hint="eastAsia"/>
              </w:rPr>
              <w:t>确保</w:t>
            </w:r>
            <w:r w:rsidRPr="000F1F73">
              <w:rPr>
                <w:rFonts w:asciiTheme="minorBidi" w:eastAsiaTheme="minorEastAsia" w:hAnsiTheme="minorBidi" w:cstheme="minorBidi" w:hint="eastAsia"/>
              </w:rPr>
              <w:t>每个</w:t>
            </w:r>
            <w:r w:rsidR="00AA44BD" w:rsidRPr="000F1F73">
              <w:rPr>
                <w:rFonts w:asciiTheme="minorBidi" w:eastAsiaTheme="minorEastAsia" w:hAnsiTheme="minorBidi" w:cstheme="minorBidi" w:hint="eastAsia"/>
              </w:rPr>
              <w:t>用餐区域有自己</w:t>
            </w:r>
            <w:r w:rsidR="00262B32">
              <w:rPr>
                <w:rFonts w:asciiTheme="minorBidi" w:eastAsiaTheme="minorEastAsia" w:hAnsiTheme="minorBidi" w:cstheme="minorBidi" w:hint="eastAsia"/>
              </w:rPr>
              <w:t>的</w:t>
            </w:r>
            <w:r w:rsidR="00AA44BD" w:rsidRPr="000F1F73">
              <w:rPr>
                <w:rFonts w:asciiTheme="minorBidi" w:eastAsiaTheme="minorEastAsia" w:hAnsiTheme="minorBidi" w:cstheme="minorBidi" w:hint="eastAsia"/>
              </w:rPr>
              <w:t>入口和出口（入口出口可以是</w:t>
            </w:r>
            <w:r w:rsidR="00184E00">
              <w:rPr>
                <w:rFonts w:asciiTheme="minorBidi" w:eastAsiaTheme="minorEastAsia" w:hAnsiTheme="minorBidi" w:cstheme="minorBidi" w:hint="eastAsia"/>
              </w:rPr>
              <w:t>同</w:t>
            </w:r>
            <w:r w:rsidR="00AA44BD" w:rsidRPr="000F1F73">
              <w:rPr>
                <w:rFonts w:asciiTheme="minorBidi" w:eastAsiaTheme="minorEastAsia" w:hAnsiTheme="minorBidi" w:cstheme="minorBidi" w:hint="eastAsia"/>
              </w:rPr>
              <w:t>一个）并</w:t>
            </w:r>
            <w:r w:rsidRPr="000F1F73">
              <w:rPr>
                <w:rFonts w:asciiTheme="minorBidi" w:eastAsiaTheme="minorEastAsia" w:hAnsiTheme="minorBidi" w:cstheme="minorBidi" w:hint="eastAsia"/>
              </w:rPr>
              <w:t>指派专门的服务员</w:t>
            </w:r>
            <w:r w:rsidR="00AA44BD" w:rsidRPr="000F1F73">
              <w:rPr>
                <w:rFonts w:asciiTheme="minorBidi" w:eastAsiaTheme="minorEastAsia" w:hAnsiTheme="minorBidi" w:cstheme="minorBidi" w:hint="eastAsia"/>
              </w:rPr>
              <w:t>。</w:t>
            </w:r>
          </w:p>
        </w:tc>
      </w:tr>
      <w:tr w:rsidR="003A2755" w:rsidRPr="00874B32" w:rsidTr="004C19ED">
        <w:trPr>
          <w:trHeight w:val="558"/>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Service and entertainment rules:</w:t>
            </w:r>
          </w:p>
        </w:tc>
        <w:tc>
          <w:tcPr>
            <w:tcW w:w="7201" w:type="dxa"/>
            <w:vAlign w:val="center"/>
          </w:tcPr>
          <w:p w:rsidR="003A2755" w:rsidRPr="001F745A" w:rsidRDefault="001F745A" w:rsidP="0009234F">
            <w:pPr>
              <w:rPr>
                <w:rFonts w:asciiTheme="minorBidi" w:eastAsiaTheme="minorEastAsia" w:hAnsiTheme="minorBidi" w:cstheme="minorBidi"/>
                <w:b/>
              </w:rPr>
            </w:pPr>
            <w:r w:rsidRPr="001F745A">
              <w:rPr>
                <w:rFonts w:asciiTheme="minorBidi" w:eastAsiaTheme="minorEastAsia" w:hAnsiTheme="minorBidi" w:cstheme="minorBidi"/>
                <w:b/>
              </w:rPr>
              <w:t>服务和娱乐的规定</w:t>
            </w:r>
            <w:r w:rsidRPr="001F745A">
              <w:rPr>
                <w:rFonts w:asciiTheme="minorBidi" w:eastAsiaTheme="minorEastAsia" w:hAnsiTheme="minorBidi" w:cstheme="minorBidi" w:hint="eastAsia"/>
                <w:b/>
              </w:rPr>
              <w:t>：</w:t>
            </w:r>
          </w:p>
        </w:tc>
      </w:tr>
      <w:tr w:rsidR="003A2755" w:rsidRPr="00874B32" w:rsidTr="004C19ED">
        <w:trPr>
          <w:trHeight w:val="1822"/>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-Alcohol can be sold without a meal, but it can only be consumed by seated patrons to avoid crowds forming.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-Patron groups should not mingle with other groups.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-Live music is permitted. Performers should stay at least two metres apart from each other and audience members.</w:t>
            </w:r>
          </w:p>
        </w:tc>
        <w:tc>
          <w:tcPr>
            <w:tcW w:w="7201" w:type="dxa"/>
            <w:vAlign w:val="center"/>
          </w:tcPr>
          <w:p w:rsidR="000F1F73" w:rsidRPr="00154D01" w:rsidRDefault="000F1F73" w:rsidP="00154D01">
            <w:pPr>
              <w:pStyle w:val="ListParagraph"/>
              <w:numPr>
                <w:ilvl w:val="0"/>
                <w:numId w:val="35"/>
              </w:numPr>
              <w:snapToGrid w:val="0"/>
              <w:rPr>
                <w:rFonts w:asciiTheme="minorBidi" w:eastAsiaTheme="minorEastAsia" w:hAnsiTheme="minorBidi" w:cstheme="minorBidi"/>
              </w:rPr>
            </w:pPr>
            <w:r w:rsidRPr="00154D01">
              <w:rPr>
                <w:rFonts w:asciiTheme="minorBidi" w:eastAsiaTheme="minorEastAsia" w:hAnsiTheme="minorBidi" w:cstheme="minorBidi" w:hint="eastAsia"/>
              </w:rPr>
              <w:t>可以卖酒给不点餐的顾客，但顾客</w:t>
            </w:r>
            <w:r w:rsidR="00262B32">
              <w:rPr>
                <w:rFonts w:asciiTheme="minorBidi" w:eastAsiaTheme="minorEastAsia" w:hAnsiTheme="minorBidi" w:cstheme="minorBidi" w:hint="eastAsia"/>
              </w:rPr>
              <w:t>只能</w:t>
            </w:r>
            <w:r w:rsidRPr="00154D01">
              <w:rPr>
                <w:rFonts w:asciiTheme="minorBidi" w:eastAsiaTheme="minorEastAsia" w:hAnsiTheme="minorBidi" w:cstheme="minorBidi" w:hint="eastAsia"/>
              </w:rPr>
              <w:t>落座饮酒，</w:t>
            </w:r>
            <w:r w:rsidR="00262B32">
              <w:rPr>
                <w:rFonts w:asciiTheme="minorBidi" w:eastAsiaTheme="minorEastAsia" w:hAnsiTheme="minorBidi" w:cstheme="minorBidi" w:hint="eastAsia"/>
              </w:rPr>
              <w:t>以</w:t>
            </w:r>
            <w:r w:rsidRPr="00154D01">
              <w:rPr>
                <w:rFonts w:asciiTheme="minorBidi" w:eastAsiaTheme="minorEastAsia" w:hAnsiTheme="minorBidi" w:cstheme="minorBidi" w:hint="eastAsia"/>
              </w:rPr>
              <w:t>避免</w:t>
            </w:r>
            <w:r w:rsidR="00154D01">
              <w:rPr>
                <w:rFonts w:asciiTheme="minorBidi" w:eastAsiaTheme="minorEastAsia" w:hAnsiTheme="minorBidi" w:cstheme="minorBidi" w:hint="eastAsia"/>
              </w:rPr>
              <w:t>人群聚集</w:t>
            </w:r>
            <w:r w:rsidRPr="00154D01">
              <w:rPr>
                <w:rFonts w:asciiTheme="minorBidi" w:eastAsiaTheme="minorEastAsia" w:hAnsiTheme="minorBidi" w:cstheme="minorBidi" w:hint="eastAsia"/>
              </w:rPr>
              <w:t>。</w:t>
            </w:r>
          </w:p>
          <w:p w:rsidR="00154D01" w:rsidRDefault="00154D01" w:rsidP="00154D01">
            <w:pPr>
              <w:pStyle w:val="ListParagraph"/>
              <w:numPr>
                <w:ilvl w:val="0"/>
                <w:numId w:val="35"/>
              </w:numPr>
              <w:snapToGrid w:val="0"/>
              <w:rPr>
                <w:rFonts w:asciiTheme="minorBidi" w:eastAsiaTheme="minorEastAsia" w:hAnsiTheme="minorBidi" w:cstheme="minorBidi"/>
              </w:rPr>
            </w:pPr>
            <w:r w:rsidRPr="000F1F73">
              <w:rPr>
                <w:rFonts w:asciiTheme="minorBidi" w:eastAsiaTheme="minorEastAsia" w:hAnsiTheme="minorBidi" w:cstheme="minorBidi" w:hint="eastAsia"/>
              </w:rPr>
              <w:t>几群顾客之间</w:t>
            </w:r>
            <w:r w:rsidR="00676103">
              <w:rPr>
                <w:rFonts w:asciiTheme="minorBidi" w:eastAsiaTheme="minorEastAsia" w:hAnsiTheme="minorBidi" w:cstheme="minorBidi" w:hint="eastAsia"/>
              </w:rPr>
              <w:t>不得</w:t>
            </w:r>
            <w:r w:rsidRPr="000F1F73">
              <w:rPr>
                <w:rFonts w:asciiTheme="minorBidi" w:eastAsiaTheme="minorEastAsia" w:hAnsiTheme="minorBidi" w:cstheme="minorBidi" w:hint="eastAsia"/>
              </w:rPr>
              <w:t>相互混杂</w:t>
            </w:r>
            <w:r>
              <w:rPr>
                <w:rFonts w:asciiTheme="minorBidi" w:eastAsiaTheme="minorEastAsia" w:hAnsiTheme="minorBidi" w:cstheme="minorBidi" w:hint="eastAsia"/>
              </w:rPr>
              <w:t>。</w:t>
            </w:r>
          </w:p>
          <w:p w:rsidR="003A2755" w:rsidRPr="00154D01" w:rsidRDefault="00154D01" w:rsidP="0009234F">
            <w:pPr>
              <w:pStyle w:val="ListParagraph"/>
              <w:numPr>
                <w:ilvl w:val="0"/>
                <w:numId w:val="35"/>
              </w:numPr>
              <w:snapToGrid w:val="0"/>
              <w:rPr>
                <w:rFonts w:asciiTheme="minorBidi" w:eastAsiaTheme="minorEastAsia" w:hAnsiTheme="minorBidi" w:cstheme="minorBidi"/>
              </w:rPr>
            </w:pPr>
            <w:r w:rsidRPr="00154D01">
              <w:rPr>
                <w:rFonts w:asciiTheme="minorBidi" w:eastAsiaTheme="minorEastAsia" w:hAnsiTheme="minorBidi" w:cstheme="minorBidi" w:hint="eastAsia"/>
              </w:rPr>
              <w:t>准许现场演出音乐</w:t>
            </w:r>
            <w:r w:rsidR="00262B32">
              <w:rPr>
                <w:rFonts w:asciiTheme="minorBidi" w:eastAsiaTheme="minorEastAsia" w:hAnsiTheme="minorBidi" w:cstheme="minorBidi" w:hint="eastAsia"/>
              </w:rPr>
              <w:t>。</w:t>
            </w:r>
            <w:r w:rsidRPr="00154D01">
              <w:rPr>
                <w:rFonts w:asciiTheme="minorBidi" w:eastAsiaTheme="minorEastAsia" w:hAnsiTheme="minorBidi" w:cstheme="minorBidi"/>
              </w:rPr>
              <w:t>演出者</w:t>
            </w:r>
            <w:r w:rsidR="00184E00">
              <w:rPr>
                <w:rFonts w:asciiTheme="minorBidi" w:eastAsiaTheme="minorEastAsia" w:hAnsiTheme="minorBidi" w:cstheme="minorBidi" w:hint="eastAsia"/>
              </w:rPr>
              <w:t>之间、</w:t>
            </w:r>
            <w:r w:rsidR="00184E00" w:rsidRPr="00154D01">
              <w:rPr>
                <w:rFonts w:asciiTheme="minorBidi" w:eastAsiaTheme="minorEastAsia" w:hAnsiTheme="minorBidi" w:cstheme="minorBidi"/>
              </w:rPr>
              <w:t>演出者</w:t>
            </w:r>
            <w:r w:rsidR="00184E00">
              <w:rPr>
                <w:rFonts w:asciiTheme="minorBidi" w:eastAsiaTheme="minorEastAsia" w:hAnsiTheme="minorBidi" w:cstheme="minorBidi" w:hint="eastAsia"/>
              </w:rPr>
              <w:t>跟</w:t>
            </w:r>
            <w:r w:rsidR="00262B32">
              <w:rPr>
                <w:rFonts w:asciiTheme="minorBidi" w:eastAsiaTheme="minorEastAsia" w:hAnsiTheme="minorBidi" w:cstheme="minorBidi" w:hint="eastAsia"/>
              </w:rPr>
              <w:t>观众</w:t>
            </w:r>
            <w:r w:rsidR="00184E00">
              <w:rPr>
                <w:rFonts w:asciiTheme="minorBidi" w:eastAsiaTheme="minorEastAsia" w:hAnsiTheme="minorBidi" w:cstheme="minorBidi" w:hint="eastAsia"/>
              </w:rPr>
              <w:t>都要</w:t>
            </w:r>
            <w:r w:rsidRPr="00154D01">
              <w:rPr>
                <w:rFonts w:asciiTheme="minorBidi" w:eastAsiaTheme="minorEastAsia" w:hAnsiTheme="minorBidi" w:cstheme="minorBidi" w:hint="eastAsia"/>
              </w:rPr>
              <w:t>保持</w:t>
            </w:r>
            <w:r w:rsidRPr="00154D01">
              <w:rPr>
                <w:rFonts w:asciiTheme="minorBidi" w:eastAsiaTheme="minorEastAsia" w:hAnsiTheme="minorBidi" w:cstheme="minorBidi"/>
              </w:rPr>
              <w:t>至少</w:t>
            </w:r>
            <w:r w:rsidRPr="00154D01">
              <w:rPr>
                <w:rFonts w:asciiTheme="minorBidi" w:eastAsiaTheme="minorEastAsia" w:hAnsiTheme="minorBidi" w:cstheme="minorBidi" w:hint="eastAsia"/>
              </w:rPr>
              <w:t>2</w:t>
            </w:r>
            <w:r w:rsidRPr="00154D01">
              <w:rPr>
                <w:rFonts w:asciiTheme="minorBidi" w:eastAsiaTheme="minorEastAsia" w:hAnsiTheme="minorBidi" w:cstheme="minorBidi" w:hint="eastAsia"/>
              </w:rPr>
              <w:t>米距离。</w:t>
            </w:r>
          </w:p>
        </w:tc>
      </w:tr>
      <w:tr w:rsidR="003A2755" w:rsidRPr="00874B32" w:rsidTr="004C19ED">
        <w:trPr>
          <w:trHeight w:val="582"/>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 xml:space="preserve">To protect staff and patrons: </w:t>
            </w:r>
          </w:p>
        </w:tc>
        <w:tc>
          <w:tcPr>
            <w:tcW w:w="7201" w:type="dxa"/>
            <w:vAlign w:val="center"/>
          </w:tcPr>
          <w:p w:rsidR="003A2755" w:rsidRPr="002A2395" w:rsidRDefault="00184E00" w:rsidP="0009234F">
            <w:pPr>
              <w:rPr>
                <w:rFonts w:asciiTheme="minorBidi" w:eastAsiaTheme="minorEastAsia" w:hAnsiTheme="minorBidi" w:cstheme="minorBidi"/>
                <w:b/>
              </w:rPr>
            </w:pPr>
            <w:r>
              <w:rPr>
                <w:rFonts w:asciiTheme="minorBidi" w:eastAsiaTheme="minorEastAsia" w:hAnsiTheme="minorBidi" w:cstheme="minorBidi" w:hint="eastAsia"/>
                <w:b/>
              </w:rPr>
              <w:t>为</w:t>
            </w:r>
            <w:r w:rsidR="002A2395" w:rsidRPr="002A2395">
              <w:rPr>
                <w:rFonts w:asciiTheme="minorBidi" w:eastAsiaTheme="minorEastAsia" w:hAnsiTheme="minorBidi" w:cstheme="minorBidi" w:hint="eastAsia"/>
                <w:b/>
              </w:rPr>
              <w:t>保护工作人员和顾客：</w:t>
            </w:r>
          </w:p>
        </w:tc>
      </w:tr>
      <w:tr w:rsidR="003A2755" w:rsidRPr="00874B32" w:rsidTr="006A47A7">
        <w:trPr>
          <w:trHeight w:val="969"/>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-increase frequency of cleaning of high-touch areas and objects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-manage bookings so patrons do not stay at the venue for more than two hours.</w:t>
            </w:r>
          </w:p>
        </w:tc>
        <w:tc>
          <w:tcPr>
            <w:tcW w:w="7201" w:type="dxa"/>
            <w:vAlign w:val="center"/>
          </w:tcPr>
          <w:p w:rsidR="002A2395" w:rsidRPr="00154D01" w:rsidRDefault="00AA3CAF" w:rsidP="00154D01">
            <w:pPr>
              <w:pStyle w:val="ListParagraph"/>
              <w:numPr>
                <w:ilvl w:val="0"/>
                <w:numId w:val="35"/>
              </w:numPr>
              <w:snapToGrid w:val="0"/>
              <w:rPr>
                <w:rFonts w:asciiTheme="minorBidi" w:eastAsiaTheme="minorEastAsia" w:hAnsiTheme="minorBidi" w:cstheme="minorBidi"/>
              </w:rPr>
            </w:pPr>
            <w:r>
              <w:rPr>
                <w:rFonts w:asciiTheme="minorBidi" w:eastAsiaTheme="minorEastAsia" w:hAnsiTheme="minorBidi" w:cstheme="minorBidi" w:hint="eastAsia"/>
              </w:rPr>
              <w:t>提高</w:t>
            </w:r>
            <w:r w:rsidR="00D676E6">
              <w:rPr>
                <w:rFonts w:asciiTheme="minorBidi" w:eastAsiaTheme="minorEastAsia" w:hAnsiTheme="minorBidi" w:cstheme="minorBidi" w:hint="eastAsia"/>
              </w:rPr>
              <w:t>对</w:t>
            </w:r>
            <w:r w:rsidR="002A2395" w:rsidRPr="00154D01">
              <w:rPr>
                <w:rFonts w:asciiTheme="minorBidi" w:eastAsiaTheme="minorEastAsia" w:hAnsiTheme="minorBidi" w:cstheme="minorBidi" w:hint="eastAsia"/>
              </w:rPr>
              <w:t>高频触摸区域和物件</w:t>
            </w:r>
            <w:r w:rsidR="00D676E6" w:rsidRPr="00154D01">
              <w:rPr>
                <w:rFonts w:asciiTheme="minorBidi" w:eastAsiaTheme="minorEastAsia" w:hAnsiTheme="minorBidi" w:cstheme="minorBidi" w:hint="eastAsia"/>
              </w:rPr>
              <w:t>清洁</w:t>
            </w:r>
            <w:r w:rsidR="00262B32" w:rsidRPr="00154D01">
              <w:rPr>
                <w:rFonts w:asciiTheme="minorBidi" w:eastAsiaTheme="minorEastAsia" w:hAnsiTheme="minorBidi" w:cstheme="minorBidi" w:hint="eastAsia"/>
              </w:rPr>
              <w:t>的</w:t>
            </w:r>
            <w:r w:rsidR="00262B32">
              <w:rPr>
                <w:rFonts w:asciiTheme="minorBidi" w:eastAsiaTheme="minorEastAsia" w:hAnsiTheme="minorBidi" w:cstheme="minorBidi" w:hint="eastAsia"/>
              </w:rPr>
              <w:t>频率</w:t>
            </w:r>
          </w:p>
          <w:p w:rsidR="003A2755" w:rsidRPr="002A2395" w:rsidRDefault="002A2395" w:rsidP="00154D01">
            <w:pPr>
              <w:pStyle w:val="ListParagraph"/>
              <w:numPr>
                <w:ilvl w:val="0"/>
                <w:numId w:val="35"/>
              </w:numPr>
              <w:snapToGrid w:val="0"/>
              <w:rPr>
                <w:rFonts w:ascii="Arial" w:hAnsi="Arial" w:cs="Arial"/>
              </w:rPr>
            </w:pPr>
            <w:r w:rsidRPr="00154D01">
              <w:rPr>
                <w:rFonts w:asciiTheme="minorBidi" w:eastAsiaTheme="minorEastAsia" w:hAnsiTheme="minorBidi" w:cstheme="minorBidi" w:hint="eastAsia"/>
              </w:rPr>
              <w:t>对预订加以管理，不让顾客逗留超过两小时。</w:t>
            </w:r>
          </w:p>
        </w:tc>
      </w:tr>
      <w:tr w:rsidR="003A2755" w:rsidRPr="00874B32" w:rsidTr="004C19ED">
        <w:trPr>
          <w:trHeight w:val="582"/>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 xml:space="preserve">Examples </w:t>
            </w:r>
          </w:p>
        </w:tc>
        <w:tc>
          <w:tcPr>
            <w:tcW w:w="7201" w:type="dxa"/>
            <w:vAlign w:val="center"/>
          </w:tcPr>
          <w:p w:rsidR="003A2755" w:rsidRPr="002A2395" w:rsidRDefault="00085F74" w:rsidP="0009234F">
            <w:pPr>
              <w:rPr>
                <w:rFonts w:asciiTheme="minorBidi" w:eastAsiaTheme="minorEastAsia" w:hAnsiTheme="minorBidi" w:cstheme="minorBidi"/>
                <w:b/>
              </w:rPr>
            </w:pPr>
            <w:r w:rsidRPr="002A2395">
              <w:rPr>
                <w:rFonts w:asciiTheme="minorBidi" w:eastAsiaTheme="minorEastAsia" w:hAnsiTheme="minorBidi" w:cstheme="minorBidi" w:hint="eastAsia"/>
                <w:b/>
              </w:rPr>
              <w:t>举例说明</w:t>
            </w:r>
          </w:p>
        </w:tc>
      </w:tr>
      <w:tr w:rsidR="003A2755" w:rsidRPr="00874B32" w:rsidTr="006A47A7">
        <w:trPr>
          <w:trHeight w:val="1149"/>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lastRenderedPageBreak/>
              <w:t xml:space="preserve">Option 1 – 25 people rule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A café in Weston Creek has seated dining. The usable space for customers is 65 square metres so the café can accommodate 25 customers across the whole venue. </w:t>
            </w:r>
          </w:p>
        </w:tc>
        <w:tc>
          <w:tcPr>
            <w:tcW w:w="7201" w:type="dxa"/>
            <w:vAlign w:val="center"/>
          </w:tcPr>
          <w:p w:rsidR="003A2755" w:rsidRPr="00085F74" w:rsidRDefault="00085F74" w:rsidP="0009234F">
            <w:pPr>
              <w:rPr>
                <w:rFonts w:asciiTheme="minorBidi" w:eastAsiaTheme="minorEastAsia" w:hAnsiTheme="minorBidi" w:cstheme="minorBidi"/>
                <w:b/>
              </w:rPr>
            </w:pPr>
            <w:r w:rsidRPr="00085F74">
              <w:rPr>
                <w:rFonts w:asciiTheme="minorBidi" w:eastAsiaTheme="minorEastAsia" w:hAnsiTheme="minorBidi" w:cstheme="minorBidi" w:hint="eastAsia"/>
                <w:b/>
              </w:rPr>
              <w:t>选项</w:t>
            </w:r>
            <w:r w:rsidRPr="00085F74">
              <w:rPr>
                <w:rFonts w:asciiTheme="minorBidi" w:eastAsiaTheme="minorEastAsia" w:hAnsiTheme="minorBidi" w:cstheme="minorBidi" w:hint="eastAsia"/>
                <w:b/>
              </w:rPr>
              <w:t xml:space="preserve">1 </w:t>
            </w:r>
            <w:r w:rsidRPr="00085F74">
              <w:rPr>
                <w:rFonts w:asciiTheme="minorBidi" w:eastAsiaTheme="minorEastAsia" w:hAnsiTheme="minorBidi" w:cstheme="minorBidi"/>
                <w:b/>
              </w:rPr>
              <w:t>–</w:t>
            </w:r>
            <w:r w:rsidRPr="00085F74">
              <w:rPr>
                <w:rFonts w:asciiTheme="minorBidi" w:eastAsiaTheme="minorEastAsia" w:hAnsiTheme="minorBidi" w:cstheme="minorBidi" w:hint="eastAsia"/>
                <w:b/>
              </w:rPr>
              <w:t xml:space="preserve"> 25</w:t>
            </w:r>
            <w:r w:rsidRPr="00085F74">
              <w:rPr>
                <w:rFonts w:asciiTheme="minorBidi" w:eastAsiaTheme="minorEastAsia" w:hAnsiTheme="minorBidi" w:cstheme="minorBidi" w:hint="eastAsia"/>
                <w:b/>
              </w:rPr>
              <w:t>人</w:t>
            </w:r>
            <w:r w:rsidR="00704567">
              <w:rPr>
                <w:rFonts w:asciiTheme="minorBidi" w:eastAsiaTheme="minorEastAsia" w:hAnsiTheme="minorBidi" w:cstheme="minorBidi" w:hint="eastAsia"/>
                <w:b/>
              </w:rPr>
              <w:t>规定</w:t>
            </w:r>
          </w:p>
          <w:p w:rsidR="00085F74" w:rsidRPr="00874B32" w:rsidRDefault="002A2395" w:rsidP="00184E00">
            <w:pPr>
              <w:rPr>
                <w:rFonts w:asciiTheme="minorBidi" w:eastAsiaTheme="minorEastAsia" w:hAnsiTheme="minorBidi" w:cstheme="minorBidi"/>
              </w:rPr>
            </w:pPr>
            <w:r>
              <w:rPr>
                <w:rFonts w:asciiTheme="minorBidi" w:eastAsiaTheme="minorEastAsia" w:hAnsiTheme="minorBidi" w:cstheme="minorBidi" w:hint="eastAsia"/>
              </w:rPr>
              <w:t>一家在</w:t>
            </w:r>
            <w:r w:rsidRPr="004C19ED">
              <w:rPr>
                <w:rFonts w:asciiTheme="minorBidi" w:eastAsia="SimSun" w:hAnsiTheme="minorBidi" w:cstheme="minorBidi"/>
                <w:snapToGrid/>
              </w:rPr>
              <w:t>Weston Creek</w:t>
            </w:r>
            <w:r>
              <w:rPr>
                <w:rFonts w:asciiTheme="minorBidi" w:eastAsia="SimSun" w:hAnsiTheme="minorBidi" w:cstheme="minorBidi" w:hint="eastAsia"/>
                <w:snapToGrid/>
              </w:rPr>
              <w:t>的咖啡厅</w:t>
            </w:r>
            <w:r w:rsidR="00184E00">
              <w:rPr>
                <w:rFonts w:asciiTheme="minorBidi" w:eastAsia="SimSun" w:hAnsiTheme="minorBidi" w:cstheme="minorBidi" w:hint="eastAsia"/>
                <w:snapToGrid/>
              </w:rPr>
              <w:t>可以</w:t>
            </w:r>
            <w:r w:rsidR="006A47A7">
              <w:rPr>
                <w:rFonts w:asciiTheme="minorBidi" w:eastAsia="SimSun" w:hAnsiTheme="minorBidi" w:cstheme="minorBidi" w:hint="eastAsia"/>
                <w:snapToGrid/>
              </w:rPr>
              <w:t>就座用</w:t>
            </w:r>
            <w:r>
              <w:rPr>
                <w:rFonts w:asciiTheme="minorBidi" w:eastAsia="SimSun" w:hAnsiTheme="minorBidi" w:cstheme="minorBidi" w:hint="eastAsia"/>
                <w:snapToGrid/>
              </w:rPr>
              <w:t>餐。</w:t>
            </w:r>
            <w:r w:rsidR="006A47A7">
              <w:rPr>
                <w:rFonts w:asciiTheme="minorBidi" w:eastAsia="SimSun" w:hAnsiTheme="minorBidi" w:cstheme="minorBidi" w:hint="eastAsia"/>
                <w:snapToGrid/>
              </w:rPr>
              <w:t>可供</w:t>
            </w:r>
            <w:r>
              <w:rPr>
                <w:rFonts w:asciiTheme="minorBidi" w:eastAsia="SimSun" w:hAnsiTheme="minorBidi" w:cstheme="minorBidi" w:hint="eastAsia"/>
                <w:snapToGrid/>
              </w:rPr>
              <w:t>顾客</w:t>
            </w:r>
            <w:r w:rsidR="006A47A7">
              <w:rPr>
                <w:rFonts w:asciiTheme="minorBidi" w:eastAsia="SimSun" w:hAnsiTheme="minorBidi" w:cstheme="minorBidi" w:hint="eastAsia"/>
                <w:snapToGrid/>
              </w:rPr>
              <w:t>使用</w:t>
            </w:r>
            <w:r>
              <w:rPr>
                <w:rFonts w:asciiTheme="minorBidi" w:eastAsia="SimSun" w:hAnsiTheme="minorBidi" w:cstheme="minorBidi" w:hint="eastAsia"/>
                <w:snapToGrid/>
              </w:rPr>
              <w:t>空间的面积为</w:t>
            </w:r>
            <w:r>
              <w:rPr>
                <w:rFonts w:asciiTheme="minorBidi" w:eastAsia="SimSun" w:hAnsiTheme="minorBidi" w:cstheme="minorBidi" w:hint="eastAsia"/>
                <w:snapToGrid/>
              </w:rPr>
              <w:t>65</w:t>
            </w:r>
            <w:r>
              <w:rPr>
                <w:rFonts w:asciiTheme="minorBidi" w:eastAsia="SimSun" w:hAnsiTheme="minorBidi" w:cstheme="minorBidi" w:hint="eastAsia"/>
                <w:snapToGrid/>
              </w:rPr>
              <w:t>平方米，因此该咖啡厅可在整个场所接待</w:t>
            </w:r>
            <w:r>
              <w:rPr>
                <w:rFonts w:asciiTheme="minorBidi" w:eastAsia="SimSun" w:hAnsiTheme="minorBidi" w:cstheme="minorBidi" w:hint="eastAsia"/>
                <w:snapToGrid/>
              </w:rPr>
              <w:t>25</w:t>
            </w:r>
            <w:r>
              <w:rPr>
                <w:rFonts w:asciiTheme="minorBidi" w:eastAsia="SimSun" w:hAnsiTheme="minorBidi" w:cstheme="minorBidi" w:hint="eastAsia"/>
                <w:snapToGrid/>
              </w:rPr>
              <w:t>名顾客。</w:t>
            </w:r>
          </w:p>
        </w:tc>
      </w:tr>
      <w:tr w:rsidR="003A2755" w:rsidRPr="00874B32" w:rsidTr="006A47A7">
        <w:trPr>
          <w:trHeight w:val="1347"/>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 xml:space="preserve">Option 2 – 50 people rule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A restaurant in Gungahlin has seated dining indoors and seated dining outdoors. The usable space for customers across the restaurant is 115 square metres, so the venue can accommodate 50 customers across the whole venue.</w:t>
            </w:r>
          </w:p>
        </w:tc>
        <w:tc>
          <w:tcPr>
            <w:tcW w:w="7201" w:type="dxa"/>
            <w:vAlign w:val="center"/>
          </w:tcPr>
          <w:p w:rsidR="003A2755" w:rsidRDefault="002A2395" w:rsidP="0009234F">
            <w:pPr>
              <w:rPr>
                <w:rFonts w:asciiTheme="minorBidi" w:eastAsiaTheme="minorEastAsia" w:hAnsiTheme="minorBidi" w:cstheme="minorBidi"/>
                <w:b/>
              </w:rPr>
            </w:pPr>
            <w:r w:rsidRPr="002A2395">
              <w:rPr>
                <w:rFonts w:asciiTheme="minorBidi" w:eastAsiaTheme="minorEastAsia" w:hAnsiTheme="minorBidi" w:cstheme="minorBidi" w:hint="eastAsia"/>
                <w:b/>
              </w:rPr>
              <w:t>选项</w:t>
            </w:r>
            <w:r w:rsidRPr="002A2395">
              <w:rPr>
                <w:rFonts w:asciiTheme="minorBidi" w:eastAsiaTheme="minorEastAsia" w:hAnsiTheme="minorBidi" w:cstheme="minorBidi" w:hint="eastAsia"/>
                <w:b/>
              </w:rPr>
              <w:t xml:space="preserve">2 </w:t>
            </w:r>
            <w:r w:rsidRPr="002A2395">
              <w:rPr>
                <w:rFonts w:asciiTheme="minorBidi" w:eastAsiaTheme="minorEastAsia" w:hAnsiTheme="minorBidi" w:cstheme="minorBidi"/>
                <w:b/>
              </w:rPr>
              <w:t>–</w:t>
            </w:r>
            <w:r w:rsidRPr="002A2395">
              <w:rPr>
                <w:rFonts w:asciiTheme="minorBidi" w:eastAsiaTheme="minorEastAsia" w:hAnsiTheme="minorBidi" w:cstheme="minorBidi" w:hint="eastAsia"/>
                <w:b/>
              </w:rPr>
              <w:t xml:space="preserve"> 50</w:t>
            </w:r>
            <w:r w:rsidRPr="002A2395">
              <w:rPr>
                <w:rFonts w:asciiTheme="minorBidi" w:eastAsiaTheme="minorEastAsia" w:hAnsiTheme="minorBidi" w:cstheme="minorBidi" w:hint="eastAsia"/>
                <w:b/>
              </w:rPr>
              <w:t>人</w:t>
            </w:r>
            <w:r w:rsidR="00704567">
              <w:rPr>
                <w:rFonts w:asciiTheme="minorBidi" w:eastAsiaTheme="minorEastAsia" w:hAnsiTheme="minorBidi" w:cstheme="minorBidi" w:hint="eastAsia"/>
                <w:b/>
              </w:rPr>
              <w:t>规定</w:t>
            </w:r>
          </w:p>
          <w:p w:rsidR="002A2395" w:rsidRPr="002A2395" w:rsidRDefault="002A2395" w:rsidP="00184E00">
            <w:pPr>
              <w:rPr>
                <w:rFonts w:asciiTheme="minorBidi" w:eastAsiaTheme="minorEastAsia" w:hAnsiTheme="minorBidi" w:cstheme="minorBidi"/>
                <w:b/>
              </w:rPr>
            </w:pPr>
            <w:r>
              <w:rPr>
                <w:rFonts w:asciiTheme="minorBidi" w:eastAsiaTheme="minorEastAsia" w:hAnsiTheme="minorBidi" w:cstheme="minorBidi" w:hint="eastAsia"/>
              </w:rPr>
              <w:t>一家在</w:t>
            </w:r>
            <w:r w:rsidRPr="004C19ED">
              <w:rPr>
                <w:rFonts w:asciiTheme="minorBidi" w:eastAsia="SimSun" w:hAnsiTheme="minorBidi" w:cstheme="minorBidi"/>
                <w:snapToGrid/>
              </w:rPr>
              <w:t>Gungahlin</w:t>
            </w:r>
            <w:r>
              <w:rPr>
                <w:rFonts w:asciiTheme="minorBidi" w:eastAsia="SimSun" w:hAnsiTheme="minorBidi" w:cstheme="minorBidi" w:hint="eastAsia"/>
                <w:snapToGrid/>
              </w:rPr>
              <w:t>的餐馆室内外都</w:t>
            </w:r>
            <w:r w:rsidR="00EB3AE0">
              <w:rPr>
                <w:rFonts w:asciiTheme="minorBidi" w:eastAsia="SimSun" w:hAnsiTheme="minorBidi" w:cstheme="minorBidi" w:hint="eastAsia"/>
                <w:snapToGrid/>
              </w:rPr>
              <w:t>可</w:t>
            </w:r>
            <w:r w:rsidR="006A47A7">
              <w:rPr>
                <w:rFonts w:asciiTheme="minorBidi" w:eastAsia="SimSun" w:hAnsiTheme="minorBidi" w:cstheme="minorBidi" w:hint="eastAsia"/>
                <w:snapToGrid/>
              </w:rPr>
              <w:t>就座用餐</w:t>
            </w:r>
            <w:r>
              <w:rPr>
                <w:rFonts w:asciiTheme="minorBidi" w:eastAsia="SimSun" w:hAnsiTheme="minorBidi" w:cstheme="minorBidi" w:hint="eastAsia"/>
                <w:snapToGrid/>
              </w:rPr>
              <w:t>。整个</w:t>
            </w:r>
            <w:r w:rsidR="00213676">
              <w:rPr>
                <w:rFonts w:asciiTheme="minorBidi" w:eastAsia="SimSun" w:hAnsiTheme="minorBidi" w:cstheme="minorBidi" w:hint="eastAsia"/>
                <w:snapToGrid/>
              </w:rPr>
              <w:t>餐馆</w:t>
            </w:r>
            <w:r w:rsidR="006A47A7">
              <w:rPr>
                <w:rFonts w:asciiTheme="minorBidi" w:eastAsia="SimSun" w:hAnsiTheme="minorBidi" w:cstheme="minorBidi" w:hint="eastAsia"/>
                <w:snapToGrid/>
              </w:rPr>
              <w:t>可供顾客使用</w:t>
            </w:r>
            <w:r w:rsidR="00184E00">
              <w:rPr>
                <w:rFonts w:asciiTheme="minorBidi" w:eastAsia="SimSun" w:hAnsiTheme="minorBidi" w:cstheme="minorBidi" w:hint="eastAsia"/>
                <w:snapToGrid/>
              </w:rPr>
              <w:t>空间</w:t>
            </w:r>
            <w:r>
              <w:rPr>
                <w:rFonts w:asciiTheme="minorBidi" w:eastAsia="SimSun" w:hAnsiTheme="minorBidi" w:cstheme="minorBidi" w:hint="eastAsia"/>
                <w:snapToGrid/>
              </w:rPr>
              <w:t>的面积为</w:t>
            </w:r>
            <w:r>
              <w:rPr>
                <w:rFonts w:asciiTheme="minorBidi" w:eastAsia="SimSun" w:hAnsiTheme="minorBidi" w:cstheme="minorBidi" w:hint="eastAsia"/>
                <w:snapToGrid/>
              </w:rPr>
              <w:t>115</w:t>
            </w:r>
            <w:r>
              <w:rPr>
                <w:rFonts w:asciiTheme="minorBidi" w:eastAsia="SimSun" w:hAnsiTheme="minorBidi" w:cstheme="minorBidi" w:hint="eastAsia"/>
                <w:snapToGrid/>
              </w:rPr>
              <w:t>平方米，该</w:t>
            </w:r>
            <w:r w:rsidR="00B56F02">
              <w:rPr>
                <w:rFonts w:asciiTheme="minorBidi" w:eastAsia="SimSun" w:hAnsiTheme="minorBidi" w:cstheme="minorBidi" w:hint="eastAsia"/>
                <w:snapToGrid/>
              </w:rPr>
              <w:t>店</w:t>
            </w:r>
            <w:r>
              <w:rPr>
                <w:rFonts w:asciiTheme="minorBidi" w:eastAsia="SimSun" w:hAnsiTheme="minorBidi" w:cstheme="minorBidi" w:hint="eastAsia"/>
                <w:snapToGrid/>
              </w:rPr>
              <w:t>可在整个场所接待</w:t>
            </w:r>
            <w:r>
              <w:rPr>
                <w:rFonts w:asciiTheme="minorBidi" w:eastAsia="SimSun" w:hAnsiTheme="minorBidi" w:cstheme="minorBidi" w:hint="eastAsia"/>
                <w:snapToGrid/>
              </w:rPr>
              <w:t>50</w:t>
            </w:r>
            <w:r>
              <w:rPr>
                <w:rFonts w:asciiTheme="minorBidi" w:eastAsia="SimSun" w:hAnsiTheme="minorBidi" w:cstheme="minorBidi" w:hint="eastAsia"/>
                <w:snapToGrid/>
              </w:rPr>
              <w:t>名顾客。</w:t>
            </w:r>
          </w:p>
        </w:tc>
      </w:tr>
      <w:tr w:rsidR="003A2755" w:rsidRPr="00874B32" w:rsidTr="006A47A7">
        <w:trPr>
          <w:trHeight w:val="1473"/>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b/>
                <w:snapToGrid/>
                <w:lang w:eastAsia="en-AU"/>
              </w:rPr>
            </w:pPr>
            <w:r w:rsidRPr="00967C97">
              <w:rPr>
                <w:rFonts w:ascii="Arial" w:eastAsia="SimSun" w:hAnsi="Arial" w:cs="Arial"/>
                <w:b/>
                <w:snapToGrid/>
                <w:lang w:eastAsia="en-AU"/>
              </w:rPr>
              <w:t xml:space="preserve">Option 3 – Indoor/outdoor square metre rule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A pub in Canberra City has seated dining indoors and seated dining outdoors. The usable space for customers in the indoor area is 120 square metres, and the usable space for customers in the outdoor area is 110 square metres.</w:t>
            </w:r>
          </w:p>
        </w:tc>
        <w:tc>
          <w:tcPr>
            <w:tcW w:w="7201" w:type="dxa"/>
            <w:vAlign w:val="center"/>
          </w:tcPr>
          <w:p w:rsidR="003A2755" w:rsidRDefault="002A2395" w:rsidP="0009234F">
            <w:pPr>
              <w:rPr>
                <w:rFonts w:asciiTheme="minorBidi" w:eastAsiaTheme="minorEastAsia" w:hAnsiTheme="minorBidi" w:cstheme="minorBidi"/>
                <w:b/>
              </w:rPr>
            </w:pPr>
            <w:r w:rsidRPr="002A2395">
              <w:rPr>
                <w:rFonts w:asciiTheme="minorBidi" w:eastAsiaTheme="minorEastAsia" w:hAnsiTheme="minorBidi" w:cstheme="minorBidi" w:hint="eastAsia"/>
                <w:b/>
              </w:rPr>
              <w:t>选项</w:t>
            </w:r>
            <w:r w:rsidRPr="002A2395">
              <w:rPr>
                <w:rFonts w:asciiTheme="minorBidi" w:eastAsiaTheme="minorEastAsia" w:hAnsiTheme="minorBidi" w:cstheme="minorBidi" w:hint="eastAsia"/>
                <w:b/>
              </w:rPr>
              <w:t xml:space="preserve">3 </w:t>
            </w:r>
            <w:r w:rsidRPr="002A2395">
              <w:rPr>
                <w:rFonts w:asciiTheme="minorBidi" w:eastAsiaTheme="minorEastAsia" w:hAnsiTheme="minorBidi" w:cstheme="minorBidi"/>
                <w:b/>
              </w:rPr>
              <w:t>–</w:t>
            </w:r>
            <w:r w:rsidRPr="002A2395">
              <w:rPr>
                <w:rFonts w:asciiTheme="minorBidi" w:eastAsiaTheme="minorEastAsia" w:hAnsiTheme="minorBidi" w:cstheme="minorBidi" w:hint="eastAsia"/>
                <w:b/>
              </w:rPr>
              <w:t xml:space="preserve"> </w:t>
            </w:r>
            <w:r w:rsidRPr="002A2395">
              <w:rPr>
                <w:rFonts w:asciiTheme="minorBidi" w:eastAsiaTheme="minorEastAsia" w:hAnsiTheme="minorBidi" w:cstheme="minorBidi" w:hint="eastAsia"/>
                <w:b/>
              </w:rPr>
              <w:t>室内外平方米</w:t>
            </w:r>
            <w:r w:rsidR="00704567">
              <w:rPr>
                <w:rFonts w:asciiTheme="minorBidi" w:eastAsiaTheme="minorEastAsia" w:hAnsiTheme="minorBidi" w:cstheme="minorBidi" w:hint="eastAsia"/>
                <w:b/>
              </w:rPr>
              <w:t>规定</w:t>
            </w:r>
          </w:p>
          <w:p w:rsidR="002A2395" w:rsidRPr="002A2395" w:rsidRDefault="002A2395" w:rsidP="00262B32">
            <w:pPr>
              <w:rPr>
                <w:rFonts w:asciiTheme="minorBidi" w:eastAsiaTheme="minorEastAsia" w:hAnsiTheme="minorBidi" w:cstheme="minorBidi"/>
                <w:b/>
              </w:rPr>
            </w:pPr>
            <w:r w:rsidRPr="004C19ED">
              <w:rPr>
                <w:rFonts w:asciiTheme="minorBidi" w:eastAsia="SimSun" w:hAnsiTheme="minorBidi" w:cstheme="minorBidi"/>
                <w:snapToGrid/>
              </w:rPr>
              <w:t>Canberra</w:t>
            </w:r>
            <w:r>
              <w:rPr>
                <w:rFonts w:asciiTheme="minorBidi" w:eastAsia="SimSun" w:hAnsiTheme="minorBidi" w:cstheme="minorBidi" w:hint="eastAsia"/>
                <w:snapToGrid/>
              </w:rPr>
              <w:t>市内一家酒吧室内外都</w:t>
            </w:r>
            <w:r w:rsidR="00184E00">
              <w:rPr>
                <w:rFonts w:asciiTheme="minorBidi" w:eastAsia="SimSun" w:hAnsiTheme="minorBidi" w:cstheme="minorBidi" w:hint="eastAsia"/>
                <w:snapToGrid/>
              </w:rPr>
              <w:t>可以</w:t>
            </w:r>
            <w:r w:rsidR="006A47A7">
              <w:rPr>
                <w:rFonts w:asciiTheme="minorBidi" w:eastAsia="SimSun" w:hAnsiTheme="minorBidi" w:cstheme="minorBidi" w:hint="eastAsia"/>
                <w:snapToGrid/>
              </w:rPr>
              <w:t>就座用</w:t>
            </w:r>
            <w:r w:rsidR="00184E00">
              <w:rPr>
                <w:rFonts w:asciiTheme="minorBidi" w:eastAsia="SimSun" w:hAnsiTheme="minorBidi" w:cstheme="minorBidi" w:hint="eastAsia"/>
                <w:snapToGrid/>
              </w:rPr>
              <w:t>餐</w:t>
            </w:r>
            <w:r>
              <w:rPr>
                <w:rFonts w:asciiTheme="minorBidi" w:eastAsia="SimSun" w:hAnsiTheme="minorBidi" w:cstheme="minorBidi" w:hint="eastAsia"/>
                <w:snapToGrid/>
              </w:rPr>
              <w:t>。</w:t>
            </w:r>
            <w:r w:rsidR="006A47A7">
              <w:rPr>
                <w:rFonts w:asciiTheme="minorBidi" w:eastAsia="SimSun" w:hAnsiTheme="minorBidi" w:cstheme="minorBidi" w:hint="eastAsia"/>
                <w:snapToGrid/>
              </w:rPr>
              <w:t>室内可供顾客使用空间的面积为</w:t>
            </w:r>
            <w:r w:rsidR="006A47A7">
              <w:rPr>
                <w:rFonts w:asciiTheme="minorBidi" w:eastAsia="SimSun" w:hAnsiTheme="minorBidi" w:cstheme="minorBidi" w:hint="eastAsia"/>
                <w:snapToGrid/>
              </w:rPr>
              <w:t>120</w:t>
            </w:r>
            <w:r w:rsidR="006A47A7">
              <w:rPr>
                <w:rFonts w:asciiTheme="minorBidi" w:eastAsia="SimSun" w:hAnsiTheme="minorBidi" w:cstheme="minorBidi" w:hint="eastAsia"/>
                <w:snapToGrid/>
              </w:rPr>
              <w:t>平方米，室外可供顾客使用空间的面积为</w:t>
            </w:r>
            <w:r w:rsidR="006A47A7">
              <w:rPr>
                <w:rFonts w:asciiTheme="minorBidi" w:eastAsia="SimSun" w:hAnsiTheme="minorBidi" w:cstheme="minorBidi" w:hint="eastAsia"/>
                <w:snapToGrid/>
              </w:rPr>
              <w:t>110</w:t>
            </w:r>
            <w:r w:rsidR="006A47A7">
              <w:rPr>
                <w:rFonts w:asciiTheme="minorBidi" w:eastAsia="SimSun" w:hAnsiTheme="minorBidi" w:cstheme="minorBidi" w:hint="eastAsia"/>
                <w:snapToGrid/>
              </w:rPr>
              <w:t>平方米。</w:t>
            </w:r>
          </w:p>
        </w:tc>
      </w:tr>
      <w:tr w:rsidR="003A2755" w:rsidRPr="00874B32" w:rsidTr="004C19ED">
        <w:trPr>
          <w:trHeight w:val="914"/>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120/4 = 30 </w:t>
            </w: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110/2 = 55 </w:t>
            </w:r>
          </w:p>
        </w:tc>
        <w:tc>
          <w:tcPr>
            <w:tcW w:w="7201" w:type="dxa"/>
            <w:vAlign w:val="center"/>
          </w:tcPr>
          <w:p w:rsidR="003A2755" w:rsidRPr="004C19ED" w:rsidRDefault="003A2755" w:rsidP="003A2755">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120/4 = 30 </w:t>
            </w:r>
          </w:p>
          <w:p w:rsidR="003A2755" w:rsidRPr="00874B32" w:rsidRDefault="003A2755" w:rsidP="003A2755">
            <w:pPr>
              <w:rPr>
                <w:rFonts w:asciiTheme="minorBidi" w:eastAsiaTheme="minorEastAsia" w:hAnsiTheme="minorBidi" w:cstheme="minorBidi"/>
              </w:rPr>
            </w:pPr>
            <w:r w:rsidRPr="004C19ED">
              <w:rPr>
                <w:rFonts w:asciiTheme="minorBidi" w:eastAsia="SimSun" w:hAnsiTheme="minorBidi" w:cstheme="minorBidi"/>
                <w:snapToGrid/>
                <w:lang w:eastAsia="en-AU"/>
              </w:rPr>
              <w:t>110/2 = 55</w:t>
            </w:r>
          </w:p>
        </w:tc>
      </w:tr>
      <w:tr w:rsidR="003A2755" w:rsidRPr="00874B32" w:rsidTr="004C19ED">
        <w:trPr>
          <w:trHeight w:val="1592"/>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The cafe can accommodate a maximum of 85 patrons across the whole venue. </w:t>
            </w:r>
          </w:p>
          <w:p w:rsidR="003A2755" w:rsidRPr="00967C97" w:rsidRDefault="003A2755" w:rsidP="004C19ED">
            <w:pPr>
              <w:autoSpaceDE w:val="0"/>
              <w:autoSpaceDN w:val="0"/>
              <w:adjustRightInd w:val="0"/>
              <w:ind w:left="22"/>
              <w:rPr>
                <w:rFonts w:ascii="Arial" w:eastAsia="SimSun" w:hAnsi="Arial" w:cs="Arial"/>
                <w:snapToGrid/>
                <w:lang w:eastAsia="en-AU"/>
              </w:rPr>
            </w:pPr>
          </w:p>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Or if it is raining and the outdoor area is not suitable for patrons, the pub may choose to use the 50 people rule (Option 2).</w:t>
            </w:r>
          </w:p>
        </w:tc>
        <w:tc>
          <w:tcPr>
            <w:tcW w:w="7201" w:type="dxa"/>
            <w:vAlign w:val="center"/>
          </w:tcPr>
          <w:p w:rsidR="003A2755" w:rsidRDefault="00B56F02" w:rsidP="0009234F">
            <w:pPr>
              <w:rPr>
                <w:rFonts w:asciiTheme="minorBidi" w:eastAsiaTheme="minorEastAsia" w:hAnsiTheme="minorBidi" w:cstheme="minorBidi"/>
              </w:rPr>
            </w:pPr>
            <w:r>
              <w:rPr>
                <w:rFonts w:asciiTheme="minorBidi" w:eastAsiaTheme="minorEastAsia" w:hAnsiTheme="minorBidi" w:cstheme="minorBidi" w:hint="eastAsia"/>
              </w:rPr>
              <w:t>该店</w:t>
            </w:r>
            <w:r w:rsidR="00704567">
              <w:rPr>
                <w:rFonts w:asciiTheme="minorBidi" w:eastAsiaTheme="minorEastAsia" w:hAnsiTheme="minorBidi" w:cstheme="minorBidi"/>
              </w:rPr>
              <w:t>可在整个场所容纳最多</w:t>
            </w:r>
            <w:r w:rsidR="00704567">
              <w:rPr>
                <w:rFonts w:asciiTheme="minorBidi" w:eastAsiaTheme="minorEastAsia" w:hAnsiTheme="minorBidi" w:cstheme="minorBidi" w:hint="eastAsia"/>
              </w:rPr>
              <w:t>85</w:t>
            </w:r>
            <w:r w:rsidR="00704567">
              <w:rPr>
                <w:rFonts w:asciiTheme="minorBidi" w:eastAsiaTheme="minorEastAsia" w:hAnsiTheme="minorBidi" w:cstheme="minorBidi" w:hint="eastAsia"/>
              </w:rPr>
              <w:t>名顾客。</w:t>
            </w:r>
          </w:p>
          <w:p w:rsidR="00704567" w:rsidRDefault="00704567" w:rsidP="0009234F">
            <w:pPr>
              <w:rPr>
                <w:rFonts w:asciiTheme="minorBidi" w:eastAsiaTheme="minorEastAsia" w:hAnsiTheme="minorBidi" w:cstheme="minorBidi"/>
              </w:rPr>
            </w:pPr>
          </w:p>
          <w:p w:rsidR="00704567" w:rsidRPr="00874B32" w:rsidRDefault="00704567" w:rsidP="00EB3AE0">
            <w:pPr>
              <w:rPr>
                <w:rFonts w:asciiTheme="minorBidi" w:eastAsiaTheme="minorEastAsia" w:hAnsiTheme="minorBidi" w:cstheme="minorBidi"/>
              </w:rPr>
            </w:pPr>
            <w:r>
              <w:rPr>
                <w:rFonts w:asciiTheme="minorBidi" w:eastAsiaTheme="minorEastAsia" w:hAnsiTheme="minorBidi" w:cstheme="minorBidi" w:hint="eastAsia"/>
              </w:rPr>
              <w:t>或者如果外面下雨</w:t>
            </w:r>
            <w:r w:rsidR="00184E00">
              <w:rPr>
                <w:rFonts w:asciiTheme="minorBidi" w:eastAsiaTheme="minorEastAsia" w:hAnsiTheme="minorBidi" w:cstheme="minorBidi" w:hint="eastAsia"/>
              </w:rPr>
              <w:t>，室外</w:t>
            </w:r>
            <w:r w:rsidR="00EB3AE0">
              <w:rPr>
                <w:rFonts w:asciiTheme="minorBidi" w:eastAsiaTheme="minorEastAsia" w:hAnsiTheme="minorBidi" w:cstheme="minorBidi" w:hint="eastAsia"/>
              </w:rPr>
              <w:t>区域</w:t>
            </w:r>
            <w:r w:rsidR="00184E00">
              <w:rPr>
                <w:rFonts w:asciiTheme="minorBidi" w:eastAsiaTheme="minorEastAsia" w:hAnsiTheme="minorBidi" w:cstheme="minorBidi" w:hint="eastAsia"/>
              </w:rPr>
              <w:t>不适合</w:t>
            </w:r>
            <w:r>
              <w:rPr>
                <w:rFonts w:asciiTheme="minorBidi" w:eastAsiaTheme="minorEastAsia" w:hAnsiTheme="minorBidi" w:cstheme="minorBidi" w:hint="eastAsia"/>
              </w:rPr>
              <w:t>顾客</w:t>
            </w:r>
            <w:r w:rsidR="00184E00">
              <w:rPr>
                <w:rFonts w:asciiTheme="minorBidi" w:eastAsiaTheme="minorEastAsia" w:hAnsiTheme="minorBidi" w:cstheme="minorBidi" w:hint="eastAsia"/>
              </w:rPr>
              <w:t>使用</w:t>
            </w:r>
            <w:r>
              <w:rPr>
                <w:rFonts w:asciiTheme="minorBidi" w:eastAsiaTheme="minorEastAsia" w:hAnsiTheme="minorBidi" w:cstheme="minorBidi" w:hint="eastAsia"/>
              </w:rPr>
              <w:t>，这家酒吧可以选用</w:t>
            </w:r>
            <w:r>
              <w:rPr>
                <w:rFonts w:asciiTheme="minorBidi" w:eastAsiaTheme="minorEastAsia" w:hAnsiTheme="minorBidi" w:cstheme="minorBidi" w:hint="eastAsia"/>
              </w:rPr>
              <w:t>50</w:t>
            </w:r>
            <w:r>
              <w:rPr>
                <w:rFonts w:asciiTheme="minorBidi" w:eastAsiaTheme="minorEastAsia" w:hAnsiTheme="minorBidi" w:cstheme="minorBidi" w:hint="eastAsia"/>
              </w:rPr>
              <w:t>人规定</w:t>
            </w:r>
            <w:r w:rsidR="0047786E">
              <w:rPr>
                <w:rFonts w:asciiTheme="minorBidi" w:eastAsiaTheme="minorEastAsia" w:hAnsiTheme="minorBidi" w:cstheme="minorBidi" w:hint="eastAsia"/>
              </w:rPr>
              <w:t>（选项</w:t>
            </w:r>
            <w:r w:rsidR="0047786E">
              <w:rPr>
                <w:rFonts w:asciiTheme="minorBidi" w:eastAsiaTheme="minorEastAsia" w:hAnsiTheme="minorBidi" w:cstheme="minorBidi" w:hint="eastAsia"/>
              </w:rPr>
              <w:t>2</w:t>
            </w:r>
            <w:r w:rsidR="0047786E">
              <w:rPr>
                <w:rFonts w:asciiTheme="minorBidi" w:eastAsiaTheme="minorEastAsia" w:hAnsiTheme="minorBidi" w:cstheme="minorBidi" w:hint="eastAsia"/>
              </w:rPr>
              <w:t>）。</w:t>
            </w:r>
          </w:p>
        </w:tc>
      </w:tr>
      <w:tr w:rsidR="003A2755" w:rsidRPr="00874B32" w:rsidTr="004C19ED">
        <w:trPr>
          <w:trHeight w:val="820"/>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For information about holding an event for more than 200 people, please see our new event protocol. </w:t>
            </w:r>
          </w:p>
        </w:tc>
        <w:tc>
          <w:tcPr>
            <w:tcW w:w="7201" w:type="dxa"/>
            <w:vAlign w:val="center"/>
          </w:tcPr>
          <w:p w:rsidR="003A2755" w:rsidRPr="00874B32" w:rsidRDefault="0047786E" w:rsidP="0057688C">
            <w:pPr>
              <w:rPr>
                <w:rFonts w:asciiTheme="minorBidi" w:eastAsiaTheme="minorEastAsia" w:hAnsiTheme="minorBidi" w:cstheme="minorBidi"/>
              </w:rPr>
            </w:pPr>
            <w:r>
              <w:rPr>
                <w:rFonts w:asciiTheme="minorBidi" w:eastAsiaTheme="minorEastAsia" w:hAnsiTheme="minorBidi" w:cstheme="minorBidi"/>
              </w:rPr>
              <w:t>欲了解举办</w:t>
            </w:r>
            <w:r>
              <w:rPr>
                <w:rFonts w:asciiTheme="minorBidi" w:eastAsiaTheme="minorEastAsia" w:hAnsiTheme="minorBidi" w:cstheme="minorBidi" w:hint="eastAsia"/>
              </w:rPr>
              <w:t>200</w:t>
            </w:r>
            <w:r>
              <w:rPr>
                <w:rFonts w:asciiTheme="minorBidi" w:eastAsiaTheme="minorEastAsia" w:hAnsiTheme="minorBidi" w:cstheme="minorBidi" w:hint="eastAsia"/>
              </w:rPr>
              <w:t>人以上活动的信息，请查看我们的活动新规定。</w:t>
            </w:r>
          </w:p>
        </w:tc>
      </w:tr>
      <w:tr w:rsidR="003A2755" w:rsidRPr="00874B32" w:rsidTr="004C19ED">
        <w:trPr>
          <w:trHeight w:val="1202"/>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For more information on working out capacity limits, see our factsheet on How to apply indoor and outdoor capacity rules in your business or venue.</w:t>
            </w:r>
          </w:p>
        </w:tc>
        <w:tc>
          <w:tcPr>
            <w:tcW w:w="7201" w:type="dxa"/>
            <w:vAlign w:val="center"/>
          </w:tcPr>
          <w:p w:rsidR="003A2755" w:rsidRPr="00874B32" w:rsidRDefault="0047786E" w:rsidP="0009234F">
            <w:pPr>
              <w:rPr>
                <w:rFonts w:asciiTheme="minorBidi" w:eastAsiaTheme="minorEastAsia" w:hAnsiTheme="minorBidi" w:cstheme="minorBidi"/>
              </w:rPr>
            </w:pPr>
            <w:r>
              <w:rPr>
                <w:rFonts w:asciiTheme="minorBidi" w:eastAsiaTheme="minorEastAsia" w:hAnsiTheme="minorBidi" w:cstheme="minorBidi"/>
              </w:rPr>
              <w:t>欲了解如何计算</w:t>
            </w:r>
            <w:r>
              <w:rPr>
                <w:rFonts w:asciiTheme="minorBidi" w:eastAsiaTheme="minorEastAsia" w:hAnsiTheme="minorBidi" w:cstheme="minorBidi" w:hint="eastAsia"/>
              </w:rPr>
              <w:t>进店人数</w:t>
            </w:r>
            <w:r w:rsidR="00AB5740">
              <w:rPr>
                <w:rFonts w:asciiTheme="minorBidi" w:eastAsiaTheme="minorEastAsia" w:hAnsiTheme="minorBidi" w:cstheme="minorBidi" w:hint="eastAsia"/>
              </w:rPr>
              <w:t>的</w:t>
            </w:r>
            <w:r>
              <w:rPr>
                <w:rFonts w:asciiTheme="minorBidi" w:eastAsiaTheme="minorEastAsia" w:hAnsiTheme="minorBidi" w:cstheme="minorBidi" w:hint="eastAsia"/>
              </w:rPr>
              <w:t>上限，请查看我们的资料页《如何在您的企业或场所</w:t>
            </w:r>
            <w:r w:rsidR="00262B32">
              <w:rPr>
                <w:rFonts w:asciiTheme="minorBidi" w:eastAsiaTheme="minorEastAsia" w:hAnsiTheme="minorBidi" w:cstheme="minorBidi" w:hint="eastAsia"/>
              </w:rPr>
              <w:t>应用</w:t>
            </w:r>
            <w:r>
              <w:rPr>
                <w:rFonts w:asciiTheme="minorBidi" w:eastAsiaTheme="minorEastAsia" w:hAnsiTheme="minorBidi" w:cstheme="minorBidi" w:hint="eastAsia"/>
              </w:rPr>
              <w:t>室内外可容纳人数上限的规定》。</w:t>
            </w:r>
          </w:p>
        </w:tc>
      </w:tr>
      <w:tr w:rsidR="003A2755" w:rsidRPr="00874B32" w:rsidTr="004C19ED">
        <w:trPr>
          <w:trHeight w:val="1029"/>
        </w:trPr>
        <w:tc>
          <w:tcPr>
            <w:tcW w:w="7797" w:type="dxa"/>
            <w:shd w:val="clear" w:color="auto" w:fill="auto"/>
            <w:vAlign w:val="center"/>
          </w:tcPr>
          <w:p w:rsidR="003A2755" w:rsidRPr="00967C97" w:rsidRDefault="003A2755"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lastRenderedPageBreak/>
              <w:t xml:space="preserve">This information is correct as of 9 October 2020. For the latest advice on restrictions please check the </w:t>
            </w:r>
            <w:r w:rsidRPr="00967C97">
              <w:rPr>
                <w:rFonts w:ascii="Arial" w:eastAsia="SimSun" w:hAnsi="Arial" w:cs="Arial"/>
                <w:snapToGrid/>
                <w:u w:val="single"/>
                <w:lang w:eastAsia="en-AU"/>
              </w:rPr>
              <w:t>COVID-19 website</w:t>
            </w:r>
            <w:r w:rsidRPr="00967C97">
              <w:rPr>
                <w:rFonts w:ascii="Arial" w:eastAsia="SimSun" w:hAnsi="Arial" w:cs="Arial"/>
                <w:snapToGrid/>
                <w:lang w:eastAsia="en-AU"/>
              </w:rPr>
              <w:t xml:space="preserve"> or call the COVID-19 helpline on (02) 6207 7244. </w:t>
            </w:r>
          </w:p>
        </w:tc>
        <w:tc>
          <w:tcPr>
            <w:tcW w:w="7201" w:type="dxa"/>
            <w:vAlign w:val="center"/>
          </w:tcPr>
          <w:p w:rsidR="003A2755" w:rsidRPr="00154D01" w:rsidRDefault="00F3378A" w:rsidP="00F3378A">
            <w:pPr>
              <w:rPr>
                <w:rFonts w:asciiTheme="minorBidi" w:eastAsia="SimSun" w:hAnsiTheme="minorBidi" w:cstheme="minorBidi"/>
                <w:snapToGrid/>
              </w:rPr>
            </w:pPr>
            <w:r w:rsidRPr="00154D01">
              <w:rPr>
                <w:rFonts w:asciiTheme="minorBidi" w:eastAsia="SimSun" w:hAnsiTheme="minorBidi" w:cstheme="minorBidi" w:hint="eastAsia"/>
                <w:snapToGrid/>
              </w:rPr>
              <w:t>本信息截至</w:t>
            </w:r>
            <w:r w:rsidRPr="00154D01">
              <w:rPr>
                <w:rFonts w:asciiTheme="minorBidi" w:eastAsia="SimSun" w:hAnsiTheme="minorBidi" w:cstheme="minorBidi"/>
                <w:snapToGrid/>
              </w:rPr>
              <w:t>2020</w:t>
            </w:r>
            <w:r w:rsidRPr="00154D01">
              <w:rPr>
                <w:rFonts w:asciiTheme="minorBidi" w:eastAsia="SimSun" w:hAnsiTheme="minorBidi" w:cstheme="minorBidi" w:hint="eastAsia"/>
                <w:snapToGrid/>
              </w:rPr>
              <w:t>年</w:t>
            </w:r>
            <w:r w:rsidRPr="00154D01">
              <w:rPr>
                <w:rFonts w:asciiTheme="minorBidi" w:eastAsia="SimSun" w:hAnsiTheme="minorBidi" w:cstheme="minorBidi" w:hint="eastAsia"/>
                <w:snapToGrid/>
              </w:rPr>
              <w:t>10</w:t>
            </w:r>
            <w:r w:rsidRPr="00154D01">
              <w:rPr>
                <w:rFonts w:asciiTheme="minorBidi" w:eastAsia="SimSun" w:hAnsiTheme="minorBidi" w:cstheme="minorBidi" w:hint="eastAsia"/>
                <w:snapToGrid/>
              </w:rPr>
              <w:t>月</w:t>
            </w:r>
            <w:r w:rsidRPr="00154D01">
              <w:rPr>
                <w:rFonts w:asciiTheme="minorBidi" w:eastAsia="SimSun" w:hAnsiTheme="minorBidi" w:cstheme="minorBidi" w:hint="eastAsia"/>
                <w:snapToGrid/>
              </w:rPr>
              <w:t>9</w:t>
            </w:r>
            <w:r w:rsidRPr="00154D01">
              <w:rPr>
                <w:rFonts w:asciiTheme="minorBidi" w:eastAsia="SimSun" w:hAnsiTheme="minorBidi" w:cstheme="minorBidi" w:hint="eastAsia"/>
                <w:snapToGrid/>
              </w:rPr>
              <w:t>日准确无误。欲了解限制措施的最新建议，请查看</w:t>
            </w:r>
            <w:r w:rsidRPr="00154D01">
              <w:rPr>
                <w:rFonts w:asciiTheme="minorBidi" w:eastAsia="SimSun" w:hAnsiTheme="minorBidi" w:cstheme="minorBidi"/>
                <w:snapToGrid/>
                <w:u w:val="single"/>
              </w:rPr>
              <w:t xml:space="preserve">COVID-19 </w:t>
            </w:r>
            <w:r w:rsidRPr="00154D01">
              <w:rPr>
                <w:rFonts w:asciiTheme="minorBidi" w:eastAsia="SimSun" w:hAnsiTheme="minorBidi" w:cstheme="minorBidi" w:hint="eastAsia"/>
                <w:snapToGrid/>
                <w:u w:val="single"/>
              </w:rPr>
              <w:t>网站</w:t>
            </w:r>
            <w:r w:rsidRPr="00154D01">
              <w:rPr>
                <w:rFonts w:asciiTheme="minorBidi" w:eastAsia="SimSun" w:hAnsiTheme="minorBidi" w:cstheme="minorBidi" w:hint="eastAsia"/>
                <w:snapToGrid/>
              </w:rPr>
              <w:t>或拨打</w:t>
            </w:r>
            <w:r w:rsidRPr="00154D01">
              <w:rPr>
                <w:rFonts w:asciiTheme="minorBidi" w:eastAsia="SimSun" w:hAnsiTheme="minorBidi" w:cstheme="minorBidi"/>
                <w:snapToGrid/>
              </w:rPr>
              <w:t>COVID-19</w:t>
            </w:r>
            <w:r w:rsidRPr="00154D01">
              <w:rPr>
                <w:rFonts w:asciiTheme="minorBidi" w:eastAsia="SimSun" w:hAnsiTheme="minorBidi" w:cstheme="minorBidi" w:hint="eastAsia"/>
                <w:snapToGrid/>
              </w:rPr>
              <w:t>求助热线：</w:t>
            </w:r>
            <w:r w:rsidRPr="00154D01">
              <w:rPr>
                <w:rFonts w:asciiTheme="minorBidi" w:eastAsia="SimSun" w:hAnsiTheme="minorBidi" w:cstheme="minorBidi"/>
                <w:snapToGrid/>
              </w:rPr>
              <w:t>(02) 6207 7244</w:t>
            </w:r>
            <w:r w:rsidRPr="00154D01">
              <w:rPr>
                <w:rFonts w:asciiTheme="minorBidi" w:eastAsia="SimSun" w:hAnsiTheme="minorBidi" w:cstheme="minorBidi" w:hint="eastAsia"/>
                <w:snapToGrid/>
              </w:rPr>
              <w:t>。</w:t>
            </w:r>
          </w:p>
        </w:tc>
      </w:tr>
      <w:tr w:rsidR="00EE7B86" w:rsidRPr="00874B32" w:rsidTr="004C19ED">
        <w:trPr>
          <w:trHeight w:val="1400"/>
        </w:trPr>
        <w:tc>
          <w:tcPr>
            <w:tcW w:w="7797" w:type="dxa"/>
            <w:shd w:val="clear" w:color="auto" w:fill="auto"/>
            <w:vAlign w:val="center"/>
          </w:tcPr>
          <w:p w:rsidR="00EE7B86" w:rsidRPr="00967C97" w:rsidRDefault="00EE7B86"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The </w:t>
            </w:r>
            <w:r w:rsidRPr="00967C97">
              <w:rPr>
                <w:rFonts w:ascii="Arial" w:eastAsia="SimSun" w:hAnsi="Arial" w:cs="Arial"/>
                <w:b/>
                <w:snapToGrid/>
                <w:lang w:eastAsia="en-AU"/>
              </w:rPr>
              <w:t xml:space="preserve">Business Resource Kit </w:t>
            </w:r>
            <w:r w:rsidRPr="00967C97">
              <w:rPr>
                <w:rFonts w:ascii="Arial" w:eastAsia="SimSun" w:hAnsi="Arial" w:cs="Arial"/>
                <w:snapToGrid/>
                <w:lang w:eastAsia="en-AU"/>
              </w:rPr>
              <w:t xml:space="preserve">includes: guidelines for creating a COVID Safety Plan; posters for displaying in your business premises; fact sheets and case studies to provide up to date information and clear advice; and other useful resources. </w:t>
            </w:r>
          </w:p>
        </w:tc>
        <w:tc>
          <w:tcPr>
            <w:tcW w:w="7201" w:type="dxa"/>
            <w:vAlign w:val="center"/>
          </w:tcPr>
          <w:p w:rsidR="00EE7B86" w:rsidRPr="00154D01" w:rsidRDefault="00EE7B86" w:rsidP="00EE7B86">
            <w:pPr>
              <w:snapToGrid w:val="0"/>
              <w:rPr>
                <w:rFonts w:asciiTheme="minorBidi" w:eastAsia="SimSun" w:hAnsiTheme="minorBidi" w:cstheme="minorBidi"/>
                <w:snapToGrid/>
              </w:rPr>
            </w:pPr>
            <w:r w:rsidRPr="00154D01">
              <w:rPr>
                <w:rFonts w:asciiTheme="minorBidi" w:eastAsia="SimSun" w:hAnsiTheme="minorBidi" w:cstheme="minorBidi" w:hint="eastAsia"/>
                <w:b/>
                <w:snapToGrid/>
              </w:rPr>
              <w:t>企业资源工具包（</w:t>
            </w:r>
            <w:r w:rsidRPr="00154D01">
              <w:rPr>
                <w:rFonts w:asciiTheme="minorBidi" w:eastAsia="SimSun" w:hAnsiTheme="minorBidi" w:cstheme="minorBidi"/>
                <w:b/>
                <w:snapToGrid/>
              </w:rPr>
              <w:t>Business Resource Kit</w:t>
            </w:r>
            <w:r w:rsidRPr="00154D01">
              <w:rPr>
                <w:rFonts w:asciiTheme="minorBidi" w:eastAsia="SimSun" w:hAnsiTheme="minorBidi" w:cstheme="minorBidi" w:hint="eastAsia"/>
                <w:b/>
                <w:snapToGrid/>
              </w:rPr>
              <w:t>）</w:t>
            </w:r>
            <w:r w:rsidRPr="00154D01">
              <w:rPr>
                <w:rFonts w:asciiTheme="minorBidi" w:eastAsia="SimSun" w:hAnsiTheme="minorBidi" w:cstheme="minorBidi" w:hint="eastAsia"/>
                <w:snapToGrid/>
              </w:rPr>
              <w:t>内含：制定</w:t>
            </w:r>
            <w:r w:rsidRPr="00154D01">
              <w:rPr>
                <w:rFonts w:asciiTheme="minorBidi" w:eastAsia="SimSun" w:hAnsiTheme="minorBidi" w:cstheme="minorBidi"/>
                <w:snapToGrid/>
              </w:rPr>
              <w:t xml:space="preserve">COVID </w:t>
            </w:r>
            <w:r w:rsidRPr="00154D01">
              <w:rPr>
                <w:rFonts w:asciiTheme="minorBidi" w:eastAsia="SimSun" w:hAnsiTheme="minorBidi" w:cstheme="minorBidi" w:hint="eastAsia"/>
                <w:snapToGrid/>
              </w:rPr>
              <w:t>安全计划的指导方针；供</w:t>
            </w:r>
            <w:r w:rsidR="002D1845">
              <w:rPr>
                <w:rFonts w:asciiTheme="minorBidi" w:eastAsia="SimSun" w:hAnsiTheme="minorBidi" w:cstheme="minorBidi" w:hint="eastAsia"/>
                <w:snapToGrid/>
              </w:rPr>
              <w:t>您的</w:t>
            </w:r>
            <w:r w:rsidRPr="00154D01">
              <w:rPr>
                <w:rFonts w:asciiTheme="minorBidi" w:eastAsia="SimSun" w:hAnsiTheme="minorBidi" w:cstheme="minorBidi" w:hint="eastAsia"/>
                <w:snapToGrid/>
              </w:rPr>
              <w:t>商业场所陈列的多张海报；用来提供最新信息和明确建议的资料页和案例研究；以及其他有用的资源。</w:t>
            </w:r>
          </w:p>
        </w:tc>
      </w:tr>
      <w:tr w:rsidR="00EE7B86" w:rsidRPr="00874B32" w:rsidTr="004C19ED">
        <w:trPr>
          <w:trHeight w:val="582"/>
        </w:trPr>
        <w:tc>
          <w:tcPr>
            <w:tcW w:w="7797" w:type="dxa"/>
            <w:shd w:val="clear" w:color="auto" w:fill="auto"/>
            <w:vAlign w:val="center"/>
          </w:tcPr>
          <w:p w:rsidR="00EE7B86" w:rsidRPr="00967C97" w:rsidRDefault="00EE7B86"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Find the kit on the business resources page of the </w:t>
            </w:r>
            <w:r w:rsidRPr="00967C97">
              <w:rPr>
                <w:rFonts w:ascii="Arial" w:eastAsia="SimSun" w:hAnsi="Arial" w:cs="Arial"/>
                <w:snapToGrid/>
                <w:u w:val="single"/>
                <w:lang w:eastAsia="en-AU"/>
              </w:rPr>
              <w:t>COVID-19 website</w:t>
            </w:r>
            <w:r w:rsidRPr="00967C97">
              <w:rPr>
                <w:rFonts w:ascii="Arial" w:eastAsia="SimSun" w:hAnsi="Arial" w:cs="Arial"/>
                <w:snapToGrid/>
                <w:lang w:eastAsia="en-AU"/>
              </w:rPr>
              <w:t xml:space="preserve">. </w:t>
            </w:r>
          </w:p>
        </w:tc>
        <w:tc>
          <w:tcPr>
            <w:tcW w:w="7201" w:type="dxa"/>
            <w:vAlign w:val="center"/>
          </w:tcPr>
          <w:p w:rsidR="00EE7B86" w:rsidRPr="00154D01" w:rsidRDefault="00EE7B86" w:rsidP="00EE7B86">
            <w:pPr>
              <w:snapToGrid w:val="0"/>
              <w:rPr>
                <w:rFonts w:asciiTheme="minorBidi" w:eastAsia="SimSun" w:hAnsiTheme="minorBidi" w:cstheme="minorBidi"/>
                <w:snapToGrid/>
              </w:rPr>
            </w:pPr>
            <w:r w:rsidRPr="00154D01">
              <w:rPr>
                <w:rFonts w:asciiTheme="minorBidi" w:eastAsia="SimSun" w:hAnsiTheme="minorBidi" w:cstheme="minorBidi" w:hint="eastAsia"/>
                <w:snapToGrid/>
              </w:rPr>
              <w:t>查找工具包请访问</w:t>
            </w:r>
            <w:r w:rsidRPr="00154D01">
              <w:rPr>
                <w:rFonts w:asciiTheme="minorBidi" w:eastAsia="SimSun" w:hAnsiTheme="minorBidi" w:cstheme="minorBidi"/>
                <w:snapToGrid/>
                <w:u w:val="single"/>
              </w:rPr>
              <w:t xml:space="preserve">COVID-19 </w:t>
            </w:r>
            <w:r w:rsidRPr="00154D01">
              <w:rPr>
                <w:rFonts w:asciiTheme="minorBidi" w:eastAsia="SimSun" w:hAnsiTheme="minorBidi" w:cstheme="minorBidi" w:hint="eastAsia"/>
                <w:snapToGrid/>
                <w:u w:val="single"/>
              </w:rPr>
              <w:t>网站</w:t>
            </w:r>
            <w:r w:rsidRPr="00154D01">
              <w:rPr>
                <w:rFonts w:asciiTheme="minorBidi" w:eastAsia="SimSun" w:hAnsiTheme="minorBidi" w:cstheme="minorBidi" w:hint="eastAsia"/>
                <w:snapToGrid/>
              </w:rPr>
              <w:t>的商业资源页面。</w:t>
            </w:r>
          </w:p>
        </w:tc>
      </w:tr>
      <w:tr w:rsidR="00EE7B86" w:rsidRPr="00874B32" w:rsidTr="004C19ED">
        <w:trPr>
          <w:trHeight w:val="1414"/>
        </w:trPr>
        <w:tc>
          <w:tcPr>
            <w:tcW w:w="7797" w:type="dxa"/>
            <w:shd w:val="clear" w:color="auto" w:fill="auto"/>
            <w:vAlign w:val="center"/>
          </w:tcPr>
          <w:p w:rsidR="00EE7B86" w:rsidRPr="00967C97" w:rsidRDefault="00EE7B86"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Canberra Business Advice and Support Service: Business owners can receive up to four hours of free, tailored advice and access online business development resources. </w:t>
            </w:r>
          </w:p>
          <w:p w:rsidR="00EE7B86" w:rsidRPr="00967C97" w:rsidRDefault="00EE7B86" w:rsidP="004C19ED">
            <w:pPr>
              <w:autoSpaceDE w:val="0"/>
              <w:autoSpaceDN w:val="0"/>
              <w:adjustRightInd w:val="0"/>
              <w:ind w:left="22"/>
              <w:rPr>
                <w:rFonts w:ascii="Arial" w:eastAsia="SimSun" w:hAnsi="Arial" w:cs="Arial"/>
                <w:snapToGrid/>
                <w:lang w:eastAsia="en-AU"/>
              </w:rPr>
            </w:pPr>
            <w:r w:rsidRPr="00967C97">
              <w:rPr>
                <w:rFonts w:ascii="Arial" w:eastAsia="SimSun" w:hAnsi="Arial" w:cs="Arial"/>
                <w:snapToGrid/>
                <w:lang w:eastAsia="en-AU"/>
              </w:rPr>
              <w:t xml:space="preserve">Call (02) 6297 3121. </w:t>
            </w:r>
          </w:p>
        </w:tc>
        <w:tc>
          <w:tcPr>
            <w:tcW w:w="7201" w:type="dxa"/>
            <w:vAlign w:val="center"/>
          </w:tcPr>
          <w:p w:rsidR="00154D01" w:rsidRDefault="00EE7B86" w:rsidP="00EE7B86">
            <w:pPr>
              <w:snapToGrid w:val="0"/>
              <w:rPr>
                <w:rFonts w:asciiTheme="minorBidi" w:eastAsia="SimSun" w:hAnsiTheme="minorBidi" w:cstheme="minorBidi"/>
                <w:snapToGrid/>
              </w:rPr>
            </w:pPr>
            <w:r w:rsidRPr="00154D01">
              <w:rPr>
                <w:rFonts w:asciiTheme="minorBidi" w:eastAsia="SimSun" w:hAnsiTheme="minorBidi" w:cstheme="minorBidi" w:hint="eastAsia"/>
                <w:snapToGrid/>
              </w:rPr>
              <w:t>堪培拉企业建议和支持服务（</w:t>
            </w:r>
            <w:r w:rsidRPr="00154D01">
              <w:rPr>
                <w:rFonts w:asciiTheme="minorBidi" w:eastAsia="SimSun" w:hAnsiTheme="minorBidi" w:cstheme="minorBidi"/>
                <w:snapToGrid/>
              </w:rPr>
              <w:t>Canberra Business Advice and Support Service</w:t>
            </w:r>
            <w:r w:rsidRPr="00154D01">
              <w:rPr>
                <w:rFonts w:asciiTheme="minorBidi" w:eastAsia="SimSun" w:hAnsiTheme="minorBidi" w:cstheme="minorBidi" w:hint="eastAsia"/>
                <w:snapToGrid/>
              </w:rPr>
              <w:t>）：企业业主可获得最多</w:t>
            </w:r>
            <w:r w:rsidRPr="00154D01">
              <w:rPr>
                <w:rFonts w:asciiTheme="minorBidi" w:eastAsia="SimSun" w:hAnsiTheme="minorBidi" w:cstheme="minorBidi"/>
                <w:snapToGrid/>
              </w:rPr>
              <w:t>4</w:t>
            </w:r>
            <w:r w:rsidRPr="00154D01">
              <w:rPr>
                <w:rFonts w:asciiTheme="minorBidi" w:eastAsia="SimSun" w:hAnsiTheme="minorBidi" w:cstheme="minorBidi" w:hint="eastAsia"/>
                <w:snapToGrid/>
              </w:rPr>
              <w:t>小时的免费定制建议，也可上网访问业务发展资源。</w:t>
            </w:r>
          </w:p>
          <w:p w:rsidR="00EE7B86" w:rsidRPr="00154D01" w:rsidRDefault="00EE7B86" w:rsidP="00EE7B86">
            <w:pPr>
              <w:snapToGrid w:val="0"/>
              <w:rPr>
                <w:rFonts w:asciiTheme="minorBidi" w:eastAsia="SimSun" w:hAnsiTheme="minorBidi" w:cstheme="minorBidi"/>
                <w:snapToGrid/>
              </w:rPr>
            </w:pPr>
            <w:r w:rsidRPr="00154D01">
              <w:rPr>
                <w:rFonts w:asciiTheme="minorBidi" w:eastAsia="SimSun" w:hAnsiTheme="minorBidi" w:cstheme="minorBidi" w:hint="eastAsia"/>
                <w:snapToGrid/>
              </w:rPr>
              <w:t>请致电</w:t>
            </w:r>
            <w:r w:rsidRPr="00154D01">
              <w:rPr>
                <w:rFonts w:asciiTheme="minorBidi" w:eastAsia="SimSun" w:hAnsiTheme="minorBidi" w:cstheme="minorBidi"/>
                <w:snapToGrid/>
              </w:rPr>
              <w:t>(02) 6297 3121</w:t>
            </w:r>
            <w:r w:rsidRPr="00154D01">
              <w:rPr>
                <w:rFonts w:asciiTheme="minorBidi" w:eastAsia="SimSun" w:hAnsiTheme="minorBidi" w:cstheme="minorBidi" w:hint="eastAsia"/>
                <w:snapToGrid/>
              </w:rPr>
              <w:t>。</w:t>
            </w:r>
          </w:p>
        </w:tc>
      </w:tr>
      <w:tr w:rsidR="00EE7B86" w:rsidRPr="00874B32" w:rsidTr="004C19ED">
        <w:trPr>
          <w:trHeight w:val="582"/>
        </w:trPr>
        <w:tc>
          <w:tcPr>
            <w:tcW w:w="7797" w:type="dxa"/>
            <w:shd w:val="clear" w:color="auto" w:fill="auto"/>
            <w:vAlign w:val="center"/>
          </w:tcPr>
          <w:p w:rsidR="00EE7B86" w:rsidRPr="00967C97" w:rsidRDefault="00EE7B86" w:rsidP="004C19ED">
            <w:pPr>
              <w:autoSpaceDE w:val="0"/>
              <w:autoSpaceDN w:val="0"/>
              <w:adjustRightInd w:val="0"/>
              <w:ind w:left="22"/>
              <w:rPr>
                <w:rFonts w:ascii="Arial" w:eastAsia="SimSun" w:hAnsi="Arial" w:cs="Arial"/>
                <w:snapToGrid/>
              </w:rPr>
            </w:pPr>
          </w:p>
          <w:p w:rsidR="00EE7B86" w:rsidRPr="00967C97" w:rsidRDefault="00EE7B86" w:rsidP="00085F74">
            <w:pPr>
              <w:autoSpaceDE w:val="0"/>
              <w:autoSpaceDN w:val="0"/>
              <w:adjustRightInd w:val="0"/>
              <w:ind w:left="22"/>
              <w:rPr>
                <w:rFonts w:ascii="Arial" w:eastAsia="SimSun" w:hAnsi="Arial" w:cs="Arial"/>
                <w:snapToGrid/>
              </w:rPr>
            </w:pPr>
            <w:r w:rsidRPr="00967C97">
              <w:rPr>
                <w:rFonts w:ascii="Arial" w:eastAsia="SimSun" w:hAnsi="Arial" w:cs="Arial"/>
                <w:snapToGrid/>
                <w:lang w:eastAsia="en-AU"/>
              </w:rPr>
              <w:t xml:space="preserve">Information in this factsheet is for illustrative purposes only and is not an accurate representation of any </w:t>
            </w:r>
            <w:proofErr w:type="gramStart"/>
            <w:r w:rsidRPr="00967C97">
              <w:rPr>
                <w:rFonts w:ascii="Arial" w:eastAsia="SimSun" w:hAnsi="Arial" w:cs="Arial"/>
                <w:snapToGrid/>
                <w:lang w:eastAsia="en-AU"/>
              </w:rPr>
              <w:t>particular business</w:t>
            </w:r>
            <w:proofErr w:type="gramEnd"/>
            <w:r w:rsidRPr="00967C97">
              <w:rPr>
                <w:rFonts w:ascii="Arial" w:eastAsia="SimSun" w:hAnsi="Arial" w:cs="Arial"/>
                <w:snapToGrid/>
                <w:lang w:eastAsia="en-AU"/>
              </w:rPr>
              <w:t>.</w:t>
            </w:r>
          </w:p>
        </w:tc>
        <w:tc>
          <w:tcPr>
            <w:tcW w:w="7201" w:type="dxa"/>
            <w:vAlign w:val="center"/>
          </w:tcPr>
          <w:p w:rsidR="00EE7B86" w:rsidRPr="00154D01" w:rsidRDefault="00EE7B86">
            <w:pPr>
              <w:snapToGrid w:val="0"/>
              <w:rPr>
                <w:rFonts w:asciiTheme="minorBidi" w:eastAsia="SimSun" w:hAnsiTheme="minorBidi" w:cstheme="minorBidi"/>
                <w:snapToGrid/>
              </w:rPr>
            </w:pPr>
            <w:r w:rsidRPr="00154D01">
              <w:rPr>
                <w:rFonts w:asciiTheme="minorBidi" w:eastAsia="SimSun" w:hAnsiTheme="minorBidi" w:cstheme="minorBidi" w:hint="eastAsia"/>
                <w:snapToGrid/>
              </w:rPr>
              <w:t>本资料页所含信息仅供参考之用，不能准确体现某家企业的情况。</w:t>
            </w:r>
          </w:p>
        </w:tc>
      </w:tr>
    </w:tbl>
    <w:p w:rsidR="002A4525" w:rsidRPr="00874B32" w:rsidRDefault="002A4525" w:rsidP="002A4525">
      <w:pPr>
        <w:ind w:left="-426"/>
        <w:rPr>
          <w:rFonts w:ascii="Arial" w:hAnsi="Arial" w:cs="Arial"/>
        </w:rPr>
      </w:pPr>
    </w:p>
    <w:p w:rsidR="002A4525" w:rsidRPr="00874B32" w:rsidRDefault="002A4525" w:rsidP="006C19F5">
      <w:pPr>
        <w:ind w:left="-426"/>
        <w:rPr>
          <w:rFonts w:ascii="Arial" w:hAnsi="Arial" w:cs="Arial"/>
        </w:rPr>
      </w:pPr>
    </w:p>
    <w:sectPr w:rsidR="002A4525" w:rsidRPr="00874B32"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C55" w:rsidRDefault="00755C55">
      <w:pPr>
        <w:rPr>
          <w:rFonts w:eastAsia="SimSun"/>
        </w:rPr>
      </w:pPr>
      <w:r>
        <w:rPr>
          <w:rFonts w:eastAsia="SimSun"/>
        </w:rPr>
        <w:separator/>
      </w:r>
    </w:p>
  </w:endnote>
  <w:endnote w:type="continuationSeparator" w:id="0">
    <w:p w:rsidR="00755C55" w:rsidRDefault="00755C5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C55" w:rsidRDefault="00755C55">
      <w:pPr>
        <w:rPr>
          <w:rFonts w:eastAsia="SimSun"/>
        </w:rPr>
      </w:pPr>
      <w:r>
        <w:rPr>
          <w:rFonts w:eastAsia="SimSun"/>
        </w:rPr>
        <w:separator/>
      </w:r>
    </w:p>
  </w:footnote>
  <w:footnote w:type="continuationSeparator" w:id="0">
    <w:p w:rsidR="00755C55" w:rsidRDefault="00755C55">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70"/>
    <w:multiLevelType w:val="hybridMultilevel"/>
    <w:tmpl w:val="434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6A17F77"/>
    <w:multiLevelType w:val="hybridMultilevel"/>
    <w:tmpl w:val="9D64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463E8B"/>
    <w:multiLevelType w:val="hybridMultilevel"/>
    <w:tmpl w:val="3864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929738F"/>
    <w:multiLevelType w:val="hybridMultilevel"/>
    <w:tmpl w:val="0E54318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2"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DDA"/>
    <w:multiLevelType w:val="hybridMultilevel"/>
    <w:tmpl w:val="383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328258DF"/>
    <w:multiLevelType w:val="hybridMultilevel"/>
    <w:tmpl w:val="520E7DEE"/>
    <w:lvl w:ilvl="0" w:tplc="0C09000F">
      <w:start w:val="1"/>
      <w:numFmt w:val="decimal"/>
      <w:lvlText w:val="%1."/>
      <w:lvlJc w:val="left"/>
      <w:pPr>
        <w:ind w:left="7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5A509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30E1B"/>
    <w:multiLevelType w:val="hybridMultilevel"/>
    <w:tmpl w:val="8FEE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D54CE1"/>
    <w:multiLevelType w:val="hybridMultilevel"/>
    <w:tmpl w:val="4BC08930"/>
    <w:lvl w:ilvl="0" w:tplc="067289B6">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82E1CB2"/>
    <w:multiLevelType w:val="hybridMultilevel"/>
    <w:tmpl w:val="8EEA4AEA"/>
    <w:lvl w:ilvl="0" w:tplc="34B43F4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971340"/>
    <w:multiLevelType w:val="hybridMultilevel"/>
    <w:tmpl w:val="8246287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6D471D54"/>
    <w:multiLevelType w:val="hybridMultilevel"/>
    <w:tmpl w:val="B7F6E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9B61D02"/>
    <w:multiLevelType w:val="hybridMultilevel"/>
    <w:tmpl w:val="7A56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5"/>
  </w:num>
  <w:num w:numId="4">
    <w:abstractNumId w:val="29"/>
  </w:num>
  <w:num w:numId="5">
    <w:abstractNumId w:val="15"/>
  </w:num>
  <w:num w:numId="6">
    <w:abstractNumId w:val="14"/>
  </w:num>
  <w:num w:numId="7">
    <w:abstractNumId w:val="1"/>
  </w:num>
  <w:num w:numId="8">
    <w:abstractNumId w:val="33"/>
  </w:num>
  <w:num w:numId="9">
    <w:abstractNumId w:val="8"/>
  </w:num>
  <w:num w:numId="10">
    <w:abstractNumId w:val="28"/>
  </w:num>
  <w:num w:numId="11">
    <w:abstractNumId w:val="4"/>
  </w:num>
  <w:num w:numId="12">
    <w:abstractNumId w:val="21"/>
  </w:num>
  <w:num w:numId="13">
    <w:abstractNumId w:val="24"/>
  </w:num>
  <w:num w:numId="14">
    <w:abstractNumId w:val="32"/>
  </w:num>
  <w:num w:numId="15">
    <w:abstractNumId w:val="12"/>
  </w:num>
  <w:num w:numId="16">
    <w:abstractNumId w:val="17"/>
  </w:num>
  <w:num w:numId="17">
    <w:abstractNumId w:val="2"/>
  </w:num>
  <w:num w:numId="18">
    <w:abstractNumId w:val="23"/>
  </w:num>
  <w:num w:numId="19">
    <w:abstractNumId w:val="7"/>
  </w:num>
  <w:num w:numId="20">
    <w:abstractNumId w:val="13"/>
  </w:num>
  <w:num w:numId="21">
    <w:abstractNumId w:val="30"/>
  </w:num>
  <w:num w:numId="22">
    <w:abstractNumId w:val="9"/>
  </w:num>
  <w:num w:numId="23">
    <w:abstractNumId w:val="18"/>
  </w:num>
  <w:num w:numId="24">
    <w:abstractNumId w:val="10"/>
  </w:num>
  <w:num w:numId="25">
    <w:abstractNumId w:val="20"/>
  </w:num>
  <w:num w:numId="26">
    <w:abstractNumId w:val="11"/>
  </w:num>
  <w:num w:numId="27">
    <w:abstractNumId w:val="26"/>
  </w:num>
  <w:num w:numId="28">
    <w:abstractNumId w:val="19"/>
  </w:num>
  <w:num w:numId="29">
    <w:abstractNumId w:val="3"/>
  </w:num>
  <w:num w:numId="30">
    <w:abstractNumId w:val="16"/>
  </w:num>
  <w:num w:numId="31">
    <w:abstractNumId w:val="34"/>
  </w:num>
  <w:num w:numId="32">
    <w:abstractNumId w:val="6"/>
  </w:num>
  <w:num w:numId="33">
    <w:abstractNumId w:val="3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6"/>
  </w:num>
  <w:num w:numId="37">
    <w:abstractNumId w:val="5"/>
  </w:num>
  <w:num w:numId="38">
    <w:abstractNumId w:val="25"/>
  </w:num>
  <w:num w:numId="39">
    <w:abstractNumId w:val="26"/>
  </w:num>
  <w:num w:numId="40">
    <w:abstractNumId w:val="2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454F1"/>
    <w:rsid w:val="000515ED"/>
    <w:rsid w:val="0005397A"/>
    <w:rsid w:val="00073263"/>
    <w:rsid w:val="000734BD"/>
    <w:rsid w:val="00076B59"/>
    <w:rsid w:val="000829DE"/>
    <w:rsid w:val="00084C0D"/>
    <w:rsid w:val="00085F74"/>
    <w:rsid w:val="0009234F"/>
    <w:rsid w:val="00094792"/>
    <w:rsid w:val="00094A74"/>
    <w:rsid w:val="000A74D0"/>
    <w:rsid w:val="000C6BBB"/>
    <w:rsid w:val="000C7688"/>
    <w:rsid w:val="000D75F4"/>
    <w:rsid w:val="000D783D"/>
    <w:rsid w:val="000E21E1"/>
    <w:rsid w:val="000E6028"/>
    <w:rsid w:val="000F1F73"/>
    <w:rsid w:val="000F5261"/>
    <w:rsid w:val="001004F9"/>
    <w:rsid w:val="001024DE"/>
    <w:rsid w:val="00117675"/>
    <w:rsid w:val="00121883"/>
    <w:rsid w:val="00126A5A"/>
    <w:rsid w:val="00130692"/>
    <w:rsid w:val="00133C9B"/>
    <w:rsid w:val="00134D57"/>
    <w:rsid w:val="0014403E"/>
    <w:rsid w:val="00144210"/>
    <w:rsid w:val="0015429F"/>
    <w:rsid w:val="00154D01"/>
    <w:rsid w:val="00166D33"/>
    <w:rsid w:val="00170B7E"/>
    <w:rsid w:val="00184E00"/>
    <w:rsid w:val="00187DA1"/>
    <w:rsid w:val="00194B53"/>
    <w:rsid w:val="00195883"/>
    <w:rsid w:val="00195894"/>
    <w:rsid w:val="001A065A"/>
    <w:rsid w:val="001A23CD"/>
    <w:rsid w:val="001A6D6B"/>
    <w:rsid w:val="001B50C8"/>
    <w:rsid w:val="001B6D19"/>
    <w:rsid w:val="001B7205"/>
    <w:rsid w:val="001C0BE9"/>
    <w:rsid w:val="001C1113"/>
    <w:rsid w:val="001C156C"/>
    <w:rsid w:val="001C7ABD"/>
    <w:rsid w:val="001C7B38"/>
    <w:rsid w:val="001D2448"/>
    <w:rsid w:val="001D3E69"/>
    <w:rsid w:val="001D5D0D"/>
    <w:rsid w:val="001D6FFC"/>
    <w:rsid w:val="001D7DED"/>
    <w:rsid w:val="001E45FC"/>
    <w:rsid w:val="001F745A"/>
    <w:rsid w:val="002039C2"/>
    <w:rsid w:val="00204470"/>
    <w:rsid w:val="002045A2"/>
    <w:rsid w:val="00205BE1"/>
    <w:rsid w:val="00206532"/>
    <w:rsid w:val="00206EDF"/>
    <w:rsid w:val="00207100"/>
    <w:rsid w:val="0020743E"/>
    <w:rsid w:val="00213676"/>
    <w:rsid w:val="00215408"/>
    <w:rsid w:val="0022323C"/>
    <w:rsid w:val="00223CCE"/>
    <w:rsid w:val="00226F6B"/>
    <w:rsid w:val="0023207E"/>
    <w:rsid w:val="002351FE"/>
    <w:rsid w:val="00241D56"/>
    <w:rsid w:val="0024367C"/>
    <w:rsid w:val="00243B6E"/>
    <w:rsid w:val="00245BD8"/>
    <w:rsid w:val="00256409"/>
    <w:rsid w:val="00262B32"/>
    <w:rsid w:val="002639F7"/>
    <w:rsid w:val="00271795"/>
    <w:rsid w:val="002727F8"/>
    <w:rsid w:val="00277074"/>
    <w:rsid w:val="00281C07"/>
    <w:rsid w:val="00287478"/>
    <w:rsid w:val="0029065C"/>
    <w:rsid w:val="002A2395"/>
    <w:rsid w:val="002A2621"/>
    <w:rsid w:val="002A4525"/>
    <w:rsid w:val="002B2C1E"/>
    <w:rsid w:val="002B50DB"/>
    <w:rsid w:val="002C165F"/>
    <w:rsid w:val="002C29AD"/>
    <w:rsid w:val="002C3481"/>
    <w:rsid w:val="002C37A1"/>
    <w:rsid w:val="002D0678"/>
    <w:rsid w:val="002D1845"/>
    <w:rsid w:val="002D2EB3"/>
    <w:rsid w:val="002D7C2A"/>
    <w:rsid w:val="002E07D1"/>
    <w:rsid w:val="002F5DBD"/>
    <w:rsid w:val="002F66E3"/>
    <w:rsid w:val="003015A4"/>
    <w:rsid w:val="00303B2F"/>
    <w:rsid w:val="00304EF1"/>
    <w:rsid w:val="00305406"/>
    <w:rsid w:val="00307B44"/>
    <w:rsid w:val="00311F4F"/>
    <w:rsid w:val="00321E92"/>
    <w:rsid w:val="00324AA9"/>
    <w:rsid w:val="00330530"/>
    <w:rsid w:val="00330D7A"/>
    <w:rsid w:val="00333240"/>
    <w:rsid w:val="00335667"/>
    <w:rsid w:val="003364BB"/>
    <w:rsid w:val="0034115A"/>
    <w:rsid w:val="003431C6"/>
    <w:rsid w:val="00352F0B"/>
    <w:rsid w:val="0036018D"/>
    <w:rsid w:val="003618C6"/>
    <w:rsid w:val="0036582E"/>
    <w:rsid w:val="00371C1B"/>
    <w:rsid w:val="00372217"/>
    <w:rsid w:val="00376802"/>
    <w:rsid w:val="003839F1"/>
    <w:rsid w:val="00385DB2"/>
    <w:rsid w:val="00386AB0"/>
    <w:rsid w:val="00394F0A"/>
    <w:rsid w:val="003A06F2"/>
    <w:rsid w:val="003A2755"/>
    <w:rsid w:val="003A2DF3"/>
    <w:rsid w:val="003A3981"/>
    <w:rsid w:val="003A51A5"/>
    <w:rsid w:val="003A5959"/>
    <w:rsid w:val="003B0673"/>
    <w:rsid w:val="003B3797"/>
    <w:rsid w:val="003B4DBC"/>
    <w:rsid w:val="003B5EEC"/>
    <w:rsid w:val="003C44A3"/>
    <w:rsid w:val="003C7537"/>
    <w:rsid w:val="003D5391"/>
    <w:rsid w:val="003D540F"/>
    <w:rsid w:val="003E0140"/>
    <w:rsid w:val="003E3154"/>
    <w:rsid w:val="003F43D2"/>
    <w:rsid w:val="00404B64"/>
    <w:rsid w:val="0040525C"/>
    <w:rsid w:val="004231D3"/>
    <w:rsid w:val="00427831"/>
    <w:rsid w:val="004428FA"/>
    <w:rsid w:val="00442A92"/>
    <w:rsid w:val="00444D4E"/>
    <w:rsid w:val="00452F68"/>
    <w:rsid w:val="0046621C"/>
    <w:rsid w:val="00470CAC"/>
    <w:rsid w:val="00470DBD"/>
    <w:rsid w:val="00477229"/>
    <w:rsid w:val="0047786E"/>
    <w:rsid w:val="004825E5"/>
    <w:rsid w:val="004835D1"/>
    <w:rsid w:val="00483D12"/>
    <w:rsid w:val="00491C5F"/>
    <w:rsid w:val="00492057"/>
    <w:rsid w:val="00493EA5"/>
    <w:rsid w:val="00497DB7"/>
    <w:rsid w:val="00497DEA"/>
    <w:rsid w:val="004A26F5"/>
    <w:rsid w:val="004A2E43"/>
    <w:rsid w:val="004A7AC7"/>
    <w:rsid w:val="004B57F3"/>
    <w:rsid w:val="004B5FBA"/>
    <w:rsid w:val="004B79FB"/>
    <w:rsid w:val="004C19ED"/>
    <w:rsid w:val="004D44C2"/>
    <w:rsid w:val="004F4E71"/>
    <w:rsid w:val="00500EE6"/>
    <w:rsid w:val="00503B20"/>
    <w:rsid w:val="00505993"/>
    <w:rsid w:val="00522D4D"/>
    <w:rsid w:val="00527424"/>
    <w:rsid w:val="00533DDC"/>
    <w:rsid w:val="0054237F"/>
    <w:rsid w:val="00543850"/>
    <w:rsid w:val="00545046"/>
    <w:rsid w:val="00546262"/>
    <w:rsid w:val="00555C01"/>
    <w:rsid w:val="00570A4F"/>
    <w:rsid w:val="0057688C"/>
    <w:rsid w:val="0058229A"/>
    <w:rsid w:val="00582FEC"/>
    <w:rsid w:val="005B1CA5"/>
    <w:rsid w:val="005B2135"/>
    <w:rsid w:val="005B280C"/>
    <w:rsid w:val="005C3E2A"/>
    <w:rsid w:val="005C744F"/>
    <w:rsid w:val="005D0231"/>
    <w:rsid w:val="005D6EBD"/>
    <w:rsid w:val="005D702B"/>
    <w:rsid w:val="005D7F81"/>
    <w:rsid w:val="005E095C"/>
    <w:rsid w:val="005E59BA"/>
    <w:rsid w:val="005F37F2"/>
    <w:rsid w:val="0060217E"/>
    <w:rsid w:val="006023AB"/>
    <w:rsid w:val="006035C1"/>
    <w:rsid w:val="00613423"/>
    <w:rsid w:val="00620375"/>
    <w:rsid w:val="00630F85"/>
    <w:rsid w:val="0063114A"/>
    <w:rsid w:val="00634124"/>
    <w:rsid w:val="00636FD1"/>
    <w:rsid w:val="006436C8"/>
    <w:rsid w:val="0065272A"/>
    <w:rsid w:val="00655422"/>
    <w:rsid w:val="0066037B"/>
    <w:rsid w:val="00664CB3"/>
    <w:rsid w:val="00666485"/>
    <w:rsid w:val="006702AF"/>
    <w:rsid w:val="0067155C"/>
    <w:rsid w:val="006728A6"/>
    <w:rsid w:val="006743D5"/>
    <w:rsid w:val="00676103"/>
    <w:rsid w:val="006801A0"/>
    <w:rsid w:val="0068475A"/>
    <w:rsid w:val="006860C2"/>
    <w:rsid w:val="00692EC6"/>
    <w:rsid w:val="00695B27"/>
    <w:rsid w:val="006A093E"/>
    <w:rsid w:val="006A1793"/>
    <w:rsid w:val="006A237F"/>
    <w:rsid w:val="006A47A7"/>
    <w:rsid w:val="006A5897"/>
    <w:rsid w:val="006A6251"/>
    <w:rsid w:val="006B452E"/>
    <w:rsid w:val="006C19F5"/>
    <w:rsid w:val="006C5366"/>
    <w:rsid w:val="006C6297"/>
    <w:rsid w:val="006D0AA9"/>
    <w:rsid w:val="006D3006"/>
    <w:rsid w:val="006D3764"/>
    <w:rsid w:val="006D6C5D"/>
    <w:rsid w:val="006D7490"/>
    <w:rsid w:val="006E19FD"/>
    <w:rsid w:val="006E434C"/>
    <w:rsid w:val="006F0F48"/>
    <w:rsid w:val="006F25E1"/>
    <w:rsid w:val="007030DE"/>
    <w:rsid w:val="00704567"/>
    <w:rsid w:val="00706D4F"/>
    <w:rsid w:val="00714855"/>
    <w:rsid w:val="00734192"/>
    <w:rsid w:val="007377BF"/>
    <w:rsid w:val="00741D2F"/>
    <w:rsid w:val="00742A8E"/>
    <w:rsid w:val="007452DA"/>
    <w:rsid w:val="007519DD"/>
    <w:rsid w:val="00755C55"/>
    <w:rsid w:val="00756E9F"/>
    <w:rsid w:val="0076255B"/>
    <w:rsid w:val="00766B5D"/>
    <w:rsid w:val="0077096F"/>
    <w:rsid w:val="00770C6C"/>
    <w:rsid w:val="00793FF2"/>
    <w:rsid w:val="007C506A"/>
    <w:rsid w:val="007C5621"/>
    <w:rsid w:val="007D63C3"/>
    <w:rsid w:val="007E05C1"/>
    <w:rsid w:val="007E466D"/>
    <w:rsid w:val="007F7B26"/>
    <w:rsid w:val="008138D4"/>
    <w:rsid w:val="008168FB"/>
    <w:rsid w:val="00816D80"/>
    <w:rsid w:val="00822B94"/>
    <w:rsid w:val="00825927"/>
    <w:rsid w:val="008416E8"/>
    <w:rsid w:val="00846DC0"/>
    <w:rsid w:val="0085785A"/>
    <w:rsid w:val="00865F71"/>
    <w:rsid w:val="008668C2"/>
    <w:rsid w:val="00872256"/>
    <w:rsid w:val="00873238"/>
    <w:rsid w:val="008739A1"/>
    <w:rsid w:val="00874B32"/>
    <w:rsid w:val="0088253A"/>
    <w:rsid w:val="008B131C"/>
    <w:rsid w:val="008B3BFF"/>
    <w:rsid w:val="008B5B58"/>
    <w:rsid w:val="008C09DC"/>
    <w:rsid w:val="008C3C7A"/>
    <w:rsid w:val="008E6F71"/>
    <w:rsid w:val="0090433B"/>
    <w:rsid w:val="0092153F"/>
    <w:rsid w:val="00926037"/>
    <w:rsid w:val="00941361"/>
    <w:rsid w:val="009416B0"/>
    <w:rsid w:val="009564C5"/>
    <w:rsid w:val="00960152"/>
    <w:rsid w:val="00962545"/>
    <w:rsid w:val="00967C97"/>
    <w:rsid w:val="00971D8C"/>
    <w:rsid w:val="00975B9C"/>
    <w:rsid w:val="009902AA"/>
    <w:rsid w:val="00992349"/>
    <w:rsid w:val="00992A76"/>
    <w:rsid w:val="009A0570"/>
    <w:rsid w:val="009B3C00"/>
    <w:rsid w:val="009B5599"/>
    <w:rsid w:val="009B5B06"/>
    <w:rsid w:val="009B7FF1"/>
    <w:rsid w:val="009C06AF"/>
    <w:rsid w:val="009C49D3"/>
    <w:rsid w:val="009D017B"/>
    <w:rsid w:val="009D203F"/>
    <w:rsid w:val="009D5B50"/>
    <w:rsid w:val="009E23FE"/>
    <w:rsid w:val="009E3FC6"/>
    <w:rsid w:val="009E5700"/>
    <w:rsid w:val="009F3D2E"/>
    <w:rsid w:val="009F73EE"/>
    <w:rsid w:val="00A04D5C"/>
    <w:rsid w:val="00A05AE0"/>
    <w:rsid w:val="00A14DCF"/>
    <w:rsid w:val="00A25456"/>
    <w:rsid w:val="00A34665"/>
    <w:rsid w:val="00A34A13"/>
    <w:rsid w:val="00A367DE"/>
    <w:rsid w:val="00A4474F"/>
    <w:rsid w:val="00A46752"/>
    <w:rsid w:val="00A62BB7"/>
    <w:rsid w:val="00A632DA"/>
    <w:rsid w:val="00A65CB4"/>
    <w:rsid w:val="00A65FC6"/>
    <w:rsid w:val="00A66E6E"/>
    <w:rsid w:val="00A7112E"/>
    <w:rsid w:val="00A7446B"/>
    <w:rsid w:val="00A82C95"/>
    <w:rsid w:val="00A835C8"/>
    <w:rsid w:val="00A8768C"/>
    <w:rsid w:val="00A92C9B"/>
    <w:rsid w:val="00A936B9"/>
    <w:rsid w:val="00AA1920"/>
    <w:rsid w:val="00AA1CA9"/>
    <w:rsid w:val="00AA3CAF"/>
    <w:rsid w:val="00AA44BD"/>
    <w:rsid w:val="00AB5740"/>
    <w:rsid w:val="00AB5B4F"/>
    <w:rsid w:val="00AB7657"/>
    <w:rsid w:val="00AC0EE3"/>
    <w:rsid w:val="00AC52E9"/>
    <w:rsid w:val="00AD33B3"/>
    <w:rsid w:val="00AD3BAF"/>
    <w:rsid w:val="00AD6D8E"/>
    <w:rsid w:val="00AE4A76"/>
    <w:rsid w:val="00AF0A10"/>
    <w:rsid w:val="00B06BB0"/>
    <w:rsid w:val="00B12873"/>
    <w:rsid w:val="00B245AC"/>
    <w:rsid w:val="00B261BD"/>
    <w:rsid w:val="00B461B3"/>
    <w:rsid w:val="00B508B5"/>
    <w:rsid w:val="00B56F02"/>
    <w:rsid w:val="00B65E24"/>
    <w:rsid w:val="00B72E0E"/>
    <w:rsid w:val="00B763E2"/>
    <w:rsid w:val="00B875A5"/>
    <w:rsid w:val="00B87D68"/>
    <w:rsid w:val="00B93535"/>
    <w:rsid w:val="00B955FA"/>
    <w:rsid w:val="00B95B65"/>
    <w:rsid w:val="00B9673F"/>
    <w:rsid w:val="00B978AC"/>
    <w:rsid w:val="00BA5E32"/>
    <w:rsid w:val="00BB1821"/>
    <w:rsid w:val="00BC1612"/>
    <w:rsid w:val="00BD459C"/>
    <w:rsid w:val="00BF0070"/>
    <w:rsid w:val="00BF01B7"/>
    <w:rsid w:val="00BF3328"/>
    <w:rsid w:val="00BF6AF5"/>
    <w:rsid w:val="00C11090"/>
    <w:rsid w:val="00C13009"/>
    <w:rsid w:val="00C22947"/>
    <w:rsid w:val="00C22E65"/>
    <w:rsid w:val="00C230CA"/>
    <w:rsid w:val="00C34D5E"/>
    <w:rsid w:val="00C53213"/>
    <w:rsid w:val="00C57F74"/>
    <w:rsid w:val="00C64CBF"/>
    <w:rsid w:val="00C72357"/>
    <w:rsid w:val="00C8021B"/>
    <w:rsid w:val="00C82FD5"/>
    <w:rsid w:val="00CA1B78"/>
    <w:rsid w:val="00CA1D42"/>
    <w:rsid w:val="00CA1F1F"/>
    <w:rsid w:val="00CB7FAF"/>
    <w:rsid w:val="00CC1D8D"/>
    <w:rsid w:val="00CC3825"/>
    <w:rsid w:val="00CC4DBD"/>
    <w:rsid w:val="00CD2098"/>
    <w:rsid w:val="00CD2D3A"/>
    <w:rsid w:val="00CD54D6"/>
    <w:rsid w:val="00CE0369"/>
    <w:rsid w:val="00CE7ABE"/>
    <w:rsid w:val="00D16524"/>
    <w:rsid w:val="00D218E9"/>
    <w:rsid w:val="00D25069"/>
    <w:rsid w:val="00D31351"/>
    <w:rsid w:val="00D43458"/>
    <w:rsid w:val="00D43EAE"/>
    <w:rsid w:val="00D45ADC"/>
    <w:rsid w:val="00D506E3"/>
    <w:rsid w:val="00D52F5A"/>
    <w:rsid w:val="00D676E6"/>
    <w:rsid w:val="00D70292"/>
    <w:rsid w:val="00D87EE9"/>
    <w:rsid w:val="00DA6A50"/>
    <w:rsid w:val="00DA7A1C"/>
    <w:rsid w:val="00DD1AE1"/>
    <w:rsid w:val="00DD71B0"/>
    <w:rsid w:val="00DE21BE"/>
    <w:rsid w:val="00DF4B34"/>
    <w:rsid w:val="00DF6410"/>
    <w:rsid w:val="00E120BF"/>
    <w:rsid w:val="00E127EB"/>
    <w:rsid w:val="00E13C16"/>
    <w:rsid w:val="00E20663"/>
    <w:rsid w:val="00E47C5F"/>
    <w:rsid w:val="00E66286"/>
    <w:rsid w:val="00E711F3"/>
    <w:rsid w:val="00E77396"/>
    <w:rsid w:val="00E804B0"/>
    <w:rsid w:val="00E84CEB"/>
    <w:rsid w:val="00E866A5"/>
    <w:rsid w:val="00E87A0C"/>
    <w:rsid w:val="00E91434"/>
    <w:rsid w:val="00EA43FB"/>
    <w:rsid w:val="00EA70EB"/>
    <w:rsid w:val="00EB048F"/>
    <w:rsid w:val="00EB0B64"/>
    <w:rsid w:val="00EB1470"/>
    <w:rsid w:val="00EB3AE0"/>
    <w:rsid w:val="00EB5408"/>
    <w:rsid w:val="00EC7360"/>
    <w:rsid w:val="00EE2A79"/>
    <w:rsid w:val="00EE7B86"/>
    <w:rsid w:val="00EE7D3A"/>
    <w:rsid w:val="00EF6C37"/>
    <w:rsid w:val="00F0268C"/>
    <w:rsid w:val="00F119B4"/>
    <w:rsid w:val="00F132AA"/>
    <w:rsid w:val="00F27307"/>
    <w:rsid w:val="00F3378A"/>
    <w:rsid w:val="00F42097"/>
    <w:rsid w:val="00F44F5B"/>
    <w:rsid w:val="00F55E26"/>
    <w:rsid w:val="00F64F21"/>
    <w:rsid w:val="00F66E6E"/>
    <w:rsid w:val="00F73E3E"/>
    <w:rsid w:val="00F815F7"/>
    <w:rsid w:val="00F949F4"/>
    <w:rsid w:val="00FA6377"/>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A42EC"/>
  <w15:docId w15:val="{E996ADB9-1D96-4357-AD45-746BB0A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34F"/>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073263"/>
    <w:pPr>
      <w:numPr>
        <w:numId w:val="27"/>
      </w:numPr>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paragraph" w:customStyle="1" w:styleId="StyleListParagraph24pt">
    <w:name w:val="Style List Paragraph + 24 pt"/>
    <w:basedOn w:val="ListParagraph"/>
    <w:rsid w:val="00206EDF"/>
    <w:rPr>
      <w:sz w:val="48"/>
    </w:rPr>
  </w:style>
  <w:style w:type="character" w:styleId="CommentReference">
    <w:name w:val="annotation reference"/>
    <w:basedOn w:val="DefaultParagraphFont"/>
    <w:semiHidden/>
    <w:unhideWhenUsed/>
    <w:rsid w:val="00B56F02"/>
    <w:rPr>
      <w:sz w:val="16"/>
      <w:szCs w:val="16"/>
    </w:rPr>
  </w:style>
  <w:style w:type="paragraph" w:styleId="CommentText">
    <w:name w:val="annotation text"/>
    <w:basedOn w:val="Normal"/>
    <w:link w:val="CommentTextChar"/>
    <w:semiHidden/>
    <w:unhideWhenUsed/>
    <w:rsid w:val="00B56F02"/>
    <w:rPr>
      <w:sz w:val="20"/>
      <w:szCs w:val="20"/>
    </w:rPr>
  </w:style>
  <w:style w:type="character" w:customStyle="1" w:styleId="CommentTextChar">
    <w:name w:val="Comment Text Char"/>
    <w:basedOn w:val="DefaultParagraphFont"/>
    <w:link w:val="CommentText"/>
    <w:semiHidden/>
    <w:rsid w:val="00B56F02"/>
    <w:rPr>
      <w:rFonts w:asciiTheme="minorHAnsi" w:eastAsia="Arial Unicode MS" w:hAnsiTheme="minorHAnsi"/>
      <w:snapToGrid w:val="0"/>
      <w:lang w:eastAsia="zh-CN"/>
    </w:rPr>
  </w:style>
  <w:style w:type="paragraph" w:styleId="CommentSubject">
    <w:name w:val="annotation subject"/>
    <w:basedOn w:val="CommentText"/>
    <w:next w:val="CommentText"/>
    <w:link w:val="CommentSubjectChar"/>
    <w:semiHidden/>
    <w:unhideWhenUsed/>
    <w:rsid w:val="00B56F02"/>
    <w:rPr>
      <w:b/>
      <w:bCs/>
    </w:rPr>
  </w:style>
  <w:style w:type="character" w:customStyle="1" w:styleId="CommentSubjectChar">
    <w:name w:val="Comment Subject Char"/>
    <w:basedOn w:val="CommentTextChar"/>
    <w:link w:val="CommentSubject"/>
    <w:semiHidden/>
    <w:rsid w:val="00B56F02"/>
    <w:rPr>
      <w:rFonts w:asciiTheme="minorHAnsi" w:eastAsia="Arial Unicode MS" w:hAnsiTheme="minorHAnsi"/>
      <w:b/>
      <w:bCs/>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24312218">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62861938">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06BE2-8FA0-4693-8922-D50F6F64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1113</TotalTime>
  <Pages>5</Pages>
  <Words>2024</Words>
  <Characters>5043</Characters>
  <Application>Microsoft Office Word</Application>
  <DocSecurity>0</DocSecurity>
  <Lines>168</Lines>
  <Paragraphs>123</Paragraphs>
  <ScaleCrop>false</ScaleCrop>
  <HeadingPairs>
    <vt:vector size="2" baseType="variant">
      <vt:variant>
        <vt:lpstr>Title</vt:lpstr>
      </vt:variant>
      <vt:variant>
        <vt:i4>1</vt:i4>
      </vt:variant>
    </vt:vector>
  </HeadingPairs>
  <TitlesOfParts>
    <vt:vector size="1" baseType="lpstr">
      <vt:lpstr>Hospitality Venues Factsheet 21-10-2020</vt:lpstr>
    </vt:vector>
  </TitlesOfParts>
  <Company>ACT Government</Company>
  <LinksUpToDate>false</LinksUpToDate>
  <CharactersWithSpaces>6944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21-10-2020</dc:title>
  <dc:subject>Hospitality Venues Factsheet 21-10-2020</dc:subject>
  <dc:creator>ACT Government</dc:creator>
  <cp:keywords>COVID-19</cp:keywords>
  <dc:description>Simplified (Mandarin) Chinese</dc:description>
  <cp:lastModifiedBy>Melanie Kim</cp:lastModifiedBy>
  <cp:revision>33</cp:revision>
  <cp:lastPrinted>2020-01-10T04:09:00Z</cp:lastPrinted>
  <dcterms:created xsi:type="dcterms:W3CDTF">2020-10-22T00:39:00Z</dcterms:created>
  <dcterms:modified xsi:type="dcterms:W3CDTF">2020-10-22T23:53:00Z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