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43"/>
        <w:gridCol w:w="7655"/>
      </w:tblGrid>
      <w:tr w:rsidR="006C19F5" w:rsidRPr="00B90D79" w14:paraId="1B8C897B" w14:textId="77777777" w:rsidTr="0058229A">
        <w:trPr>
          <w:trHeight w:val="474"/>
        </w:trPr>
        <w:tc>
          <w:tcPr>
            <w:tcW w:w="7343" w:type="dxa"/>
            <w:shd w:val="clear" w:color="auto" w:fill="17365D"/>
            <w:vAlign w:val="center"/>
          </w:tcPr>
          <w:p w14:paraId="724D832E" w14:textId="77777777" w:rsidR="00636FD1" w:rsidRPr="00B90D79" w:rsidRDefault="00636FD1" w:rsidP="00636FD1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 w:rsidRPr="00B90D79">
              <w:rPr>
                <w:rFonts w:asciiTheme="minorBidi" w:eastAsia="Arial Unicode MS" w:hAnsiTheme="minorBidi" w:cstheme="minorBidi"/>
                <w:noProof/>
                <w:color w:val="FFFFFF" w:themeColor="background1"/>
                <w:sz w:val="28"/>
                <w:szCs w:val="28"/>
              </w:rPr>
              <w:t>English</w:t>
            </w:r>
          </w:p>
        </w:tc>
        <w:tc>
          <w:tcPr>
            <w:tcW w:w="7655" w:type="dxa"/>
            <w:shd w:val="clear" w:color="auto" w:fill="17365D"/>
            <w:vAlign w:val="center"/>
          </w:tcPr>
          <w:p w14:paraId="22AE80B6" w14:textId="61D75C81" w:rsidR="00636FD1" w:rsidRPr="00B90D79" w:rsidRDefault="00C36978" w:rsidP="00477229">
            <w:pP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</w:pPr>
            <w:r>
              <w:rPr>
                <w:rFonts w:asciiTheme="minorBidi" w:eastAsia="Arial Unicode MS" w:hAnsiTheme="minorBidi" w:cstheme="minorBidi"/>
                <w:color w:val="FFFFFF" w:themeColor="background1"/>
                <w:sz w:val="28"/>
                <w:szCs w:val="28"/>
              </w:rPr>
              <w:t>Thai</w:t>
            </w:r>
          </w:p>
        </w:tc>
      </w:tr>
      <w:tr w:rsidR="00BE681C" w:rsidRPr="005B280C" w14:paraId="3264C6A2" w14:textId="77777777" w:rsidTr="00B90D79">
        <w:trPr>
          <w:trHeight w:val="486"/>
        </w:trPr>
        <w:tc>
          <w:tcPr>
            <w:tcW w:w="7343" w:type="dxa"/>
            <w:shd w:val="clear" w:color="auto" w:fill="auto"/>
            <w:vAlign w:val="center"/>
          </w:tcPr>
          <w:p w14:paraId="7982F278" w14:textId="157E3A92" w:rsidR="00BE681C" w:rsidRPr="005B280C" w:rsidRDefault="00BE681C" w:rsidP="00BE681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8904A2">
              <w:rPr>
                <w:rFonts w:asciiTheme="minorBidi" w:eastAsia="SimSun" w:hAnsiTheme="minorBidi" w:cstheme="minorBidi"/>
                <w:b/>
                <w:bCs/>
                <w:snapToGrid/>
                <w:lang w:eastAsia="en-AU"/>
              </w:rPr>
              <w:t>Gatherings at home and large family events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F9CEE0A" w14:textId="166FD3E7" w:rsidR="00BE681C" w:rsidRPr="00BE681C" w:rsidRDefault="00BE681C" w:rsidP="00BE681C">
            <w:pPr>
              <w:rPr>
                <w:rFonts w:ascii="Tahoma" w:eastAsiaTheme="minorEastAsia" w:hAnsi="Tahoma" w:cs="Tahoma"/>
              </w:rPr>
            </w:pPr>
            <w:r w:rsidRPr="00BE681C">
              <w:rPr>
                <w:rFonts w:ascii="Tahoma" w:hAnsi="Tahoma" w:cs="Tahoma"/>
                <w:b/>
                <w:bCs/>
                <w:snapToGrid/>
                <w:lang w:bidi="th-TH"/>
              </w:rPr>
              <w:t>การชุมนุมกันที่บ้านและการจัดงานในครอบครัวขนาดใหญ่</w:t>
            </w:r>
          </w:p>
        </w:tc>
      </w:tr>
      <w:tr w:rsidR="00BE681C" w:rsidRPr="005B280C" w14:paraId="4B0085E3" w14:textId="77777777" w:rsidTr="008904A2">
        <w:trPr>
          <w:trHeight w:val="705"/>
        </w:trPr>
        <w:tc>
          <w:tcPr>
            <w:tcW w:w="7343" w:type="dxa"/>
            <w:shd w:val="clear" w:color="auto" w:fill="auto"/>
            <w:vAlign w:val="center"/>
          </w:tcPr>
          <w:p w14:paraId="1DCFCCB0" w14:textId="695D0224" w:rsidR="00BE681C" w:rsidRPr="005B280C" w:rsidRDefault="00BE681C" w:rsidP="00BE681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8904A2">
              <w:rPr>
                <w:rFonts w:asciiTheme="minorBidi" w:eastAsia="SimSun" w:hAnsiTheme="minorBidi" w:cstheme="minorBidi"/>
                <w:snapToGrid/>
                <w:lang w:eastAsia="en-AU"/>
              </w:rPr>
              <w:t>There are no limits on visits to your home, however group sizes should not exceed 100 people.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47EC302A" w14:textId="5B210907" w:rsidR="00BE681C" w:rsidRPr="00BE681C" w:rsidRDefault="00BE681C" w:rsidP="00BE681C">
            <w:pPr>
              <w:rPr>
                <w:rFonts w:ascii="Tahoma" w:eastAsiaTheme="minorEastAsia" w:hAnsi="Tahoma" w:cs="Tahoma"/>
              </w:rPr>
            </w:pPr>
            <w:r w:rsidRPr="00BE681C">
              <w:rPr>
                <w:rFonts w:ascii="Tahoma" w:hAnsi="Tahoma" w:cs="Tahoma"/>
                <w:snapToGrid/>
                <w:lang w:bidi="th-TH"/>
              </w:rPr>
              <w:t>ไม่มีการจำกัดจำนวนผู้มาเยือนบ้านของคุณ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แต่อย่างไรก็ตาม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ขนาดของกลุ่มคนไม่ควรเกิน</w:t>
            </w:r>
            <w:r w:rsidRPr="00BE681C">
              <w:rPr>
                <w:rFonts w:ascii="Tahoma" w:hAnsi="Tahoma" w:cs="Tahoma"/>
                <w:snapToGrid/>
              </w:rPr>
              <w:t xml:space="preserve"> 100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คน</w:t>
            </w:r>
          </w:p>
        </w:tc>
      </w:tr>
      <w:tr w:rsidR="00BE681C" w:rsidRPr="005B280C" w14:paraId="5DDAFECB" w14:textId="77777777" w:rsidTr="008904A2">
        <w:trPr>
          <w:trHeight w:val="700"/>
        </w:trPr>
        <w:tc>
          <w:tcPr>
            <w:tcW w:w="7343" w:type="dxa"/>
            <w:shd w:val="clear" w:color="auto" w:fill="auto"/>
            <w:vAlign w:val="center"/>
          </w:tcPr>
          <w:p w14:paraId="33C31414" w14:textId="054DEB47" w:rsidR="00BE681C" w:rsidRPr="005B280C" w:rsidRDefault="00BE681C" w:rsidP="00BE681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8904A2">
              <w:rPr>
                <w:rFonts w:asciiTheme="minorBidi" w:eastAsia="SimSun" w:hAnsiTheme="minorBidi" w:cstheme="minorBidi"/>
                <w:snapToGrid/>
                <w:lang w:eastAsia="en-AU"/>
              </w:rPr>
              <w:t>You still need to maintain physical distancing of 1.5 metres and practise good hygiene.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5DE60F04" w14:textId="1D642FA8" w:rsidR="00BE681C" w:rsidRPr="00BE681C" w:rsidRDefault="00BE681C" w:rsidP="00BE681C">
            <w:pPr>
              <w:rPr>
                <w:rFonts w:ascii="Tahoma" w:eastAsiaTheme="minorEastAsia" w:hAnsi="Tahoma" w:cs="Tahoma"/>
              </w:rPr>
            </w:pPr>
            <w:r w:rsidRPr="00BE681C">
              <w:rPr>
                <w:rFonts w:ascii="Tahoma" w:hAnsi="Tahoma" w:cs="Tahoma"/>
                <w:snapToGrid/>
                <w:lang w:bidi="th-TH"/>
              </w:rPr>
              <w:t>คุณยังจำเป็นต้องรักษาระยะห่างทางกายภาพ</w:t>
            </w:r>
            <w:r w:rsidRPr="00BE681C">
              <w:rPr>
                <w:rFonts w:ascii="Tahoma" w:hAnsi="Tahoma" w:cs="Tahoma"/>
                <w:snapToGrid/>
              </w:rPr>
              <w:t xml:space="preserve"> 1.5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เมตร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และปฏิบัติตามหลักสุขอนามัยที่ดี</w:t>
            </w:r>
          </w:p>
        </w:tc>
      </w:tr>
      <w:tr w:rsidR="00BE681C" w:rsidRPr="005B280C" w14:paraId="05D052D8" w14:textId="77777777" w:rsidTr="008904A2">
        <w:trPr>
          <w:trHeight w:val="554"/>
        </w:trPr>
        <w:tc>
          <w:tcPr>
            <w:tcW w:w="7343" w:type="dxa"/>
            <w:shd w:val="clear" w:color="auto" w:fill="auto"/>
            <w:vAlign w:val="center"/>
          </w:tcPr>
          <w:p w14:paraId="4E075DF9" w14:textId="64CB55F1" w:rsidR="00BE681C" w:rsidRPr="008904A2" w:rsidRDefault="00BE681C" w:rsidP="00BE681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8904A2">
              <w:rPr>
                <w:rFonts w:asciiTheme="minorBidi" w:eastAsia="SimSun" w:hAnsiTheme="minorBidi" w:cstheme="minorBidi"/>
                <w:snapToGrid/>
                <w:lang w:eastAsia="en-AU"/>
              </w:rPr>
              <w:t>Do not visit someone else’s house if you or they are feeling unwell.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BACF8C5" w14:textId="2784F8E7" w:rsidR="00BE681C" w:rsidRPr="00BE681C" w:rsidRDefault="00BE681C" w:rsidP="00BE681C">
            <w:pPr>
              <w:rPr>
                <w:rFonts w:ascii="Tahoma" w:eastAsiaTheme="minorEastAsia" w:hAnsi="Tahoma" w:cs="Tahoma"/>
              </w:rPr>
            </w:pPr>
            <w:r w:rsidRPr="00BE681C">
              <w:rPr>
                <w:rFonts w:ascii="Tahoma" w:hAnsi="Tahoma" w:cs="Tahoma"/>
                <w:snapToGrid/>
                <w:lang w:bidi="th-TH"/>
              </w:rPr>
              <w:t>อย่าไปเยี่ยมบ้านใคร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หากคุณหรือพวกเขากำลังรู้สึกไม่สบาย</w:t>
            </w:r>
          </w:p>
        </w:tc>
      </w:tr>
      <w:tr w:rsidR="00BE681C" w:rsidRPr="005B280C" w14:paraId="28649A98" w14:textId="77777777" w:rsidTr="008904A2">
        <w:trPr>
          <w:trHeight w:val="988"/>
        </w:trPr>
        <w:tc>
          <w:tcPr>
            <w:tcW w:w="7343" w:type="dxa"/>
            <w:shd w:val="clear" w:color="auto" w:fill="auto"/>
            <w:vAlign w:val="center"/>
          </w:tcPr>
          <w:p w14:paraId="12DE980C" w14:textId="4BA3E334" w:rsidR="00BE681C" w:rsidRPr="003464E0" w:rsidRDefault="00BE681C" w:rsidP="00BE681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464E0">
              <w:rPr>
                <w:rFonts w:asciiTheme="minorBidi" w:eastAsia="SimSun" w:hAnsiTheme="minorBidi" w:cstheme="minorBidi"/>
                <w:snapToGrid/>
                <w:lang w:eastAsia="en-AU"/>
              </w:rPr>
              <w:t>While there are no longer res</w:t>
            </w:r>
            <w:bookmarkStart w:id="0" w:name="_GoBack"/>
            <w:bookmarkEnd w:id="0"/>
            <w:r w:rsidRPr="003464E0">
              <w:rPr>
                <w:rFonts w:asciiTheme="minorBidi" w:eastAsia="SimSun" w:hAnsiTheme="minorBidi" w:cstheme="minorBidi"/>
                <w:snapToGrid/>
                <w:lang w:eastAsia="en-AU"/>
              </w:rPr>
              <w:t>trictions for household visits, we must all be sensible when having people to our homes and put in place control measures.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07BCC98" w14:textId="2D5A02D8" w:rsidR="00BE681C" w:rsidRPr="00BE681C" w:rsidRDefault="00BE681C" w:rsidP="00BE681C">
            <w:pPr>
              <w:rPr>
                <w:rFonts w:ascii="Tahoma" w:eastAsiaTheme="minorEastAsia" w:hAnsi="Tahoma" w:cs="Tahoma"/>
              </w:rPr>
            </w:pPr>
            <w:r w:rsidRPr="00BE681C">
              <w:rPr>
                <w:rFonts w:ascii="Tahoma" w:hAnsi="Tahoma" w:cs="Tahoma"/>
                <w:snapToGrid/>
                <w:lang w:bidi="th-TH"/>
              </w:rPr>
              <w:t>ในขณะที่ไม่มีมาตรการจำกัดจำนวนผู้มาเยือนที่บ้านแล้วก็ตาม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แต่เราทุกคนก็ยังคงต้องปฏิบัติตนอย่างสมเหตุสมผลเวลาที่มีผู้มาเยือนบ้านของเรา</w:t>
            </w:r>
            <w:r w:rsidR="00E859DD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และเราควรมีการวางมาตรการควบคุมไว้ด้วย</w:t>
            </w:r>
          </w:p>
        </w:tc>
      </w:tr>
      <w:tr w:rsidR="00BE681C" w:rsidRPr="005B280C" w14:paraId="664D1312" w14:textId="77777777" w:rsidTr="008904A2">
        <w:trPr>
          <w:trHeight w:val="1541"/>
        </w:trPr>
        <w:tc>
          <w:tcPr>
            <w:tcW w:w="7343" w:type="dxa"/>
            <w:shd w:val="clear" w:color="auto" w:fill="auto"/>
            <w:vAlign w:val="center"/>
          </w:tcPr>
          <w:p w14:paraId="6FCEC3CE" w14:textId="0F1AFEEC" w:rsidR="00BE681C" w:rsidRPr="003464E0" w:rsidRDefault="00BE681C" w:rsidP="00BE681C">
            <w:pPr>
              <w:autoSpaceDE w:val="0"/>
              <w:autoSpaceDN w:val="0"/>
              <w:adjustRightInd w:val="0"/>
              <w:ind w:left="22"/>
              <w:rPr>
                <w:rFonts w:asciiTheme="minorBidi" w:eastAsia="SimSun" w:hAnsiTheme="minorBidi" w:cstheme="minorBidi"/>
                <w:snapToGrid/>
                <w:lang w:eastAsia="en-AU"/>
              </w:rPr>
            </w:pPr>
            <w:r w:rsidRPr="003464E0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This includes knowing who is there and at what times, downloading the </w:t>
            </w:r>
            <w:proofErr w:type="spellStart"/>
            <w:r w:rsidRPr="003464E0">
              <w:rPr>
                <w:rFonts w:asciiTheme="minorBidi" w:eastAsia="SimSun" w:hAnsiTheme="minorBidi" w:cstheme="minorBidi"/>
                <w:snapToGrid/>
                <w:lang w:eastAsia="en-AU"/>
              </w:rPr>
              <w:t>COVIDSafe</w:t>
            </w:r>
            <w:proofErr w:type="spellEnd"/>
            <w:r w:rsidRPr="003464E0">
              <w:rPr>
                <w:rFonts w:asciiTheme="minorBidi" w:eastAsia="SimSun" w:hAnsiTheme="minorBidi" w:cstheme="minorBidi"/>
                <w:snapToGrid/>
                <w:lang w:eastAsia="en-AU"/>
              </w:rPr>
              <w:t xml:space="preserve"> app, joining Flu Tracker and participating in important Your Say Community Panel engagements and health surveys that will help the ACT respond as best as it can.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6A3AA15B" w14:textId="40CA8012" w:rsidR="00BE681C" w:rsidRPr="00BE681C" w:rsidRDefault="00BE681C" w:rsidP="00BE681C">
            <w:pPr>
              <w:rPr>
                <w:rFonts w:ascii="Tahoma" w:eastAsiaTheme="minorEastAsia" w:hAnsi="Tahoma" w:cs="Tahoma"/>
              </w:rPr>
            </w:pPr>
            <w:r w:rsidRPr="00BE681C">
              <w:rPr>
                <w:rFonts w:ascii="Tahoma" w:hAnsi="Tahoma" w:cs="Tahoma"/>
                <w:snapToGrid/>
                <w:lang w:bidi="th-TH"/>
              </w:rPr>
              <w:t>ซึ่งรวมถึง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การจำให้ได้ว่า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ใครอยู่ที่ไหนและเวลาใด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ดาวน์โหลดแอป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proofErr w:type="spellStart"/>
            <w:r w:rsidRPr="00BE681C">
              <w:rPr>
                <w:rFonts w:ascii="Tahoma" w:hAnsi="Tahoma" w:cs="Tahoma"/>
                <w:snapToGrid/>
              </w:rPr>
              <w:t>COVIDSafe</w:t>
            </w:r>
            <w:proofErr w:type="spellEnd"/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เข้าร่วม</w:t>
            </w:r>
            <w:r w:rsidRPr="00BE681C">
              <w:rPr>
                <w:rFonts w:ascii="Tahoma" w:hAnsi="Tahoma" w:cs="Tahoma"/>
                <w:snapToGrid/>
              </w:rPr>
              <w:t xml:space="preserve"> Flu Tracker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และมีส่วนร่วมที่สำคัญกับ</w:t>
            </w:r>
            <w:r w:rsidRPr="00BE681C">
              <w:rPr>
                <w:rFonts w:ascii="Tahoma" w:hAnsi="Tahoma" w:cs="Tahoma"/>
                <w:snapToGrid/>
              </w:rPr>
              <w:t xml:space="preserve"> Your Say Community Panel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และเข้าร่วมทำแบบสำรวจด้านสุขภาพ</w:t>
            </w:r>
            <w:r w:rsidRPr="00BE681C">
              <w:rPr>
                <w:rFonts w:ascii="Tahoma" w:hAnsi="Tahoma" w:cs="Tahoma"/>
                <w:snapToGrid/>
              </w:rPr>
              <w:t xml:space="preserve">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ซึ่งจะช่วย</w:t>
            </w:r>
            <w:r w:rsidRPr="00BE681C">
              <w:rPr>
                <w:rFonts w:ascii="Tahoma" w:hAnsi="Tahoma" w:cs="Tahoma"/>
                <w:snapToGrid/>
              </w:rPr>
              <w:t xml:space="preserve"> ACT </w:t>
            </w:r>
            <w:r w:rsidRPr="00BE681C">
              <w:rPr>
                <w:rFonts w:ascii="Tahoma" w:hAnsi="Tahoma" w:cs="Tahoma"/>
                <w:snapToGrid/>
                <w:lang w:bidi="th-TH"/>
              </w:rPr>
              <w:t>ให้รับมือสถานการณ์นี้ได้อย่างดีที่สุดเท่าที่สามารถทำได้</w:t>
            </w:r>
          </w:p>
        </w:tc>
      </w:tr>
    </w:tbl>
    <w:p w14:paraId="3F52ED1F" w14:textId="475171AC" w:rsidR="002A2621" w:rsidRDefault="002A2621" w:rsidP="006C19F5">
      <w:pPr>
        <w:ind w:left="-426"/>
        <w:rPr>
          <w:rFonts w:ascii="Arial" w:eastAsia="Arial Unicode MS" w:hAnsi="Arial" w:cs="Arial"/>
        </w:rPr>
      </w:pPr>
    </w:p>
    <w:sectPr w:rsidR="002A2621" w:rsidSect="00582FEC">
      <w:pgSz w:w="16838" w:h="11906" w:orient="landscape"/>
      <w:pgMar w:top="156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FF4ED" w14:textId="77777777" w:rsidR="00684D64" w:rsidRDefault="00684D64">
      <w:pPr>
        <w:rPr>
          <w:rFonts w:eastAsia="SimSun"/>
        </w:rPr>
      </w:pPr>
      <w:r>
        <w:rPr>
          <w:rFonts w:eastAsia="SimSun"/>
        </w:rPr>
        <w:separator/>
      </w:r>
    </w:p>
  </w:endnote>
  <w:endnote w:type="continuationSeparator" w:id="0">
    <w:p w14:paraId="134B27C3" w14:textId="77777777" w:rsidR="00684D64" w:rsidRDefault="00684D64">
      <w:pPr>
        <w:rPr>
          <w:rFonts w:eastAsia="SimSun"/>
        </w:rPr>
      </w:pPr>
      <w:r>
        <w:rPr>
          <w:rFonts w:eastAsia="SimSu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F7665" w14:textId="77777777" w:rsidR="00684D64" w:rsidRDefault="00684D64">
      <w:pPr>
        <w:rPr>
          <w:rFonts w:eastAsia="SimSun"/>
        </w:rPr>
      </w:pPr>
      <w:r>
        <w:rPr>
          <w:rFonts w:eastAsia="SimSun"/>
        </w:rPr>
        <w:separator/>
      </w:r>
    </w:p>
  </w:footnote>
  <w:footnote w:type="continuationSeparator" w:id="0">
    <w:p w14:paraId="29C7821B" w14:textId="77777777" w:rsidR="00684D64" w:rsidRDefault="00684D64">
      <w:pPr>
        <w:rPr>
          <w:rFonts w:eastAsia="SimSun"/>
        </w:rPr>
      </w:pPr>
      <w:r>
        <w:rPr>
          <w:rFonts w:eastAsia="SimSu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203B"/>
    <w:multiLevelType w:val="hybridMultilevel"/>
    <w:tmpl w:val="6EB8E0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1B9"/>
    <w:multiLevelType w:val="multilevel"/>
    <w:tmpl w:val="25A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A064C2"/>
    <w:multiLevelType w:val="hybridMultilevel"/>
    <w:tmpl w:val="6AEC5A76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0DA82248"/>
    <w:multiLevelType w:val="hybridMultilevel"/>
    <w:tmpl w:val="99189F8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 w15:restartNumberingAfterBreak="0">
    <w:nsid w:val="0F6969FD"/>
    <w:multiLevelType w:val="hybridMultilevel"/>
    <w:tmpl w:val="A40627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52774C"/>
    <w:multiLevelType w:val="hybridMultilevel"/>
    <w:tmpl w:val="04A803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325D7"/>
    <w:multiLevelType w:val="hybridMultilevel"/>
    <w:tmpl w:val="B462B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A0E35"/>
    <w:multiLevelType w:val="hybridMultilevel"/>
    <w:tmpl w:val="9704E2FC"/>
    <w:lvl w:ilvl="0" w:tplc="0C09000B">
      <w:start w:val="1"/>
      <w:numFmt w:val="bullet"/>
      <w:lvlText w:val=""/>
      <w:lvlJc w:val="left"/>
      <w:pPr>
        <w:ind w:left="742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8" w15:restartNumberingAfterBreak="0">
    <w:nsid w:val="36DF4E22"/>
    <w:multiLevelType w:val="hybridMultilevel"/>
    <w:tmpl w:val="B678A19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B43AE"/>
    <w:multiLevelType w:val="hybridMultilevel"/>
    <w:tmpl w:val="4AB093F8"/>
    <w:lvl w:ilvl="0" w:tplc="0C09000F">
      <w:start w:val="1"/>
      <w:numFmt w:val="decimal"/>
      <w:lvlText w:val="%1."/>
      <w:lvlJc w:val="left"/>
      <w:pPr>
        <w:ind w:left="742" w:hanging="360"/>
      </w:pPr>
    </w:lvl>
    <w:lvl w:ilvl="1" w:tplc="0C090019" w:tentative="1">
      <w:start w:val="1"/>
      <w:numFmt w:val="lowerLetter"/>
      <w:lvlText w:val="%2."/>
      <w:lvlJc w:val="left"/>
      <w:pPr>
        <w:ind w:left="1462" w:hanging="360"/>
      </w:pPr>
    </w:lvl>
    <w:lvl w:ilvl="2" w:tplc="0C09001B" w:tentative="1">
      <w:start w:val="1"/>
      <w:numFmt w:val="lowerRoman"/>
      <w:lvlText w:val="%3."/>
      <w:lvlJc w:val="right"/>
      <w:pPr>
        <w:ind w:left="2182" w:hanging="180"/>
      </w:pPr>
    </w:lvl>
    <w:lvl w:ilvl="3" w:tplc="0C09000F" w:tentative="1">
      <w:start w:val="1"/>
      <w:numFmt w:val="decimal"/>
      <w:lvlText w:val="%4."/>
      <w:lvlJc w:val="left"/>
      <w:pPr>
        <w:ind w:left="2902" w:hanging="360"/>
      </w:pPr>
    </w:lvl>
    <w:lvl w:ilvl="4" w:tplc="0C090019" w:tentative="1">
      <w:start w:val="1"/>
      <w:numFmt w:val="lowerLetter"/>
      <w:lvlText w:val="%5."/>
      <w:lvlJc w:val="left"/>
      <w:pPr>
        <w:ind w:left="3622" w:hanging="360"/>
      </w:pPr>
    </w:lvl>
    <w:lvl w:ilvl="5" w:tplc="0C09001B" w:tentative="1">
      <w:start w:val="1"/>
      <w:numFmt w:val="lowerRoman"/>
      <w:lvlText w:val="%6."/>
      <w:lvlJc w:val="right"/>
      <w:pPr>
        <w:ind w:left="4342" w:hanging="180"/>
      </w:pPr>
    </w:lvl>
    <w:lvl w:ilvl="6" w:tplc="0C09000F" w:tentative="1">
      <w:start w:val="1"/>
      <w:numFmt w:val="decimal"/>
      <w:lvlText w:val="%7."/>
      <w:lvlJc w:val="left"/>
      <w:pPr>
        <w:ind w:left="5062" w:hanging="360"/>
      </w:pPr>
    </w:lvl>
    <w:lvl w:ilvl="7" w:tplc="0C090019" w:tentative="1">
      <w:start w:val="1"/>
      <w:numFmt w:val="lowerLetter"/>
      <w:lvlText w:val="%8."/>
      <w:lvlJc w:val="left"/>
      <w:pPr>
        <w:ind w:left="5782" w:hanging="360"/>
      </w:pPr>
    </w:lvl>
    <w:lvl w:ilvl="8" w:tplc="0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5D2B720F"/>
    <w:multiLevelType w:val="hybridMultilevel"/>
    <w:tmpl w:val="D65402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909C2"/>
    <w:multiLevelType w:val="multilevel"/>
    <w:tmpl w:val="11BCD3E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F945E6"/>
    <w:multiLevelType w:val="hybridMultilevel"/>
    <w:tmpl w:val="A838E1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825"/>
    <w:rsid w:val="00005980"/>
    <w:rsid w:val="000454F1"/>
    <w:rsid w:val="000515ED"/>
    <w:rsid w:val="0005397A"/>
    <w:rsid w:val="000734BD"/>
    <w:rsid w:val="00076B59"/>
    <w:rsid w:val="00084C0D"/>
    <w:rsid w:val="00094792"/>
    <w:rsid w:val="00094A74"/>
    <w:rsid w:val="000A74D0"/>
    <w:rsid w:val="000C6BBB"/>
    <w:rsid w:val="000C7688"/>
    <w:rsid w:val="000D1A0E"/>
    <w:rsid w:val="000D75F4"/>
    <w:rsid w:val="000D783D"/>
    <w:rsid w:val="000E21E1"/>
    <w:rsid w:val="000F5261"/>
    <w:rsid w:val="001004F9"/>
    <w:rsid w:val="00117675"/>
    <w:rsid w:val="00121883"/>
    <w:rsid w:val="00126A5A"/>
    <w:rsid w:val="00133C9B"/>
    <w:rsid w:val="0014403E"/>
    <w:rsid w:val="00166D33"/>
    <w:rsid w:val="00170B7E"/>
    <w:rsid w:val="00187DA1"/>
    <w:rsid w:val="00195883"/>
    <w:rsid w:val="00195894"/>
    <w:rsid w:val="001A065A"/>
    <w:rsid w:val="001B50C8"/>
    <w:rsid w:val="001B6D19"/>
    <w:rsid w:val="001B7205"/>
    <w:rsid w:val="001C1113"/>
    <w:rsid w:val="001C7ABD"/>
    <w:rsid w:val="001C7B38"/>
    <w:rsid w:val="001D2448"/>
    <w:rsid w:val="001D3E69"/>
    <w:rsid w:val="001D5D0D"/>
    <w:rsid w:val="002039C2"/>
    <w:rsid w:val="0020743E"/>
    <w:rsid w:val="0022323C"/>
    <w:rsid w:val="00226F6B"/>
    <w:rsid w:val="002351FE"/>
    <w:rsid w:val="00241D56"/>
    <w:rsid w:val="0024367C"/>
    <w:rsid w:val="00243B6E"/>
    <w:rsid w:val="00245BD8"/>
    <w:rsid w:val="00256409"/>
    <w:rsid w:val="00271795"/>
    <w:rsid w:val="002727F8"/>
    <w:rsid w:val="00281C07"/>
    <w:rsid w:val="00287478"/>
    <w:rsid w:val="002A2621"/>
    <w:rsid w:val="002B50DB"/>
    <w:rsid w:val="002C3481"/>
    <w:rsid w:val="002C37A1"/>
    <w:rsid w:val="002D0678"/>
    <w:rsid w:val="002D2EB3"/>
    <w:rsid w:val="002E07D1"/>
    <w:rsid w:val="002F5DBD"/>
    <w:rsid w:val="00305406"/>
    <w:rsid w:val="00311F4F"/>
    <w:rsid w:val="00324AA9"/>
    <w:rsid w:val="00330530"/>
    <w:rsid w:val="00333240"/>
    <w:rsid w:val="003364BB"/>
    <w:rsid w:val="0034115A"/>
    <w:rsid w:val="003431C6"/>
    <w:rsid w:val="003464E0"/>
    <w:rsid w:val="0036018D"/>
    <w:rsid w:val="003618C6"/>
    <w:rsid w:val="0036582E"/>
    <w:rsid w:val="00372217"/>
    <w:rsid w:val="00376802"/>
    <w:rsid w:val="00385DB2"/>
    <w:rsid w:val="00386AB0"/>
    <w:rsid w:val="00394F0A"/>
    <w:rsid w:val="003A06F2"/>
    <w:rsid w:val="003A2DF3"/>
    <w:rsid w:val="003A3981"/>
    <w:rsid w:val="003A51A5"/>
    <w:rsid w:val="003A5959"/>
    <w:rsid w:val="003B3797"/>
    <w:rsid w:val="003B5EEC"/>
    <w:rsid w:val="003C44A3"/>
    <w:rsid w:val="003C7537"/>
    <w:rsid w:val="003D5391"/>
    <w:rsid w:val="003D540F"/>
    <w:rsid w:val="0040525C"/>
    <w:rsid w:val="004231D3"/>
    <w:rsid w:val="00427831"/>
    <w:rsid w:val="004428FA"/>
    <w:rsid w:val="00444D4E"/>
    <w:rsid w:val="00470CAC"/>
    <w:rsid w:val="00470DBD"/>
    <w:rsid w:val="00477229"/>
    <w:rsid w:val="004835D1"/>
    <w:rsid w:val="00483D12"/>
    <w:rsid w:val="00492057"/>
    <w:rsid w:val="00497DB7"/>
    <w:rsid w:val="00497DEA"/>
    <w:rsid w:val="004A2E43"/>
    <w:rsid w:val="004A7AC7"/>
    <w:rsid w:val="004B57F3"/>
    <w:rsid w:val="004B5FBA"/>
    <w:rsid w:val="004C60D5"/>
    <w:rsid w:val="004D44C2"/>
    <w:rsid w:val="00500EE6"/>
    <w:rsid w:val="00503B20"/>
    <w:rsid w:val="00505993"/>
    <w:rsid w:val="0054237F"/>
    <w:rsid w:val="00543850"/>
    <w:rsid w:val="00545046"/>
    <w:rsid w:val="00546262"/>
    <w:rsid w:val="00555C01"/>
    <w:rsid w:val="00570A4F"/>
    <w:rsid w:val="0058229A"/>
    <w:rsid w:val="00582FEC"/>
    <w:rsid w:val="005B1CA5"/>
    <w:rsid w:val="005B2135"/>
    <w:rsid w:val="005B280C"/>
    <w:rsid w:val="005D0231"/>
    <w:rsid w:val="005D6EBD"/>
    <w:rsid w:val="005D702B"/>
    <w:rsid w:val="005D7F81"/>
    <w:rsid w:val="005E095C"/>
    <w:rsid w:val="005E59BA"/>
    <w:rsid w:val="0060217E"/>
    <w:rsid w:val="006035C1"/>
    <w:rsid w:val="00620375"/>
    <w:rsid w:val="0063114A"/>
    <w:rsid w:val="00634124"/>
    <w:rsid w:val="00636FD1"/>
    <w:rsid w:val="006436C8"/>
    <w:rsid w:val="00655422"/>
    <w:rsid w:val="0066037B"/>
    <w:rsid w:val="00664CB3"/>
    <w:rsid w:val="006702AF"/>
    <w:rsid w:val="006728A6"/>
    <w:rsid w:val="006801A0"/>
    <w:rsid w:val="0068475A"/>
    <w:rsid w:val="00684D64"/>
    <w:rsid w:val="006860C2"/>
    <w:rsid w:val="00692EC6"/>
    <w:rsid w:val="00695B27"/>
    <w:rsid w:val="006A093E"/>
    <w:rsid w:val="006A1793"/>
    <w:rsid w:val="006A6251"/>
    <w:rsid w:val="006C19F5"/>
    <w:rsid w:val="006C5366"/>
    <w:rsid w:val="006C6297"/>
    <w:rsid w:val="006D0AA9"/>
    <w:rsid w:val="006D3006"/>
    <w:rsid w:val="006D3764"/>
    <w:rsid w:val="006E19FD"/>
    <w:rsid w:val="006F0F48"/>
    <w:rsid w:val="006F25E1"/>
    <w:rsid w:val="00714855"/>
    <w:rsid w:val="007377BF"/>
    <w:rsid w:val="007519DD"/>
    <w:rsid w:val="0076255B"/>
    <w:rsid w:val="00766B5D"/>
    <w:rsid w:val="00770C6C"/>
    <w:rsid w:val="00793FF2"/>
    <w:rsid w:val="007C506A"/>
    <w:rsid w:val="007C5621"/>
    <w:rsid w:val="007D307F"/>
    <w:rsid w:val="007E05C1"/>
    <w:rsid w:val="007E466D"/>
    <w:rsid w:val="007F7B26"/>
    <w:rsid w:val="008138D4"/>
    <w:rsid w:val="008168FB"/>
    <w:rsid w:val="00825927"/>
    <w:rsid w:val="0085785A"/>
    <w:rsid w:val="008668C2"/>
    <w:rsid w:val="00872256"/>
    <w:rsid w:val="00873238"/>
    <w:rsid w:val="008739A1"/>
    <w:rsid w:val="0088253A"/>
    <w:rsid w:val="008904A2"/>
    <w:rsid w:val="008B131C"/>
    <w:rsid w:val="008C09DC"/>
    <w:rsid w:val="008C2001"/>
    <w:rsid w:val="008C3C7A"/>
    <w:rsid w:val="0090433B"/>
    <w:rsid w:val="0092153F"/>
    <w:rsid w:val="00926037"/>
    <w:rsid w:val="00941361"/>
    <w:rsid w:val="009416B0"/>
    <w:rsid w:val="00960152"/>
    <w:rsid w:val="00962545"/>
    <w:rsid w:val="00975B9C"/>
    <w:rsid w:val="009902AA"/>
    <w:rsid w:val="00992349"/>
    <w:rsid w:val="009A0570"/>
    <w:rsid w:val="009B3C00"/>
    <w:rsid w:val="009B5599"/>
    <w:rsid w:val="009C06AF"/>
    <w:rsid w:val="009C49D3"/>
    <w:rsid w:val="009D203F"/>
    <w:rsid w:val="009D5B50"/>
    <w:rsid w:val="009E23FE"/>
    <w:rsid w:val="009E2AF3"/>
    <w:rsid w:val="009E5700"/>
    <w:rsid w:val="009F73EE"/>
    <w:rsid w:val="00A05AE0"/>
    <w:rsid w:val="00A14DCF"/>
    <w:rsid w:val="00A34665"/>
    <w:rsid w:val="00A34A13"/>
    <w:rsid w:val="00A367DE"/>
    <w:rsid w:val="00A4474F"/>
    <w:rsid w:val="00A46752"/>
    <w:rsid w:val="00A62BB7"/>
    <w:rsid w:val="00A632DA"/>
    <w:rsid w:val="00A65CB4"/>
    <w:rsid w:val="00A65FC6"/>
    <w:rsid w:val="00A7112E"/>
    <w:rsid w:val="00A7446B"/>
    <w:rsid w:val="00A82C95"/>
    <w:rsid w:val="00A835C8"/>
    <w:rsid w:val="00A8768C"/>
    <w:rsid w:val="00A92C9B"/>
    <w:rsid w:val="00A936B9"/>
    <w:rsid w:val="00AA1920"/>
    <w:rsid w:val="00AA1CA9"/>
    <w:rsid w:val="00AC0EE3"/>
    <w:rsid w:val="00AD6D8E"/>
    <w:rsid w:val="00AE4A76"/>
    <w:rsid w:val="00AF0A10"/>
    <w:rsid w:val="00B06BB0"/>
    <w:rsid w:val="00B12873"/>
    <w:rsid w:val="00B261BD"/>
    <w:rsid w:val="00B424F4"/>
    <w:rsid w:val="00B461B3"/>
    <w:rsid w:val="00B763E2"/>
    <w:rsid w:val="00B875A5"/>
    <w:rsid w:val="00B87D68"/>
    <w:rsid w:val="00B90D79"/>
    <w:rsid w:val="00B93535"/>
    <w:rsid w:val="00B955FA"/>
    <w:rsid w:val="00B9673F"/>
    <w:rsid w:val="00BA5E32"/>
    <w:rsid w:val="00BB1821"/>
    <w:rsid w:val="00BC1612"/>
    <w:rsid w:val="00BE681C"/>
    <w:rsid w:val="00BF01B7"/>
    <w:rsid w:val="00BF19B4"/>
    <w:rsid w:val="00BF3328"/>
    <w:rsid w:val="00C13009"/>
    <w:rsid w:val="00C22947"/>
    <w:rsid w:val="00C22E65"/>
    <w:rsid w:val="00C34D5E"/>
    <w:rsid w:val="00C36978"/>
    <w:rsid w:val="00C53213"/>
    <w:rsid w:val="00C64CBF"/>
    <w:rsid w:val="00C72357"/>
    <w:rsid w:val="00C8021B"/>
    <w:rsid w:val="00C82FD5"/>
    <w:rsid w:val="00CA1F1F"/>
    <w:rsid w:val="00CB7FAF"/>
    <w:rsid w:val="00CC3825"/>
    <w:rsid w:val="00CC4DBD"/>
    <w:rsid w:val="00CD2098"/>
    <w:rsid w:val="00CD2D3A"/>
    <w:rsid w:val="00CD54D6"/>
    <w:rsid w:val="00D218E9"/>
    <w:rsid w:val="00D25069"/>
    <w:rsid w:val="00D43458"/>
    <w:rsid w:val="00D43EAE"/>
    <w:rsid w:val="00D45ADC"/>
    <w:rsid w:val="00D52F5A"/>
    <w:rsid w:val="00D70292"/>
    <w:rsid w:val="00D87EE9"/>
    <w:rsid w:val="00DA6A50"/>
    <w:rsid w:val="00DD71B0"/>
    <w:rsid w:val="00E120BF"/>
    <w:rsid w:val="00E127EB"/>
    <w:rsid w:val="00E711F3"/>
    <w:rsid w:val="00E77396"/>
    <w:rsid w:val="00E804B0"/>
    <w:rsid w:val="00E859DD"/>
    <w:rsid w:val="00E866A5"/>
    <w:rsid w:val="00E91434"/>
    <w:rsid w:val="00EA70EB"/>
    <w:rsid w:val="00EB1470"/>
    <w:rsid w:val="00EB5408"/>
    <w:rsid w:val="00EC7360"/>
    <w:rsid w:val="00EE7D3A"/>
    <w:rsid w:val="00EF6C37"/>
    <w:rsid w:val="00F0268C"/>
    <w:rsid w:val="00F119B4"/>
    <w:rsid w:val="00F132AA"/>
    <w:rsid w:val="00F132FF"/>
    <w:rsid w:val="00F42097"/>
    <w:rsid w:val="00F55E26"/>
    <w:rsid w:val="00F64F21"/>
    <w:rsid w:val="00F73E3E"/>
    <w:rsid w:val="00F815F7"/>
    <w:rsid w:val="00FD2285"/>
    <w:rsid w:val="00FE2195"/>
    <w:rsid w:val="00FF7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A6E2EA"/>
  <w15:docId w15:val="{ED426C5E-1A46-4807-B3A9-5EDB768E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083C"/>
    <w:rPr>
      <w:rFonts w:eastAsia="MS Mincho"/>
      <w:snapToGrid w:val="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Pr>
      <w:rFonts w:eastAsia="MS Mincho"/>
      <w:snapToGrid w:val="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BalloonText">
    <w:name w:val="Balloon Text"/>
    <w:basedOn w:val="Normal"/>
    <w:semiHidden/>
    <w:rsid w:val="00DC79F3"/>
    <w:rPr>
      <w:rFonts w:ascii="Tahoma" w:hAnsi="Tahoma" w:cs="Tahoma"/>
      <w:sz w:val="16"/>
      <w:szCs w:val="16"/>
    </w:rPr>
  </w:style>
  <w:style w:type="character" w:styleId="Hyperlink">
    <w:name w:val="Hyperlink"/>
    <w:rsid w:val="009E7255"/>
    <w:rPr>
      <w:color w:val="0000FF"/>
      <w:u w:val="single"/>
    </w:rPr>
  </w:style>
  <w:style w:type="character" w:customStyle="1" w:styleId="shorttext">
    <w:name w:val="short_text"/>
    <w:rsid w:val="00945B58"/>
  </w:style>
  <w:style w:type="character" w:customStyle="1" w:styleId="hps">
    <w:name w:val="hps"/>
    <w:rsid w:val="00945B58"/>
  </w:style>
  <w:style w:type="paragraph" w:customStyle="1" w:styleId="Default">
    <w:name w:val="Default"/>
    <w:rsid w:val="003327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MediumShading1-Accent11">
    <w:name w:val="Medium Shading 1 - Accent 11"/>
    <w:uiPriority w:val="1"/>
    <w:qFormat/>
    <w:rsid w:val="00B67AF0"/>
    <w:pPr>
      <w:spacing w:beforeAutospacing="1" w:afterAutospacing="1"/>
    </w:pPr>
    <w:rPr>
      <w:rFonts w:eastAsia="Calibri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E21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napToGrid/>
      <w:sz w:val="20"/>
      <w:szCs w:val="20"/>
      <w:lang w:eastAsia="en-AU"/>
    </w:rPr>
  </w:style>
  <w:style w:type="character" w:customStyle="1" w:styleId="HTMLPreformattedChar">
    <w:name w:val="HTML Preformatted Char"/>
    <w:link w:val="HTMLPreformatted"/>
    <w:uiPriority w:val="99"/>
    <w:rsid w:val="000E21E1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126A5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C6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3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2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6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953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0083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412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85048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754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6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5077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2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39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11316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73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0D7992F6255E4BB8A5FEB150FF6EB1" ma:contentTypeVersion="11" ma:contentTypeDescription="Create a new document." ma:contentTypeScope="" ma:versionID="67e2e138c3a053a45a126fbeed5bfed4">
  <xsd:schema xmlns:xsd="http://www.w3.org/2001/XMLSchema" xmlns:xs="http://www.w3.org/2001/XMLSchema" xmlns:p="http://schemas.microsoft.com/office/2006/metadata/properties" xmlns:ns3="3770d53c-bd17-423a-a432-f972ff08ea17" xmlns:ns4="34958884-07a2-4c1b-89fa-6f12bc62ed52" targetNamespace="http://schemas.microsoft.com/office/2006/metadata/properties" ma:root="true" ma:fieldsID="6e0bb0f954ce67cab8c3b5f08865c2a3" ns3:_="" ns4:_="">
    <xsd:import namespace="3770d53c-bd17-423a-a432-f972ff08ea17"/>
    <xsd:import namespace="34958884-07a2-4c1b-89fa-6f12bc62ed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0d53c-bd17-423a-a432-f972ff08ea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58884-07a2-4c1b-89fa-6f12bc62ed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FC21ED-0BC4-4A00-9F0C-0B0E9A4CE2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24976-A095-4D6C-82FC-3EB450D60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70d53c-bd17-423a-a432-f972ff08ea17"/>
    <ds:schemaRef ds:uri="34958884-07a2-4c1b-89fa-6f12bc62e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20A3E3-B1ED-4EC1-9D31-1DB4E6710C27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purl.org/dc/dcmitype/"/>
    <ds:schemaRef ds:uri="34958884-07a2-4c1b-89fa-6f12bc62ed52"/>
    <ds:schemaRef ds:uri="http://schemas.microsoft.com/office/infopath/2007/PartnerControls"/>
    <ds:schemaRef ds:uri="http://schemas.openxmlformats.org/package/2006/metadata/core-properties"/>
    <ds:schemaRef ds:uri="3770d53c-bd17-423a-a432-f972ff08ea1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Gatherings - 20-07-2020</vt:lpstr>
    </vt:vector>
  </TitlesOfParts>
  <Company>ACT Government</Company>
  <LinksUpToDate>false</LinksUpToDate>
  <CharactersWithSpaces>1396</CharactersWithSpaces>
  <SharedDoc>false</SharedDoc>
  <HLinks>
    <vt:vector size="6" baseType="variant">
      <vt:variant>
        <vt:i4>2621564</vt:i4>
      </vt:variant>
      <vt:variant>
        <vt:i4>0</vt:i4>
      </vt:variant>
      <vt:variant>
        <vt:i4>0</vt:i4>
      </vt:variant>
      <vt:variant>
        <vt:i4>5</vt:i4>
      </vt:variant>
      <vt:variant>
        <vt:lpwstr>http://www.sro.vic.gov.au.purchasersnoteligibleforthe/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Gatherings - 20-07-2020</dc:title>
  <dc:subject>Family Gatherings - 20-07-2020</dc:subject>
  <dc:creator>ACT Government</dc:creator>
  <cp:keywords>COVID-19</cp:keywords>
  <dc:description>Thai</dc:description>
  <cp:lastModifiedBy>John Golubic</cp:lastModifiedBy>
  <cp:revision>3</cp:revision>
  <cp:lastPrinted>2020-07-22T04:52:00Z</cp:lastPrinted>
  <dcterms:created xsi:type="dcterms:W3CDTF">2020-07-22T05:37:00Z</dcterms:created>
  <dcterms:modified xsi:type="dcterms:W3CDTF">2020-07-22T05:38:00Z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0x010100AB0D7992F6255E4BB8A5FEB150FF6EB1</vt:lpwstr>
  </property>
</Properties>
</file>