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74266" w:displacedByCustomXml="next"/>
    <w:bookmarkStart w:id="1" w:name="_Toc42097900" w:displacedByCustomXml="next"/>
    <w:sdt>
      <w:sdtPr>
        <w:rPr>
          <w:rFonts w:ascii="Times New Roman" w:eastAsia="MS Mincho" w:hAnsi="Times New Roman" w:cs="Times New Roman"/>
          <w:snapToGrid w:val="0"/>
          <w:color w:val="auto"/>
          <w:sz w:val="24"/>
          <w:szCs w:val="24"/>
          <w:lang w:val="es-ES_tradnl" w:eastAsia="zh-CN"/>
        </w:rPr>
        <w:id w:val="-1289043089"/>
        <w:docPartObj>
          <w:docPartGallery w:val="Table of Contents"/>
          <w:docPartUnique/>
        </w:docPartObj>
      </w:sdtPr>
      <w:sdtEndPr>
        <w:rPr>
          <w:b/>
          <w:bCs/>
        </w:rPr>
      </w:sdtEndPr>
      <w:sdtContent>
        <w:bookmarkStart w:id="2" w:name="_GoBack" w:displacedByCustomXml="prev"/>
        <w:bookmarkEnd w:id="2" w:displacedByCustomXml="prev"/>
        <w:p w14:paraId="7CA23C50" w14:textId="622C2204" w:rsidR="001A6FAD" w:rsidRPr="00F9506E" w:rsidRDefault="001A6FAD" w:rsidP="001A6FAD">
          <w:pPr>
            <w:pStyle w:val="TOCHeading"/>
            <w:rPr>
              <w:lang w:val="es-ES_tradnl"/>
            </w:rPr>
          </w:pPr>
          <w:proofErr w:type="spellStart"/>
          <w:r w:rsidRPr="00F9506E">
            <w:rPr>
              <w:lang w:val="es-ES_tradnl"/>
            </w:rPr>
            <w:t>Contents</w:t>
          </w:r>
          <w:proofErr w:type="spellEnd"/>
          <w:r w:rsidR="00D37150">
            <w:rPr>
              <w:lang w:val="es-ES_tradnl"/>
            </w:rPr>
            <w:t xml:space="preserve">  </w:t>
          </w:r>
          <w:r w:rsidR="00D37150" w:rsidRPr="00490467">
            <w:rPr>
              <w:lang w:val="es-ES" w:eastAsia="en-AU"/>
            </w:rPr>
            <w:t>Índice</w:t>
          </w:r>
        </w:p>
        <w:bookmarkStart w:id="3" w:name="TOCPosition"/>
        <w:p w14:paraId="76F0C4D7" w14:textId="58EB3B2E" w:rsidR="001A6FAD" w:rsidRPr="00F9506E" w:rsidRDefault="001A6FAD" w:rsidP="001A6FAD">
          <w:pPr>
            <w:pStyle w:val="TOC1"/>
            <w:tabs>
              <w:tab w:val="right" w:leader="dot" w:pos="13948"/>
            </w:tabs>
            <w:rPr>
              <w:rFonts w:asciiTheme="majorHAnsi" w:eastAsiaTheme="minorEastAsia" w:hAnsiTheme="majorHAnsi" w:cstheme="majorHAnsi"/>
              <w:noProof/>
              <w:snapToGrid/>
              <w:sz w:val="20"/>
              <w:szCs w:val="20"/>
              <w:lang w:val="es-ES_tradnl" w:eastAsia="en-AU"/>
            </w:rPr>
          </w:pPr>
          <w:r w:rsidRPr="00F9506E">
            <w:rPr>
              <w:rFonts w:asciiTheme="majorHAnsi" w:hAnsiTheme="majorHAnsi" w:cstheme="majorHAnsi"/>
              <w:sz w:val="22"/>
              <w:szCs w:val="22"/>
              <w:lang w:val="es-ES_tradnl"/>
            </w:rPr>
            <w:fldChar w:fldCharType="begin"/>
          </w:r>
          <w:r w:rsidRPr="00F9506E">
            <w:rPr>
              <w:rFonts w:asciiTheme="majorHAnsi" w:hAnsiTheme="majorHAnsi" w:cstheme="majorHAnsi"/>
              <w:sz w:val="22"/>
              <w:szCs w:val="22"/>
              <w:lang w:val="es-ES_tradnl"/>
            </w:rPr>
            <w:instrText xml:space="preserve"> TOC \o "1-3" \h \z \u </w:instrText>
          </w:r>
          <w:r w:rsidRPr="00F9506E">
            <w:rPr>
              <w:rFonts w:asciiTheme="majorHAnsi" w:hAnsiTheme="majorHAnsi" w:cstheme="majorHAnsi"/>
              <w:sz w:val="22"/>
              <w:szCs w:val="22"/>
              <w:lang w:val="es-ES_tradnl"/>
            </w:rPr>
            <w:fldChar w:fldCharType="separate"/>
          </w:r>
          <w:hyperlink w:anchor="_Toc42702120" w:history="1">
            <w:r w:rsidRPr="00F9506E">
              <w:rPr>
                <w:rStyle w:val="Hyperlink"/>
                <w:rFonts w:asciiTheme="majorHAnsi" w:hAnsiTheme="majorHAnsi" w:cstheme="majorHAnsi"/>
                <w:noProof/>
                <w:sz w:val="22"/>
                <w:szCs w:val="22"/>
                <w:lang w:val="es-ES_tradnl"/>
              </w:rPr>
              <w:t>General information</w:t>
            </w:r>
            <w:r w:rsidRPr="00F9506E">
              <w:rPr>
                <w:rFonts w:asciiTheme="majorHAnsi" w:hAnsiTheme="majorHAnsi" w:cstheme="majorHAnsi"/>
                <w:noProof/>
                <w:webHidden/>
                <w:sz w:val="22"/>
                <w:szCs w:val="22"/>
                <w:lang w:val="es-ES_tradnl"/>
              </w:rPr>
              <w:tab/>
            </w:r>
            <w:r w:rsidRPr="00F9506E">
              <w:rPr>
                <w:rFonts w:asciiTheme="majorHAnsi" w:hAnsiTheme="majorHAnsi" w:cstheme="majorHAnsi"/>
                <w:noProof/>
                <w:webHidden/>
                <w:sz w:val="22"/>
                <w:szCs w:val="22"/>
                <w:lang w:val="es-ES_tradnl"/>
              </w:rPr>
              <w:fldChar w:fldCharType="begin"/>
            </w:r>
            <w:r w:rsidRPr="00F9506E">
              <w:rPr>
                <w:rFonts w:asciiTheme="majorHAnsi" w:hAnsiTheme="majorHAnsi" w:cstheme="majorHAnsi"/>
                <w:noProof/>
                <w:webHidden/>
                <w:sz w:val="22"/>
                <w:szCs w:val="22"/>
                <w:lang w:val="es-ES_tradnl"/>
              </w:rPr>
              <w:instrText xml:space="preserve"> PAGEREF _Toc42702120 \h </w:instrText>
            </w:r>
            <w:r w:rsidRPr="00F9506E">
              <w:rPr>
                <w:rFonts w:asciiTheme="majorHAnsi" w:hAnsiTheme="majorHAnsi" w:cstheme="majorHAnsi"/>
                <w:noProof/>
                <w:webHidden/>
                <w:sz w:val="22"/>
                <w:szCs w:val="22"/>
                <w:lang w:val="es-ES_tradnl"/>
              </w:rPr>
            </w:r>
            <w:r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w:t>
            </w:r>
            <w:r w:rsidRPr="00F9506E">
              <w:rPr>
                <w:rFonts w:asciiTheme="majorHAnsi" w:hAnsiTheme="majorHAnsi" w:cstheme="majorHAnsi"/>
                <w:noProof/>
                <w:webHidden/>
                <w:sz w:val="22"/>
                <w:szCs w:val="22"/>
                <w:lang w:val="es-ES_tradnl"/>
              </w:rPr>
              <w:fldChar w:fldCharType="end"/>
            </w:r>
          </w:hyperlink>
        </w:p>
        <w:p w14:paraId="0DBC6F02" w14:textId="4EE2668D"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1" w:history="1">
            <w:r w:rsidR="001A6FAD" w:rsidRPr="00F9506E">
              <w:rPr>
                <w:rStyle w:val="Hyperlink"/>
                <w:rFonts w:asciiTheme="majorHAnsi" w:hAnsiTheme="majorHAnsi" w:cstheme="majorHAnsi"/>
                <w:noProof/>
                <w:sz w:val="22"/>
                <w:szCs w:val="22"/>
                <w:lang w:val="es-ES_tradnl"/>
              </w:rPr>
              <w:t>COVID-19 Helpline</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_Toc42702121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w:t>
            </w:r>
            <w:r w:rsidR="001A6FAD" w:rsidRPr="00F9506E">
              <w:rPr>
                <w:rFonts w:asciiTheme="majorHAnsi" w:hAnsiTheme="majorHAnsi" w:cstheme="majorHAnsi"/>
                <w:noProof/>
                <w:webHidden/>
                <w:sz w:val="22"/>
                <w:szCs w:val="22"/>
                <w:lang w:val="es-ES_tradnl"/>
              </w:rPr>
              <w:fldChar w:fldCharType="end"/>
            </w:r>
          </w:hyperlink>
        </w:p>
        <w:p w14:paraId="10FB5FCB" w14:textId="327FA80D"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2" w:history="1">
            <w:r w:rsidR="001A6FAD" w:rsidRPr="00F9506E">
              <w:rPr>
                <w:rStyle w:val="Hyperlink"/>
                <w:rFonts w:asciiTheme="majorHAnsi" w:hAnsiTheme="majorHAnsi" w:cstheme="majorHAnsi"/>
                <w:noProof/>
                <w:sz w:val="22"/>
                <w:szCs w:val="22"/>
                <w:lang w:val="es-ES_tradnl"/>
              </w:rPr>
              <w:t>Interpreter information</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_Toc42702122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w:t>
            </w:r>
            <w:r w:rsidR="001A6FAD" w:rsidRPr="00F9506E">
              <w:rPr>
                <w:rFonts w:asciiTheme="majorHAnsi" w:hAnsiTheme="majorHAnsi" w:cstheme="majorHAnsi"/>
                <w:noProof/>
                <w:webHidden/>
                <w:sz w:val="22"/>
                <w:szCs w:val="22"/>
                <w:lang w:val="es-ES_tradnl"/>
              </w:rPr>
              <w:fldChar w:fldCharType="end"/>
            </w:r>
          </w:hyperlink>
        </w:p>
        <w:p w14:paraId="1696ADD7" w14:textId="5F2468F3" w:rsidR="001A6FAD" w:rsidRPr="00F9506E" w:rsidRDefault="00AF4196" w:rsidP="001A6FAD">
          <w:pPr>
            <w:pStyle w:val="TOC1"/>
            <w:tabs>
              <w:tab w:val="right" w:leader="dot" w:pos="13948"/>
            </w:tabs>
            <w:rPr>
              <w:rFonts w:asciiTheme="majorHAnsi" w:eastAsiaTheme="minorEastAsia" w:hAnsiTheme="majorHAnsi" w:cstheme="majorHAnsi"/>
              <w:noProof/>
              <w:snapToGrid/>
              <w:sz w:val="20"/>
              <w:szCs w:val="20"/>
              <w:lang w:val="es-ES_tradnl" w:eastAsia="en-AU"/>
            </w:rPr>
          </w:pPr>
          <w:hyperlink w:anchor="_Toc42702123" w:history="1">
            <w:r w:rsidR="001A6FAD" w:rsidRPr="00F9506E">
              <w:rPr>
                <w:rStyle w:val="Hyperlink"/>
                <w:rFonts w:asciiTheme="majorHAnsi" w:hAnsiTheme="majorHAnsi" w:cstheme="majorHAnsi"/>
                <w:noProof/>
                <w:sz w:val="22"/>
                <w:szCs w:val="22"/>
                <w:lang w:val="es-ES_tradnl"/>
              </w:rPr>
              <w:t>About COVID-19 (coronavirus)</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_Toc42702123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3</w:t>
            </w:r>
            <w:r w:rsidR="001A6FAD" w:rsidRPr="00F9506E">
              <w:rPr>
                <w:rFonts w:asciiTheme="majorHAnsi" w:hAnsiTheme="majorHAnsi" w:cstheme="majorHAnsi"/>
                <w:noProof/>
                <w:webHidden/>
                <w:sz w:val="22"/>
                <w:szCs w:val="22"/>
                <w:lang w:val="es-ES_tradnl"/>
              </w:rPr>
              <w:fldChar w:fldCharType="end"/>
            </w:r>
          </w:hyperlink>
        </w:p>
        <w:p w14:paraId="2D97C256" w14:textId="792A6408" w:rsidR="001A6FAD" w:rsidRPr="00F9506E" w:rsidRDefault="00AF4196" w:rsidP="001A6FAD">
          <w:pPr>
            <w:pStyle w:val="TOC1"/>
            <w:tabs>
              <w:tab w:val="right" w:leader="dot" w:pos="13948"/>
            </w:tabs>
            <w:rPr>
              <w:rFonts w:asciiTheme="majorHAnsi" w:eastAsiaTheme="minorEastAsia" w:hAnsiTheme="majorHAnsi" w:cstheme="majorHAnsi"/>
              <w:noProof/>
              <w:snapToGrid/>
              <w:sz w:val="20"/>
              <w:szCs w:val="20"/>
              <w:lang w:val="es-ES_tradnl" w:eastAsia="en-AU"/>
            </w:rPr>
          </w:pPr>
          <w:hyperlink w:anchor="_Toc42702124" w:history="1">
            <w:r w:rsidR="001A6FAD" w:rsidRPr="00F9506E">
              <w:rPr>
                <w:rStyle w:val="Hyperlink"/>
                <w:rFonts w:asciiTheme="majorHAnsi" w:hAnsiTheme="majorHAnsi" w:cstheme="majorHAnsi"/>
                <w:noProof/>
                <w:sz w:val="22"/>
                <w:szCs w:val="22"/>
                <w:lang w:val="es-ES_tradnl"/>
              </w:rPr>
              <w:t>Protect yourself and others</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_Toc42702124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4</w:t>
            </w:r>
            <w:r w:rsidR="001A6FAD" w:rsidRPr="00F9506E">
              <w:rPr>
                <w:rFonts w:asciiTheme="majorHAnsi" w:hAnsiTheme="majorHAnsi" w:cstheme="majorHAnsi"/>
                <w:noProof/>
                <w:webHidden/>
                <w:sz w:val="22"/>
                <w:szCs w:val="22"/>
                <w:lang w:val="es-ES_tradnl"/>
              </w:rPr>
              <w:fldChar w:fldCharType="end"/>
            </w:r>
          </w:hyperlink>
        </w:p>
        <w:p w14:paraId="32071DAF" w14:textId="145295A6"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5" w:history="1">
            <w:r w:rsidR="001A6FAD" w:rsidRPr="00F9506E">
              <w:rPr>
                <w:rStyle w:val="Hyperlink"/>
                <w:rFonts w:asciiTheme="majorHAnsi" w:hAnsiTheme="majorHAnsi" w:cstheme="majorHAnsi"/>
                <w:noProof/>
                <w:sz w:val="22"/>
                <w:szCs w:val="22"/>
                <w:lang w:val="es-ES_tradnl"/>
              </w:rPr>
              <w:t>Feeling unwell?</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_Toc42702125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4</w:t>
            </w:r>
            <w:r w:rsidR="001A6FAD" w:rsidRPr="00F9506E">
              <w:rPr>
                <w:rFonts w:asciiTheme="majorHAnsi" w:hAnsiTheme="majorHAnsi" w:cstheme="majorHAnsi"/>
                <w:noProof/>
                <w:webHidden/>
                <w:sz w:val="22"/>
                <w:szCs w:val="22"/>
                <w:lang w:val="es-ES_tradnl"/>
              </w:rPr>
              <w:fldChar w:fldCharType="end"/>
            </w:r>
          </w:hyperlink>
        </w:p>
        <w:p w14:paraId="560A7E24" w14:textId="2213DE7F"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6" w:history="1">
            <w:r w:rsidR="001A6FAD" w:rsidRPr="00F9506E">
              <w:rPr>
                <w:rStyle w:val="Hyperlink"/>
                <w:rFonts w:asciiTheme="majorHAnsi" w:hAnsiTheme="majorHAnsi" w:cstheme="majorHAnsi"/>
                <w:noProof/>
                <w:sz w:val="22"/>
                <w:szCs w:val="22"/>
                <w:lang w:val="es-ES_tradnl"/>
              </w:rPr>
              <w:t>Getting tested</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_Toc42702126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5</w:t>
            </w:r>
            <w:r w:rsidR="001A6FAD" w:rsidRPr="00F9506E">
              <w:rPr>
                <w:rFonts w:asciiTheme="majorHAnsi" w:hAnsiTheme="majorHAnsi" w:cstheme="majorHAnsi"/>
                <w:noProof/>
                <w:webHidden/>
                <w:sz w:val="22"/>
                <w:szCs w:val="22"/>
                <w:lang w:val="es-ES_tradnl"/>
              </w:rPr>
              <w:fldChar w:fldCharType="end"/>
            </w:r>
          </w:hyperlink>
        </w:p>
        <w:p w14:paraId="6B96146D" w14:textId="3C50DA29"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7" w:history="1">
            <w:r w:rsidR="001A6FAD" w:rsidRPr="00F9506E">
              <w:rPr>
                <w:rStyle w:val="Hyperlink"/>
                <w:rFonts w:asciiTheme="majorHAnsi" w:hAnsiTheme="majorHAnsi" w:cstheme="majorHAnsi"/>
                <w:noProof/>
                <w:sz w:val="22"/>
                <w:szCs w:val="22"/>
                <w:lang w:val="es-ES_tradnl"/>
              </w:rPr>
              <w:t>Good hygiene</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_Toc42702127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6</w:t>
            </w:r>
            <w:r w:rsidR="001A6FAD" w:rsidRPr="00F9506E">
              <w:rPr>
                <w:rFonts w:asciiTheme="majorHAnsi" w:hAnsiTheme="majorHAnsi" w:cstheme="majorHAnsi"/>
                <w:noProof/>
                <w:webHidden/>
                <w:sz w:val="22"/>
                <w:szCs w:val="22"/>
                <w:lang w:val="es-ES_tradnl"/>
              </w:rPr>
              <w:fldChar w:fldCharType="end"/>
            </w:r>
          </w:hyperlink>
        </w:p>
        <w:p w14:paraId="779A8245" w14:textId="75D166B9"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8" w:history="1">
            <w:r w:rsidR="001A6FAD" w:rsidRPr="00F9506E">
              <w:rPr>
                <w:rStyle w:val="Hyperlink"/>
                <w:rFonts w:asciiTheme="majorHAnsi" w:hAnsiTheme="majorHAnsi" w:cstheme="majorHAnsi"/>
                <w:noProof/>
                <w:sz w:val="22"/>
                <w:szCs w:val="22"/>
                <w:lang w:val="es-ES_tradnl"/>
              </w:rPr>
              <w:t>Physical distancing</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_Toc42702128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7</w:t>
            </w:r>
            <w:r w:rsidR="001A6FAD" w:rsidRPr="00F9506E">
              <w:rPr>
                <w:rFonts w:asciiTheme="majorHAnsi" w:hAnsiTheme="majorHAnsi" w:cstheme="majorHAnsi"/>
                <w:noProof/>
                <w:webHidden/>
                <w:sz w:val="22"/>
                <w:szCs w:val="22"/>
                <w:lang w:val="es-ES_tradnl"/>
              </w:rPr>
              <w:fldChar w:fldCharType="end"/>
            </w:r>
          </w:hyperlink>
        </w:p>
        <w:p w14:paraId="7D8487D3" w14:textId="37EC9AB4"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29" w:history="1">
            <w:r w:rsidR="001A6FAD" w:rsidRPr="00F9506E">
              <w:rPr>
                <w:rStyle w:val="Hyperlink"/>
                <w:rFonts w:asciiTheme="majorHAnsi" w:hAnsiTheme="majorHAnsi" w:cstheme="majorHAnsi"/>
                <w:noProof/>
                <w:sz w:val="22"/>
                <w:szCs w:val="22"/>
                <w:lang w:val="es-ES_tradnl"/>
              </w:rPr>
              <w:t>At risk groups</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_Toc42702129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7</w:t>
            </w:r>
            <w:r w:rsidR="001A6FAD" w:rsidRPr="00F9506E">
              <w:rPr>
                <w:rFonts w:asciiTheme="majorHAnsi" w:hAnsiTheme="majorHAnsi" w:cstheme="majorHAnsi"/>
                <w:noProof/>
                <w:webHidden/>
                <w:sz w:val="22"/>
                <w:szCs w:val="22"/>
                <w:lang w:val="es-ES_tradnl"/>
              </w:rPr>
              <w:fldChar w:fldCharType="end"/>
            </w:r>
          </w:hyperlink>
        </w:p>
        <w:p w14:paraId="605BA61B" w14:textId="5C790F92"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0" w:history="1">
            <w:r w:rsidR="001A6FAD" w:rsidRPr="00F9506E">
              <w:rPr>
                <w:rStyle w:val="Hyperlink"/>
                <w:rFonts w:asciiTheme="majorHAnsi" w:hAnsiTheme="majorHAnsi" w:cstheme="majorHAnsi"/>
                <w:noProof/>
                <w:sz w:val="22"/>
                <w:szCs w:val="22"/>
                <w:lang w:val="es-ES_tradnl"/>
              </w:rPr>
              <w:t xml:space="preserve">Quarantine and isolation </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_Toc42702130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8</w:t>
            </w:r>
            <w:r w:rsidR="001A6FAD" w:rsidRPr="00F9506E">
              <w:rPr>
                <w:rFonts w:asciiTheme="majorHAnsi" w:hAnsiTheme="majorHAnsi" w:cstheme="majorHAnsi"/>
                <w:noProof/>
                <w:webHidden/>
                <w:sz w:val="22"/>
                <w:szCs w:val="22"/>
                <w:lang w:val="es-ES_tradnl"/>
              </w:rPr>
              <w:fldChar w:fldCharType="end"/>
            </w:r>
          </w:hyperlink>
        </w:p>
        <w:p w14:paraId="37004EC6" w14:textId="4F3F2C18"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1" w:history="1">
            <w:r w:rsidR="001A6FAD" w:rsidRPr="00F9506E">
              <w:rPr>
                <w:rStyle w:val="Hyperlink"/>
                <w:rFonts w:asciiTheme="majorHAnsi" w:hAnsiTheme="majorHAnsi" w:cstheme="majorHAnsi"/>
                <w:noProof/>
                <w:sz w:val="22"/>
                <w:szCs w:val="22"/>
                <w:lang w:val="es-ES_tradnl"/>
              </w:rPr>
              <w:t xml:space="preserve">Groups and gatherings </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_Toc42702131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9</w:t>
            </w:r>
            <w:r w:rsidR="001A6FAD" w:rsidRPr="00F9506E">
              <w:rPr>
                <w:rFonts w:asciiTheme="majorHAnsi" w:hAnsiTheme="majorHAnsi" w:cstheme="majorHAnsi"/>
                <w:noProof/>
                <w:webHidden/>
                <w:sz w:val="22"/>
                <w:szCs w:val="22"/>
                <w:lang w:val="es-ES_tradnl"/>
              </w:rPr>
              <w:fldChar w:fldCharType="end"/>
            </w:r>
          </w:hyperlink>
        </w:p>
        <w:p w14:paraId="21DACA2A" w14:textId="105F7E29"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2" w:history="1">
            <w:r w:rsidR="001A6FAD" w:rsidRPr="00F9506E">
              <w:rPr>
                <w:rStyle w:val="Hyperlink"/>
                <w:rFonts w:asciiTheme="majorHAnsi" w:hAnsiTheme="majorHAnsi" w:cstheme="majorHAnsi"/>
                <w:noProof/>
                <w:sz w:val="22"/>
                <w:szCs w:val="22"/>
                <w:lang w:val="es-ES_tradnl"/>
              </w:rPr>
              <w:t>Mental health and wellbeing</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_Toc42702132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9</w:t>
            </w:r>
            <w:r w:rsidR="001A6FAD" w:rsidRPr="00F9506E">
              <w:rPr>
                <w:rFonts w:asciiTheme="majorHAnsi" w:hAnsiTheme="majorHAnsi" w:cstheme="majorHAnsi"/>
                <w:noProof/>
                <w:webHidden/>
                <w:sz w:val="22"/>
                <w:szCs w:val="22"/>
                <w:lang w:val="es-ES_tradnl"/>
              </w:rPr>
              <w:fldChar w:fldCharType="end"/>
            </w:r>
          </w:hyperlink>
        </w:p>
        <w:p w14:paraId="618A64A1" w14:textId="1A766F03"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3" w:history="1">
            <w:r w:rsidR="001A6FAD" w:rsidRPr="00F9506E">
              <w:rPr>
                <w:rStyle w:val="Hyperlink"/>
                <w:rFonts w:asciiTheme="majorHAnsi" w:hAnsiTheme="majorHAnsi" w:cstheme="majorHAnsi"/>
                <w:noProof/>
                <w:sz w:val="22"/>
                <w:szCs w:val="22"/>
                <w:lang w:val="es-ES_tradnl"/>
              </w:rPr>
              <w:t xml:space="preserve">The flu and COVID-19 </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_Toc42702133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10</w:t>
            </w:r>
            <w:r w:rsidR="001A6FAD" w:rsidRPr="00F9506E">
              <w:rPr>
                <w:rFonts w:asciiTheme="majorHAnsi" w:hAnsiTheme="majorHAnsi" w:cstheme="majorHAnsi"/>
                <w:noProof/>
                <w:webHidden/>
                <w:sz w:val="22"/>
                <w:szCs w:val="22"/>
                <w:lang w:val="es-ES_tradnl"/>
              </w:rPr>
              <w:fldChar w:fldCharType="end"/>
            </w:r>
          </w:hyperlink>
        </w:p>
        <w:p w14:paraId="1543573F" w14:textId="6E771390" w:rsidR="001A6FAD" w:rsidRPr="00F9506E" w:rsidRDefault="00AF4196" w:rsidP="001A6FAD">
          <w:pPr>
            <w:pStyle w:val="TOC1"/>
            <w:tabs>
              <w:tab w:val="right" w:leader="dot" w:pos="13948"/>
            </w:tabs>
            <w:rPr>
              <w:rFonts w:asciiTheme="majorHAnsi" w:eastAsiaTheme="minorEastAsia" w:hAnsiTheme="majorHAnsi" w:cstheme="majorHAnsi"/>
              <w:noProof/>
              <w:snapToGrid/>
              <w:sz w:val="20"/>
              <w:szCs w:val="20"/>
              <w:lang w:val="es-ES_tradnl" w:eastAsia="en-AU"/>
            </w:rPr>
          </w:pPr>
          <w:hyperlink w:anchor="_Toc42702134" w:history="1">
            <w:r w:rsidR="001A6FAD" w:rsidRPr="00F9506E">
              <w:rPr>
                <w:rStyle w:val="Hyperlink"/>
                <w:rFonts w:asciiTheme="majorHAnsi" w:hAnsiTheme="majorHAnsi" w:cstheme="majorHAnsi"/>
                <w:noProof/>
                <w:sz w:val="22"/>
                <w:szCs w:val="22"/>
                <w:lang w:val="es-ES_tradnl"/>
              </w:rPr>
              <w:t>Help and advice</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_Toc42702134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12</w:t>
            </w:r>
            <w:r w:rsidR="001A6FAD" w:rsidRPr="00F9506E">
              <w:rPr>
                <w:rFonts w:asciiTheme="majorHAnsi" w:hAnsiTheme="majorHAnsi" w:cstheme="majorHAnsi"/>
                <w:noProof/>
                <w:webHidden/>
                <w:sz w:val="22"/>
                <w:szCs w:val="22"/>
                <w:lang w:val="es-ES_tradnl"/>
              </w:rPr>
              <w:fldChar w:fldCharType="end"/>
            </w:r>
          </w:hyperlink>
        </w:p>
        <w:p w14:paraId="5376CECC" w14:textId="69F3CB49"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5" w:history="1">
            <w:r w:rsidR="001A6FAD" w:rsidRPr="00F9506E">
              <w:rPr>
                <w:rStyle w:val="Hyperlink"/>
                <w:rFonts w:asciiTheme="majorHAnsi" w:hAnsiTheme="majorHAnsi" w:cstheme="majorHAnsi"/>
                <w:noProof/>
                <w:sz w:val="22"/>
                <w:szCs w:val="22"/>
                <w:lang w:val="es-ES_tradnl"/>
              </w:rPr>
              <w:t>Travelling</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_Toc42702135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12</w:t>
            </w:r>
            <w:r w:rsidR="001A6FAD" w:rsidRPr="00F9506E">
              <w:rPr>
                <w:rFonts w:asciiTheme="majorHAnsi" w:hAnsiTheme="majorHAnsi" w:cstheme="majorHAnsi"/>
                <w:noProof/>
                <w:webHidden/>
                <w:sz w:val="22"/>
                <w:szCs w:val="22"/>
                <w:lang w:val="es-ES_tradnl"/>
              </w:rPr>
              <w:fldChar w:fldCharType="end"/>
            </w:r>
          </w:hyperlink>
        </w:p>
        <w:p w14:paraId="0FE849D2" w14:textId="1ED8EB04"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6" w:history="1">
            <w:r w:rsidR="001A6FAD" w:rsidRPr="00F9506E">
              <w:rPr>
                <w:rStyle w:val="Hyperlink"/>
                <w:rFonts w:asciiTheme="majorHAnsi" w:hAnsiTheme="majorHAnsi" w:cstheme="majorHAnsi"/>
                <w:noProof/>
                <w:sz w:val="22"/>
                <w:szCs w:val="22"/>
                <w:lang w:val="es-ES_tradnl"/>
              </w:rPr>
              <w:t>Education, universities, and childcare</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_Toc42702136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14</w:t>
            </w:r>
            <w:r w:rsidR="001A6FAD" w:rsidRPr="00F9506E">
              <w:rPr>
                <w:rFonts w:asciiTheme="majorHAnsi" w:hAnsiTheme="majorHAnsi" w:cstheme="majorHAnsi"/>
                <w:noProof/>
                <w:webHidden/>
                <w:sz w:val="22"/>
                <w:szCs w:val="22"/>
                <w:lang w:val="es-ES_tradnl"/>
              </w:rPr>
              <w:fldChar w:fldCharType="end"/>
            </w:r>
          </w:hyperlink>
        </w:p>
        <w:p w14:paraId="5D64AB5E" w14:textId="1DDCDB73"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7" w:history="1">
            <w:r w:rsidR="001A6FAD" w:rsidRPr="00F9506E">
              <w:rPr>
                <w:rStyle w:val="Hyperlink"/>
                <w:rFonts w:asciiTheme="majorHAnsi" w:hAnsiTheme="majorHAnsi" w:cstheme="majorHAnsi"/>
                <w:noProof/>
                <w:sz w:val="22"/>
                <w:szCs w:val="22"/>
                <w:lang w:val="es-ES_tradnl"/>
              </w:rPr>
              <w:t>Public transport</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_Toc42702137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15</w:t>
            </w:r>
            <w:r w:rsidR="001A6FAD" w:rsidRPr="00F9506E">
              <w:rPr>
                <w:rFonts w:asciiTheme="majorHAnsi" w:hAnsiTheme="majorHAnsi" w:cstheme="majorHAnsi"/>
                <w:noProof/>
                <w:webHidden/>
                <w:sz w:val="22"/>
                <w:szCs w:val="22"/>
                <w:lang w:val="es-ES_tradnl"/>
              </w:rPr>
              <w:fldChar w:fldCharType="end"/>
            </w:r>
          </w:hyperlink>
        </w:p>
        <w:p w14:paraId="7A0F2A2F" w14:textId="4F615FEE"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8" w:history="1">
            <w:r w:rsidR="001A6FAD" w:rsidRPr="00F9506E">
              <w:rPr>
                <w:rStyle w:val="Hyperlink"/>
                <w:rFonts w:asciiTheme="majorHAnsi" w:hAnsiTheme="majorHAnsi" w:cstheme="majorHAnsi"/>
                <w:noProof/>
                <w:sz w:val="22"/>
                <w:szCs w:val="22"/>
                <w:lang w:val="es-ES_tradnl"/>
              </w:rPr>
              <w:t xml:space="preserve">Other transport </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_Toc42702138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16</w:t>
            </w:r>
            <w:r w:rsidR="001A6FAD" w:rsidRPr="00F9506E">
              <w:rPr>
                <w:rFonts w:asciiTheme="majorHAnsi" w:hAnsiTheme="majorHAnsi" w:cstheme="majorHAnsi"/>
                <w:noProof/>
                <w:webHidden/>
                <w:sz w:val="22"/>
                <w:szCs w:val="22"/>
                <w:lang w:val="es-ES_tradnl"/>
              </w:rPr>
              <w:fldChar w:fldCharType="end"/>
            </w:r>
          </w:hyperlink>
        </w:p>
        <w:p w14:paraId="32D242A3" w14:textId="465CECDA"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39" w:history="1">
            <w:r w:rsidR="001A6FAD" w:rsidRPr="00F9506E">
              <w:rPr>
                <w:rStyle w:val="Hyperlink"/>
                <w:rFonts w:asciiTheme="majorHAnsi" w:hAnsiTheme="majorHAnsi" w:cstheme="majorHAnsi"/>
                <w:noProof/>
                <w:sz w:val="22"/>
                <w:szCs w:val="22"/>
                <w:lang w:val="es-ES_tradnl"/>
              </w:rPr>
              <w:t>Community support</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_Toc42702139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16</w:t>
            </w:r>
            <w:r w:rsidR="001A6FAD" w:rsidRPr="00F9506E">
              <w:rPr>
                <w:rFonts w:asciiTheme="majorHAnsi" w:hAnsiTheme="majorHAnsi" w:cstheme="majorHAnsi"/>
                <w:noProof/>
                <w:webHidden/>
                <w:sz w:val="22"/>
                <w:szCs w:val="22"/>
                <w:lang w:val="es-ES_tradnl"/>
              </w:rPr>
              <w:fldChar w:fldCharType="end"/>
            </w:r>
          </w:hyperlink>
        </w:p>
        <w:p w14:paraId="475340E7" w14:textId="2A5B7E5F"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40" w:history="1">
            <w:r w:rsidR="001A6FAD" w:rsidRPr="00F9506E">
              <w:rPr>
                <w:rStyle w:val="Hyperlink"/>
                <w:rFonts w:asciiTheme="majorHAnsi" w:hAnsiTheme="majorHAnsi" w:cstheme="majorHAnsi"/>
                <w:noProof/>
                <w:sz w:val="22"/>
                <w:szCs w:val="22"/>
                <w:lang w:val="es-ES_tradnl"/>
              </w:rPr>
              <w:t xml:space="preserve">Tenants and landlords </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_Toc42702140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20</w:t>
            </w:r>
            <w:r w:rsidR="001A6FAD" w:rsidRPr="00F9506E">
              <w:rPr>
                <w:rFonts w:asciiTheme="majorHAnsi" w:hAnsiTheme="majorHAnsi" w:cstheme="majorHAnsi"/>
                <w:noProof/>
                <w:webHidden/>
                <w:sz w:val="22"/>
                <w:szCs w:val="22"/>
                <w:lang w:val="es-ES_tradnl"/>
              </w:rPr>
              <w:fldChar w:fldCharType="end"/>
            </w:r>
          </w:hyperlink>
        </w:p>
        <w:p w14:paraId="5FEDC804" w14:textId="494AB7C8"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41" w:history="1">
            <w:r w:rsidR="001A6FAD" w:rsidRPr="00F9506E">
              <w:rPr>
                <w:rStyle w:val="Hyperlink"/>
                <w:rFonts w:asciiTheme="majorHAnsi" w:hAnsiTheme="majorHAnsi" w:cstheme="majorHAnsi"/>
                <w:noProof/>
                <w:sz w:val="22"/>
                <w:szCs w:val="22"/>
                <w:lang w:val="es-ES_tradnl"/>
              </w:rPr>
              <w:t>Sport and fitness</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_Toc42702141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20</w:t>
            </w:r>
            <w:r w:rsidR="001A6FAD" w:rsidRPr="00F9506E">
              <w:rPr>
                <w:rFonts w:asciiTheme="majorHAnsi" w:hAnsiTheme="majorHAnsi" w:cstheme="majorHAnsi"/>
                <w:noProof/>
                <w:webHidden/>
                <w:sz w:val="22"/>
                <w:szCs w:val="22"/>
                <w:lang w:val="es-ES_tradnl"/>
              </w:rPr>
              <w:fldChar w:fldCharType="end"/>
            </w:r>
          </w:hyperlink>
        </w:p>
        <w:p w14:paraId="401F2316" w14:textId="11B31D6B" w:rsidR="001A6FAD" w:rsidRPr="00F9506E" w:rsidRDefault="00AF4196" w:rsidP="001A6FAD">
          <w:pPr>
            <w:pStyle w:val="TOC1"/>
            <w:tabs>
              <w:tab w:val="right" w:leader="dot" w:pos="13948"/>
            </w:tabs>
            <w:rPr>
              <w:rFonts w:asciiTheme="majorHAnsi" w:eastAsiaTheme="minorEastAsia" w:hAnsiTheme="majorHAnsi" w:cstheme="majorHAnsi"/>
              <w:noProof/>
              <w:snapToGrid/>
              <w:sz w:val="20"/>
              <w:szCs w:val="20"/>
              <w:lang w:val="es-ES_tradnl" w:eastAsia="en-AU"/>
            </w:rPr>
          </w:pPr>
          <w:hyperlink w:anchor="_Toc42702142" w:history="1">
            <w:r w:rsidR="001A6FAD" w:rsidRPr="00F9506E">
              <w:rPr>
                <w:rStyle w:val="Hyperlink"/>
                <w:rFonts w:asciiTheme="majorHAnsi" w:hAnsiTheme="majorHAnsi" w:cstheme="majorHAnsi"/>
                <w:noProof/>
                <w:sz w:val="22"/>
                <w:szCs w:val="22"/>
                <w:lang w:val="es-ES_tradnl"/>
              </w:rPr>
              <w:t xml:space="preserve">Financial support </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_Toc42702142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20</w:t>
            </w:r>
            <w:r w:rsidR="001A6FAD" w:rsidRPr="00F9506E">
              <w:rPr>
                <w:rFonts w:asciiTheme="majorHAnsi" w:hAnsiTheme="majorHAnsi" w:cstheme="majorHAnsi"/>
                <w:noProof/>
                <w:webHidden/>
                <w:sz w:val="22"/>
                <w:szCs w:val="22"/>
                <w:lang w:val="es-ES_tradnl"/>
              </w:rPr>
              <w:fldChar w:fldCharType="end"/>
            </w:r>
          </w:hyperlink>
        </w:p>
        <w:p w14:paraId="0591D079" w14:textId="7C524673" w:rsidR="001A6FAD" w:rsidRPr="00F9506E" w:rsidRDefault="00AF4196" w:rsidP="001A6FAD">
          <w:pPr>
            <w:pStyle w:val="TOC2"/>
            <w:tabs>
              <w:tab w:val="right" w:leader="dot" w:pos="13948"/>
            </w:tabs>
            <w:rPr>
              <w:rFonts w:asciiTheme="majorHAnsi" w:eastAsiaTheme="minorEastAsia" w:hAnsiTheme="majorHAnsi" w:cstheme="majorHAnsi"/>
              <w:noProof/>
              <w:snapToGrid/>
              <w:sz w:val="20"/>
              <w:szCs w:val="20"/>
              <w:lang w:val="es-ES_tradnl" w:eastAsia="en-AU"/>
            </w:rPr>
          </w:pPr>
          <w:hyperlink w:anchor="_Toc42702143" w:history="1">
            <w:r w:rsidR="001A6FAD" w:rsidRPr="00F9506E">
              <w:rPr>
                <w:rStyle w:val="Hyperlink"/>
                <w:rFonts w:asciiTheme="majorHAnsi" w:hAnsiTheme="majorHAnsi" w:cstheme="majorHAnsi"/>
                <w:noProof/>
                <w:sz w:val="22"/>
                <w:szCs w:val="22"/>
                <w:lang w:val="es-ES_tradnl"/>
              </w:rPr>
              <w:t>Jobs for Canberrans</w:t>
            </w:r>
            <w:r w:rsidR="001A6FAD" w:rsidRPr="00F9506E">
              <w:rPr>
                <w:rFonts w:asciiTheme="majorHAnsi" w:hAnsiTheme="majorHAnsi" w:cstheme="majorHAnsi"/>
                <w:noProof/>
                <w:webHidden/>
                <w:sz w:val="22"/>
                <w:szCs w:val="22"/>
                <w:lang w:val="es-ES_tradnl"/>
              </w:rPr>
              <w:tab/>
            </w:r>
            <w:r w:rsidR="001A6FAD" w:rsidRPr="00F9506E">
              <w:rPr>
                <w:rFonts w:asciiTheme="majorHAnsi" w:hAnsiTheme="majorHAnsi" w:cstheme="majorHAnsi"/>
                <w:noProof/>
                <w:webHidden/>
                <w:sz w:val="22"/>
                <w:szCs w:val="22"/>
                <w:lang w:val="es-ES_tradnl"/>
              </w:rPr>
              <w:fldChar w:fldCharType="begin"/>
            </w:r>
            <w:r w:rsidR="001A6FAD" w:rsidRPr="00F9506E">
              <w:rPr>
                <w:rFonts w:asciiTheme="majorHAnsi" w:hAnsiTheme="majorHAnsi" w:cstheme="majorHAnsi"/>
                <w:noProof/>
                <w:webHidden/>
                <w:sz w:val="22"/>
                <w:szCs w:val="22"/>
                <w:lang w:val="es-ES_tradnl"/>
              </w:rPr>
              <w:instrText xml:space="preserve"> PAGEREF _Toc42702143 \h </w:instrText>
            </w:r>
            <w:r w:rsidR="001A6FAD" w:rsidRPr="00F9506E">
              <w:rPr>
                <w:rFonts w:asciiTheme="majorHAnsi" w:hAnsiTheme="majorHAnsi" w:cstheme="majorHAnsi"/>
                <w:noProof/>
                <w:webHidden/>
                <w:sz w:val="22"/>
                <w:szCs w:val="22"/>
                <w:lang w:val="es-ES_tradnl"/>
              </w:rPr>
            </w:r>
            <w:r w:rsidR="001A6FAD" w:rsidRPr="00F9506E">
              <w:rPr>
                <w:rFonts w:asciiTheme="majorHAnsi" w:hAnsiTheme="majorHAnsi" w:cstheme="majorHAnsi"/>
                <w:noProof/>
                <w:webHidden/>
                <w:sz w:val="22"/>
                <w:szCs w:val="22"/>
                <w:lang w:val="es-ES_tradnl"/>
              </w:rPr>
              <w:fldChar w:fldCharType="separate"/>
            </w:r>
            <w:r w:rsidR="00F260B6">
              <w:rPr>
                <w:rFonts w:asciiTheme="majorHAnsi" w:hAnsiTheme="majorHAnsi" w:cstheme="majorHAnsi"/>
                <w:noProof/>
                <w:webHidden/>
                <w:sz w:val="22"/>
                <w:szCs w:val="22"/>
                <w:lang w:val="es-ES_tradnl"/>
              </w:rPr>
              <w:t>21</w:t>
            </w:r>
            <w:r w:rsidR="001A6FAD" w:rsidRPr="00F9506E">
              <w:rPr>
                <w:rFonts w:asciiTheme="majorHAnsi" w:hAnsiTheme="majorHAnsi" w:cstheme="majorHAnsi"/>
                <w:noProof/>
                <w:webHidden/>
                <w:sz w:val="22"/>
                <w:szCs w:val="22"/>
                <w:lang w:val="es-ES_tradnl"/>
              </w:rPr>
              <w:fldChar w:fldCharType="end"/>
            </w:r>
          </w:hyperlink>
        </w:p>
        <w:p w14:paraId="45F75E64" w14:textId="77777777" w:rsidR="001A6FAD" w:rsidRPr="00F9506E" w:rsidRDefault="001A6FAD" w:rsidP="001A6FAD">
          <w:pPr>
            <w:rPr>
              <w:lang w:val="es-ES_tradnl"/>
            </w:rPr>
          </w:pPr>
          <w:r w:rsidRPr="00F9506E">
            <w:rPr>
              <w:rFonts w:asciiTheme="majorHAnsi" w:hAnsiTheme="majorHAnsi" w:cstheme="majorHAnsi"/>
              <w:b/>
              <w:bCs/>
              <w:sz w:val="22"/>
              <w:szCs w:val="22"/>
              <w:lang w:val="es-ES_tradnl"/>
            </w:rPr>
            <w:fldChar w:fldCharType="end"/>
          </w:r>
        </w:p>
        <w:bookmarkEnd w:id="3" w:displacedByCustomXml="next"/>
      </w:sdtContent>
    </w:sdt>
    <w:p w14:paraId="3DECF127" w14:textId="3558F771" w:rsidR="001A6FAD" w:rsidRPr="00F9506E" w:rsidRDefault="001A6FAD" w:rsidP="001A6FAD">
      <w:pPr>
        <w:pStyle w:val="Heading1"/>
        <w:rPr>
          <w:lang w:val="es-ES_tradnl"/>
        </w:rPr>
      </w:pPr>
      <w:bookmarkStart w:id="4" w:name="_Toc42702120"/>
      <w:r w:rsidRPr="00F9506E">
        <w:rPr>
          <w:lang w:val="es-ES_tradnl"/>
        </w:rPr>
        <w:lastRenderedPageBreak/>
        <w:t xml:space="preserve">General </w:t>
      </w:r>
      <w:proofErr w:type="spellStart"/>
      <w:r w:rsidRPr="00F9506E">
        <w:rPr>
          <w:lang w:val="es-ES_tradnl"/>
        </w:rPr>
        <w:t>informatio</w:t>
      </w:r>
      <w:bookmarkEnd w:id="1"/>
      <w:bookmarkEnd w:id="0"/>
      <w:r w:rsidRPr="00F9506E">
        <w:rPr>
          <w:lang w:val="es-ES_tradnl"/>
        </w:rPr>
        <w:t>n</w:t>
      </w:r>
      <w:bookmarkEnd w:id="4"/>
      <w:proofErr w:type="spellEnd"/>
      <w:r w:rsidR="00D37150">
        <w:rPr>
          <w:lang w:val="es-ES_tradnl"/>
        </w:rPr>
        <w:t xml:space="preserve">  </w:t>
      </w:r>
      <w:r w:rsidR="00D37150" w:rsidRPr="00490467">
        <w:rPr>
          <w:snapToGrid/>
          <w:lang w:val="es-ES" w:eastAsia="en-AU"/>
        </w:rPr>
        <w:t>Información General</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8B4CC2" w14:paraId="276EB2A3" w14:textId="77777777" w:rsidTr="00864167">
        <w:trPr>
          <w:trHeight w:val="628"/>
        </w:trPr>
        <w:tc>
          <w:tcPr>
            <w:tcW w:w="7230" w:type="dxa"/>
            <w:shd w:val="clear" w:color="auto" w:fill="auto"/>
            <w:vAlign w:val="center"/>
          </w:tcPr>
          <w:p w14:paraId="45EC424E"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Canberra, stop the spread of COVID-19. It’s everyone’s responsibility to protect our community.</w:t>
            </w:r>
          </w:p>
        </w:tc>
        <w:tc>
          <w:tcPr>
            <w:tcW w:w="7655" w:type="dxa"/>
            <w:shd w:val="clear" w:color="auto" w:fill="auto"/>
            <w:vAlign w:val="center"/>
          </w:tcPr>
          <w:p w14:paraId="13B87BB6"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Canberra, detengamos la propagación de COVID-19. Todos tenemos la responsabilidad de proteger a nuestra comunidad.</w:t>
            </w:r>
          </w:p>
        </w:tc>
      </w:tr>
      <w:tr w:rsidR="001A6FAD" w:rsidRPr="00032F3A" w14:paraId="5E4741BD" w14:textId="77777777" w:rsidTr="00864167">
        <w:trPr>
          <w:trHeight w:val="1046"/>
        </w:trPr>
        <w:tc>
          <w:tcPr>
            <w:tcW w:w="7230" w:type="dxa"/>
            <w:shd w:val="clear" w:color="auto" w:fill="auto"/>
            <w:vAlign w:val="center"/>
          </w:tcPr>
          <w:p w14:paraId="5CC7CF8F"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For everything you need to know, what to do, and the latest news, visit the ACT Government’s dedicated website, covid19.act.gov.au</w:t>
            </w:r>
          </w:p>
        </w:tc>
        <w:tc>
          <w:tcPr>
            <w:tcW w:w="7655" w:type="dxa"/>
            <w:shd w:val="clear" w:color="auto" w:fill="auto"/>
            <w:vAlign w:val="center"/>
          </w:tcPr>
          <w:p w14:paraId="78729190"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Encontrará todo lo que necesita saber, qué hacer y las últimas noticias en la página web especial del Gobierno del ACT en covid19.act.gov.au</w:t>
            </w:r>
          </w:p>
        </w:tc>
      </w:tr>
    </w:tbl>
    <w:p w14:paraId="6EB1D63C" w14:textId="77777777" w:rsidR="001A6FAD" w:rsidRPr="00F9506E" w:rsidRDefault="001A6FAD" w:rsidP="001A6FAD">
      <w:pPr>
        <w:rPr>
          <w:lang w:val="es-ES_tradnl"/>
        </w:rPr>
      </w:pPr>
    </w:p>
    <w:p w14:paraId="3774AF30" w14:textId="77777777" w:rsidR="001A6FAD" w:rsidRPr="00F9506E" w:rsidRDefault="001A6FAD" w:rsidP="001A6FAD">
      <w:pPr>
        <w:rPr>
          <w:lang w:val="es-ES_tradnl"/>
        </w:rPr>
      </w:pPr>
    </w:p>
    <w:p w14:paraId="127193CA" w14:textId="0826B1E4" w:rsidR="001A6FAD" w:rsidRPr="00F9506E" w:rsidRDefault="001A6FAD" w:rsidP="001A6FAD">
      <w:pPr>
        <w:pStyle w:val="Heading2"/>
        <w:rPr>
          <w:lang w:val="es-ES_tradnl"/>
        </w:rPr>
      </w:pPr>
      <w:bookmarkStart w:id="5" w:name="_Toc42097901"/>
      <w:bookmarkStart w:id="6" w:name="_Toc42702121"/>
      <w:bookmarkStart w:id="7" w:name="_Hlk42274294"/>
      <w:r w:rsidRPr="00F9506E">
        <w:rPr>
          <w:lang w:val="es-ES_tradnl"/>
        </w:rPr>
        <w:t xml:space="preserve">COVID-19 </w:t>
      </w:r>
      <w:proofErr w:type="spellStart"/>
      <w:r w:rsidRPr="00F9506E">
        <w:rPr>
          <w:lang w:val="es-ES_tradnl"/>
        </w:rPr>
        <w:t>Helpline</w:t>
      </w:r>
      <w:bookmarkEnd w:id="5"/>
      <w:bookmarkEnd w:id="6"/>
      <w:proofErr w:type="spellEnd"/>
      <w:r w:rsidRPr="00F9506E">
        <w:rPr>
          <w:lang w:val="es-ES_tradnl"/>
        </w:rPr>
        <w:t xml:space="preserve"> </w:t>
      </w:r>
      <w:bookmarkEnd w:id="7"/>
      <w:r w:rsidR="00D37150">
        <w:rPr>
          <w:lang w:val="es-ES_tradnl"/>
        </w:rPr>
        <w:t xml:space="preserve"> </w:t>
      </w:r>
      <w:r w:rsidR="00D37150" w:rsidRPr="00490467">
        <w:rPr>
          <w:snapToGrid/>
          <w:lang w:val="es-ES" w:eastAsia="en-AU"/>
        </w:rPr>
        <w:t>Número telefónico de asistencia sobre COVID-19</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8B4CC2" w14:paraId="70D5EE99" w14:textId="77777777" w:rsidTr="00864167">
        <w:trPr>
          <w:trHeight w:val="500"/>
        </w:trPr>
        <w:tc>
          <w:tcPr>
            <w:tcW w:w="7259" w:type="dxa"/>
            <w:shd w:val="clear" w:color="auto" w:fill="auto"/>
            <w:vAlign w:val="center"/>
          </w:tcPr>
          <w:p w14:paraId="2A3F6D92"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New COVID-19 helpline for Canberrans</w:t>
            </w:r>
          </w:p>
        </w:tc>
        <w:tc>
          <w:tcPr>
            <w:tcW w:w="7626" w:type="dxa"/>
            <w:shd w:val="clear" w:color="auto" w:fill="auto"/>
            <w:vAlign w:val="center"/>
          </w:tcPr>
          <w:p w14:paraId="5E5B54ED"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Nuevo número telefónico de asistencia sobre COVID-19 para los residentes de Canberra</w:t>
            </w:r>
          </w:p>
        </w:tc>
      </w:tr>
      <w:tr w:rsidR="001A6FAD" w:rsidRPr="008B4CC2" w14:paraId="4911F76D" w14:textId="77777777" w:rsidTr="00864167">
        <w:trPr>
          <w:trHeight w:val="624"/>
        </w:trPr>
        <w:tc>
          <w:tcPr>
            <w:tcW w:w="7259" w:type="dxa"/>
            <w:shd w:val="clear" w:color="auto" w:fill="auto"/>
            <w:vAlign w:val="center"/>
          </w:tcPr>
          <w:p w14:paraId="5A2F5001"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ACT Government has a new helpline to help Canberrans with information about COVID-19.</w:t>
            </w:r>
          </w:p>
        </w:tc>
        <w:tc>
          <w:tcPr>
            <w:tcW w:w="7626" w:type="dxa"/>
            <w:shd w:val="clear" w:color="auto" w:fill="auto"/>
            <w:vAlign w:val="center"/>
          </w:tcPr>
          <w:p w14:paraId="641D09E8"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El Gobierno del ACT tiene un nuevo número de teléfono para brindar información sobre COVID-19 a los residentes de Canberra.</w:t>
            </w:r>
          </w:p>
        </w:tc>
      </w:tr>
      <w:tr w:rsidR="001A6FAD" w:rsidRPr="008B4CC2" w14:paraId="614CCA27" w14:textId="77777777" w:rsidTr="00864167">
        <w:trPr>
          <w:trHeight w:val="690"/>
        </w:trPr>
        <w:tc>
          <w:tcPr>
            <w:tcW w:w="7259" w:type="dxa"/>
            <w:shd w:val="clear" w:color="auto" w:fill="auto"/>
            <w:vAlign w:val="center"/>
          </w:tcPr>
          <w:p w14:paraId="514DEAE3"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You can call the COVID-19 Helpline on 026207 7244 from 8am to 8pm daily.</w:t>
            </w:r>
          </w:p>
        </w:tc>
        <w:tc>
          <w:tcPr>
            <w:tcW w:w="7626" w:type="dxa"/>
            <w:shd w:val="clear" w:color="auto" w:fill="auto"/>
            <w:vAlign w:val="center"/>
          </w:tcPr>
          <w:p w14:paraId="3538DB96"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El número de asistencia sobre COVID-19, 02 6207 7244 recibe llamadas todos los días, de 8 a 20 horas.</w:t>
            </w:r>
          </w:p>
        </w:tc>
      </w:tr>
    </w:tbl>
    <w:p w14:paraId="59F43101" w14:textId="77777777" w:rsidR="001A6FAD" w:rsidRPr="00F9506E" w:rsidRDefault="001A6FAD" w:rsidP="001A6FAD">
      <w:pPr>
        <w:rPr>
          <w:lang w:val="es-ES_tradnl"/>
        </w:rPr>
      </w:pPr>
    </w:p>
    <w:p w14:paraId="0808D05A" w14:textId="77777777" w:rsidR="001A6FAD" w:rsidRPr="00F9506E" w:rsidRDefault="001A6FAD" w:rsidP="001A6FAD">
      <w:pPr>
        <w:rPr>
          <w:lang w:val="es-ES_tradnl"/>
        </w:rPr>
      </w:pPr>
    </w:p>
    <w:p w14:paraId="552DD021" w14:textId="079230EE" w:rsidR="001A6FAD" w:rsidRPr="00F9506E" w:rsidRDefault="001A6FAD" w:rsidP="001A6FAD">
      <w:pPr>
        <w:pStyle w:val="Heading2"/>
        <w:rPr>
          <w:lang w:val="es-ES_tradnl"/>
        </w:rPr>
      </w:pPr>
      <w:bookmarkStart w:id="8" w:name="_Toc42097902"/>
      <w:bookmarkStart w:id="9" w:name="_Toc42702122"/>
      <w:proofErr w:type="spellStart"/>
      <w:r w:rsidRPr="00F9506E">
        <w:rPr>
          <w:lang w:val="es-ES_tradnl"/>
        </w:rPr>
        <w:t>Interpreter</w:t>
      </w:r>
      <w:proofErr w:type="spellEnd"/>
      <w:r w:rsidRPr="00F9506E">
        <w:rPr>
          <w:lang w:val="es-ES_tradnl"/>
        </w:rPr>
        <w:t xml:space="preserve"> </w:t>
      </w:r>
      <w:proofErr w:type="spellStart"/>
      <w:r w:rsidRPr="00F9506E">
        <w:rPr>
          <w:lang w:val="es-ES_tradnl"/>
        </w:rPr>
        <w:t>information</w:t>
      </w:r>
      <w:bookmarkEnd w:id="8"/>
      <w:bookmarkEnd w:id="9"/>
      <w:proofErr w:type="spellEnd"/>
      <w:r w:rsidRPr="00F9506E">
        <w:rPr>
          <w:lang w:val="es-ES_tradnl"/>
        </w:rPr>
        <w:t xml:space="preserve"> </w:t>
      </w:r>
      <w:r w:rsidR="00D37150">
        <w:rPr>
          <w:lang w:val="es-ES_tradnl"/>
        </w:rPr>
        <w:t xml:space="preserve"> </w:t>
      </w:r>
      <w:r w:rsidR="00D37150" w:rsidRPr="00490467">
        <w:rPr>
          <w:snapToGrid/>
          <w:lang w:val="es-ES" w:eastAsia="en-AU"/>
        </w:rPr>
        <w:t>Información sobre intérpretes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8B4CC2" w14:paraId="70F717A5" w14:textId="77777777" w:rsidTr="00864167">
        <w:trPr>
          <w:trHeight w:val="500"/>
        </w:trPr>
        <w:tc>
          <w:tcPr>
            <w:tcW w:w="7230" w:type="dxa"/>
            <w:shd w:val="clear" w:color="auto" w:fill="auto"/>
            <w:vAlign w:val="center"/>
          </w:tcPr>
          <w:p w14:paraId="59966E1C"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Can I still access an interpreter?</w:t>
            </w:r>
          </w:p>
        </w:tc>
        <w:tc>
          <w:tcPr>
            <w:tcW w:w="7655" w:type="dxa"/>
            <w:shd w:val="clear" w:color="auto" w:fill="auto"/>
            <w:vAlign w:val="center"/>
          </w:tcPr>
          <w:p w14:paraId="7B0B0621"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¿Todavía tengo acceso a un intérprete?</w:t>
            </w:r>
          </w:p>
        </w:tc>
      </w:tr>
      <w:tr w:rsidR="001A6FAD" w:rsidRPr="008B4CC2" w14:paraId="66D7B733" w14:textId="77777777" w:rsidTr="00864167">
        <w:trPr>
          <w:trHeight w:val="687"/>
        </w:trPr>
        <w:tc>
          <w:tcPr>
            <w:tcW w:w="7230" w:type="dxa"/>
            <w:shd w:val="clear" w:color="auto" w:fill="auto"/>
            <w:vAlign w:val="center"/>
          </w:tcPr>
          <w:p w14:paraId="5253184A"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58D7B8C1"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Sí, todavía tiene acceso a un intérprete por intermedio del Servicio nacional de Traducción e Interpretación. </w:t>
            </w:r>
          </w:p>
        </w:tc>
      </w:tr>
    </w:tbl>
    <w:p w14:paraId="7C9C1FBA" w14:textId="77777777" w:rsidR="001A6FAD" w:rsidRPr="00F9506E" w:rsidRDefault="001A6FAD" w:rsidP="001A6FAD">
      <w:pPr>
        <w:rPr>
          <w:lang w:val="es-ES_tradnl"/>
        </w:rPr>
      </w:pPr>
    </w:p>
    <w:p w14:paraId="0C7A1A9C" w14:textId="77777777" w:rsidR="001A6FAD" w:rsidRPr="00F9506E" w:rsidRDefault="001A6FAD" w:rsidP="001A6FAD">
      <w:pPr>
        <w:spacing w:after="160" w:line="259" w:lineRule="auto"/>
        <w:rPr>
          <w:lang w:val="es-ES_tradnl"/>
        </w:rPr>
      </w:pPr>
      <w:r w:rsidRPr="00F9506E">
        <w:rPr>
          <w:lang w:val="es-ES_tradnl"/>
        </w:rPr>
        <w:br w:type="page"/>
      </w:r>
    </w:p>
    <w:p w14:paraId="435B85B3" w14:textId="776407D9" w:rsidR="001A6FAD" w:rsidRPr="00F9506E" w:rsidRDefault="001A6FAD" w:rsidP="001A6FAD">
      <w:pPr>
        <w:pStyle w:val="Heading1"/>
        <w:rPr>
          <w:lang w:val="es-ES_tradnl"/>
        </w:rPr>
      </w:pPr>
      <w:bookmarkStart w:id="10" w:name="_Toc42097903"/>
      <w:bookmarkStart w:id="11" w:name="_Toc42702123"/>
      <w:proofErr w:type="spellStart"/>
      <w:r w:rsidRPr="00F9506E">
        <w:rPr>
          <w:lang w:val="es-ES_tradnl"/>
        </w:rPr>
        <w:lastRenderedPageBreak/>
        <w:t>About</w:t>
      </w:r>
      <w:proofErr w:type="spellEnd"/>
      <w:r w:rsidRPr="00F9506E">
        <w:rPr>
          <w:lang w:val="es-ES_tradnl"/>
        </w:rPr>
        <w:t xml:space="preserve"> COVID-19 (coronavirus)</w:t>
      </w:r>
      <w:bookmarkEnd w:id="10"/>
      <w:bookmarkEnd w:id="11"/>
      <w:r w:rsidR="00D37150">
        <w:rPr>
          <w:lang w:val="es-ES_tradnl"/>
        </w:rPr>
        <w:t xml:space="preserve">  </w:t>
      </w:r>
      <w:r w:rsidR="00D37150" w:rsidRPr="00490467">
        <w:rPr>
          <w:snapToGrid/>
          <w:lang w:val="es-ES" w:eastAsia="en-AU"/>
        </w:rPr>
        <w:t>Acerca del COVID-19 (coronavirus)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032F3A" w14:paraId="6D4CA920" w14:textId="77777777" w:rsidTr="00864167">
        <w:trPr>
          <w:trHeight w:val="500"/>
        </w:trPr>
        <w:tc>
          <w:tcPr>
            <w:tcW w:w="7230" w:type="dxa"/>
            <w:shd w:val="clear" w:color="auto" w:fill="auto"/>
            <w:vAlign w:val="center"/>
          </w:tcPr>
          <w:p w14:paraId="2924F241"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What is Coronavirus or COVID-19?</w:t>
            </w:r>
          </w:p>
        </w:tc>
        <w:tc>
          <w:tcPr>
            <w:tcW w:w="7655" w:type="dxa"/>
            <w:shd w:val="clear" w:color="auto" w:fill="auto"/>
            <w:vAlign w:val="center"/>
          </w:tcPr>
          <w:p w14:paraId="096E735F"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¿Qué es el Coronavirus o COVID-19?</w:t>
            </w:r>
          </w:p>
        </w:tc>
      </w:tr>
      <w:tr w:rsidR="001A6FAD" w:rsidRPr="008B4CC2" w14:paraId="340660E7" w14:textId="77777777" w:rsidTr="00864167">
        <w:trPr>
          <w:trHeight w:val="1876"/>
        </w:trPr>
        <w:tc>
          <w:tcPr>
            <w:tcW w:w="7230" w:type="dxa"/>
            <w:shd w:val="clear" w:color="auto" w:fill="auto"/>
            <w:vAlign w:val="center"/>
          </w:tcPr>
          <w:p w14:paraId="31011182"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5" w:type="dxa"/>
            <w:shd w:val="clear" w:color="auto" w:fill="auto"/>
            <w:vAlign w:val="center"/>
          </w:tcPr>
          <w:p w14:paraId="11097CD3"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Los coronavirus constituyen un grupo de virus que pueden afectar a los humanos y los animales. En los humanos los coronavirus pueden causar enfermedades leves como el resfrío común y las infecciones gastrointestinales, así como también enfermedades más graves como SARS (Síndrome Respiratorio Agudo Severo) y MERS (Síndrome Respiratorio de Oriente Medio).  </w:t>
            </w:r>
          </w:p>
        </w:tc>
      </w:tr>
      <w:tr w:rsidR="001A6FAD" w:rsidRPr="008B4CC2" w14:paraId="6F1171BF" w14:textId="77777777" w:rsidTr="00864167">
        <w:trPr>
          <w:trHeight w:val="655"/>
        </w:trPr>
        <w:tc>
          <w:tcPr>
            <w:tcW w:w="7230" w:type="dxa"/>
            <w:shd w:val="clear" w:color="auto" w:fill="auto"/>
            <w:vAlign w:val="center"/>
          </w:tcPr>
          <w:p w14:paraId="73C044DF"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A virus is a sickness that can spread easily from one person to another. </w:t>
            </w:r>
          </w:p>
        </w:tc>
        <w:tc>
          <w:tcPr>
            <w:tcW w:w="7655" w:type="dxa"/>
            <w:shd w:val="clear" w:color="auto" w:fill="auto"/>
            <w:vAlign w:val="center"/>
          </w:tcPr>
          <w:p w14:paraId="321F1FBD"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Los virus son enfermedades que se pueden propagar fácilmente de una persona a otra.   </w:t>
            </w:r>
          </w:p>
        </w:tc>
      </w:tr>
      <w:tr w:rsidR="001A6FAD" w:rsidRPr="008B4CC2" w14:paraId="6A11CF2E" w14:textId="77777777" w:rsidTr="00864167">
        <w:trPr>
          <w:trHeight w:val="500"/>
        </w:trPr>
        <w:tc>
          <w:tcPr>
            <w:tcW w:w="7230" w:type="dxa"/>
            <w:shd w:val="clear" w:color="auto" w:fill="auto"/>
            <w:vAlign w:val="center"/>
          </w:tcPr>
          <w:p w14:paraId="0B458F4C"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The key symptoms of coronavirus are: </w:t>
            </w:r>
          </w:p>
        </w:tc>
        <w:tc>
          <w:tcPr>
            <w:tcW w:w="7655" w:type="dxa"/>
            <w:shd w:val="clear" w:color="auto" w:fill="auto"/>
            <w:vAlign w:val="center"/>
          </w:tcPr>
          <w:p w14:paraId="06970119"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Los síntomas fundamentales del coronavirus son los siguientes: </w:t>
            </w:r>
          </w:p>
        </w:tc>
      </w:tr>
      <w:tr w:rsidR="001A6FAD" w:rsidRPr="00F9506E" w14:paraId="4627971F" w14:textId="77777777" w:rsidTr="00864167">
        <w:trPr>
          <w:trHeight w:val="1338"/>
        </w:trPr>
        <w:tc>
          <w:tcPr>
            <w:tcW w:w="7230" w:type="dxa"/>
            <w:shd w:val="clear" w:color="auto" w:fill="auto"/>
            <w:vAlign w:val="center"/>
          </w:tcPr>
          <w:p w14:paraId="48461344" w14:textId="77777777" w:rsidR="001A6FAD" w:rsidRPr="00F9506E" w:rsidRDefault="001A6FAD" w:rsidP="00864167">
            <w:pPr>
              <w:numPr>
                <w:ilvl w:val="0"/>
                <w:numId w:val="1"/>
              </w:numPr>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fever</w:t>
            </w:r>
            <w:proofErr w:type="spellEnd"/>
            <w:r w:rsidRPr="00F9506E">
              <w:rPr>
                <w:rFonts w:ascii="Helvetica" w:eastAsia="SimSun" w:hAnsi="Helvetica" w:cs="Helvetica"/>
                <w:snapToGrid/>
                <w:lang w:val="es-ES_tradnl" w:eastAsia="en-AU"/>
              </w:rPr>
              <w:t xml:space="preserve"> </w:t>
            </w:r>
          </w:p>
          <w:p w14:paraId="435E05B3" w14:textId="77777777" w:rsidR="001A6FAD" w:rsidRPr="00F9506E" w:rsidRDefault="001A6FAD" w:rsidP="00864167">
            <w:pPr>
              <w:numPr>
                <w:ilvl w:val="0"/>
                <w:numId w:val="1"/>
              </w:numPr>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cough</w:t>
            </w:r>
            <w:proofErr w:type="spellEnd"/>
            <w:r w:rsidRPr="00F9506E">
              <w:rPr>
                <w:rFonts w:ascii="Helvetica" w:eastAsia="SimSun" w:hAnsi="Helvetica" w:cs="Helvetica"/>
                <w:snapToGrid/>
                <w:lang w:val="es-ES_tradnl" w:eastAsia="en-AU"/>
              </w:rPr>
              <w:t xml:space="preserve"> </w:t>
            </w:r>
          </w:p>
          <w:p w14:paraId="090D7062" w14:textId="77777777" w:rsidR="001A6FAD" w:rsidRPr="00F9506E" w:rsidRDefault="001A6FAD" w:rsidP="00864167">
            <w:pPr>
              <w:numPr>
                <w:ilvl w:val="0"/>
                <w:numId w:val="1"/>
              </w:numPr>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sore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throat</w:t>
            </w:r>
            <w:proofErr w:type="spellEnd"/>
            <w:r w:rsidRPr="00F9506E">
              <w:rPr>
                <w:rFonts w:ascii="Helvetica" w:eastAsia="SimSun" w:hAnsi="Helvetica" w:cs="Helvetica"/>
                <w:snapToGrid/>
                <w:lang w:val="es-ES_tradnl" w:eastAsia="en-AU"/>
              </w:rPr>
              <w:t xml:space="preserve"> </w:t>
            </w:r>
          </w:p>
          <w:p w14:paraId="639D1699" w14:textId="77777777" w:rsidR="001A6FAD" w:rsidRPr="00F9506E" w:rsidRDefault="001A6FAD" w:rsidP="00864167">
            <w:pPr>
              <w:numPr>
                <w:ilvl w:val="0"/>
                <w:numId w:val="1"/>
              </w:numPr>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shortness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of</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breath</w:t>
            </w:r>
            <w:proofErr w:type="spellEnd"/>
          </w:p>
        </w:tc>
        <w:tc>
          <w:tcPr>
            <w:tcW w:w="7655" w:type="dxa"/>
            <w:shd w:val="clear" w:color="auto" w:fill="auto"/>
            <w:vAlign w:val="center"/>
          </w:tcPr>
          <w:p w14:paraId="1C78D1DD" w14:textId="77777777" w:rsidR="001A6FAD" w:rsidRPr="00F9506E" w:rsidRDefault="001A6FAD" w:rsidP="00864167">
            <w:pPr>
              <w:numPr>
                <w:ilvl w:val="0"/>
                <w:numId w:val="1"/>
              </w:numPr>
              <w:autoSpaceDE w:val="0"/>
              <w:autoSpaceDN w:val="0"/>
              <w:adjustRightInd w:val="0"/>
              <w:ind w:left="459" w:hanging="42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fiebre </w:t>
            </w:r>
          </w:p>
          <w:p w14:paraId="6217BC70" w14:textId="77777777" w:rsidR="001A6FAD" w:rsidRPr="00F9506E" w:rsidRDefault="001A6FAD" w:rsidP="00864167">
            <w:pPr>
              <w:numPr>
                <w:ilvl w:val="0"/>
                <w:numId w:val="1"/>
              </w:numPr>
              <w:autoSpaceDE w:val="0"/>
              <w:autoSpaceDN w:val="0"/>
              <w:adjustRightInd w:val="0"/>
              <w:ind w:left="459" w:hanging="42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tos </w:t>
            </w:r>
          </w:p>
          <w:p w14:paraId="43A4F485" w14:textId="77777777" w:rsidR="001A6FAD" w:rsidRPr="00F9506E" w:rsidRDefault="001A6FAD" w:rsidP="00864167">
            <w:pPr>
              <w:numPr>
                <w:ilvl w:val="0"/>
                <w:numId w:val="1"/>
              </w:numPr>
              <w:autoSpaceDE w:val="0"/>
              <w:autoSpaceDN w:val="0"/>
              <w:adjustRightInd w:val="0"/>
              <w:ind w:left="459" w:hanging="42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dolor de garganta </w:t>
            </w:r>
          </w:p>
          <w:p w14:paraId="2A45785F" w14:textId="77777777" w:rsidR="001A6FAD" w:rsidRPr="00F9506E" w:rsidRDefault="001A6FAD" w:rsidP="00864167">
            <w:pPr>
              <w:pStyle w:val="ListParagraph"/>
              <w:numPr>
                <w:ilvl w:val="0"/>
                <w:numId w:val="1"/>
              </w:numPr>
              <w:ind w:left="459" w:hanging="42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falta de aliento</w:t>
            </w:r>
          </w:p>
        </w:tc>
      </w:tr>
      <w:tr w:rsidR="001A6FAD" w:rsidRPr="008B4CC2" w14:paraId="22EED494" w14:textId="77777777" w:rsidTr="00864167">
        <w:trPr>
          <w:trHeight w:val="975"/>
        </w:trPr>
        <w:tc>
          <w:tcPr>
            <w:tcW w:w="7230" w:type="dxa"/>
            <w:shd w:val="clear" w:color="auto" w:fill="auto"/>
            <w:vAlign w:val="center"/>
          </w:tcPr>
          <w:p w14:paraId="77DD6C75"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Current estimates of the time it takes for symptoms to develop after being exposed to the virus that causes COVID-19 range from 2-14 days. </w:t>
            </w:r>
            <w:r w:rsidRPr="00032F3A" w:rsidDel="008560FC">
              <w:rPr>
                <w:rFonts w:ascii="Helvetica" w:eastAsia="SimSun" w:hAnsi="Helvetica" w:cs="Helvetica"/>
                <w:snapToGrid/>
                <w:lang w:eastAsia="en-AU"/>
              </w:rPr>
              <w:t xml:space="preserve"> </w:t>
            </w:r>
          </w:p>
        </w:tc>
        <w:tc>
          <w:tcPr>
            <w:tcW w:w="7655" w:type="dxa"/>
            <w:shd w:val="clear" w:color="auto" w:fill="auto"/>
            <w:vAlign w:val="center"/>
          </w:tcPr>
          <w:p w14:paraId="0496A970"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Actualmente se estima que transcurren entre 2 y 14 días entre la exposición al virus que causa COVID-19 y el desarrollo de los síntomas. </w:t>
            </w:r>
            <w:r w:rsidRPr="00F9506E" w:rsidDel="008560FC">
              <w:rPr>
                <w:rFonts w:ascii="Helvetica" w:eastAsia="SimSun" w:hAnsi="Helvetica" w:cs="Helvetica"/>
                <w:snapToGrid/>
                <w:lang w:val="es-ES_tradnl" w:eastAsia="en-AU"/>
              </w:rPr>
              <w:t xml:space="preserve"> </w:t>
            </w:r>
          </w:p>
        </w:tc>
      </w:tr>
      <w:tr w:rsidR="001A6FAD" w:rsidRPr="008B4CC2" w14:paraId="0849CF5C" w14:textId="77777777" w:rsidTr="00864167">
        <w:trPr>
          <w:trHeight w:val="500"/>
        </w:trPr>
        <w:tc>
          <w:tcPr>
            <w:tcW w:w="7230" w:type="dxa"/>
            <w:shd w:val="clear" w:color="auto" w:fill="auto"/>
            <w:vAlign w:val="center"/>
          </w:tcPr>
          <w:p w14:paraId="3F5DEFA8"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proofErr w:type="spellStart"/>
            <w:r w:rsidRPr="00F9506E">
              <w:rPr>
                <w:rFonts w:ascii="Helvetica" w:eastAsia="SimSun" w:hAnsi="Helvetica" w:cs="Helvetica"/>
                <w:b/>
                <w:bCs/>
                <w:snapToGrid/>
                <w:lang w:val="es-ES_tradnl" w:eastAsia="en-AU"/>
              </w:rPr>
              <w:t>How</w:t>
            </w:r>
            <w:proofErr w:type="spellEnd"/>
            <w:r w:rsidRPr="00F9506E">
              <w:rPr>
                <w:rFonts w:ascii="Helvetica" w:eastAsia="SimSun" w:hAnsi="Helvetica" w:cs="Helvetica"/>
                <w:b/>
                <w:bCs/>
                <w:snapToGrid/>
                <w:lang w:val="es-ES_tradnl" w:eastAsia="en-AU"/>
              </w:rPr>
              <w:t xml:space="preserve"> </w:t>
            </w:r>
            <w:proofErr w:type="spellStart"/>
            <w:r w:rsidRPr="00F9506E">
              <w:rPr>
                <w:rFonts w:ascii="Helvetica" w:eastAsia="SimSun" w:hAnsi="Helvetica" w:cs="Helvetica"/>
                <w:b/>
                <w:bCs/>
                <w:snapToGrid/>
                <w:lang w:val="es-ES_tradnl" w:eastAsia="en-AU"/>
              </w:rPr>
              <w:t>does</w:t>
            </w:r>
            <w:proofErr w:type="spellEnd"/>
            <w:r w:rsidRPr="00F9506E">
              <w:rPr>
                <w:rFonts w:ascii="Helvetica" w:eastAsia="SimSun" w:hAnsi="Helvetica" w:cs="Helvetica"/>
                <w:b/>
                <w:bCs/>
                <w:snapToGrid/>
                <w:lang w:val="es-ES_tradnl" w:eastAsia="en-AU"/>
              </w:rPr>
              <w:t xml:space="preserve"> coronavirus spread? </w:t>
            </w:r>
          </w:p>
        </w:tc>
        <w:tc>
          <w:tcPr>
            <w:tcW w:w="7655" w:type="dxa"/>
            <w:shd w:val="clear" w:color="auto" w:fill="auto"/>
            <w:vAlign w:val="center"/>
          </w:tcPr>
          <w:p w14:paraId="11BFDB39"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¿Cómo se propaga el coronavirus? </w:t>
            </w:r>
          </w:p>
        </w:tc>
      </w:tr>
      <w:tr w:rsidR="001A6FAD" w:rsidRPr="008B4CC2" w14:paraId="594D0B66" w14:textId="77777777" w:rsidTr="00864167">
        <w:trPr>
          <w:trHeight w:val="599"/>
        </w:trPr>
        <w:tc>
          <w:tcPr>
            <w:tcW w:w="7230" w:type="dxa"/>
            <w:shd w:val="clear" w:color="auto" w:fill="auto"/>
            <w:vAlign w:val="center"/>
          </w:tcPr>
          <w:p w14:paraId="12A4B200"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Coronavirus spreads when people with the virus cough or sneeze. </w:t>
            </w:r>
          </w:p>
        </w:tc>
        <w:tc>
          <w:tcPr>
            <w:tcW w:w="7655" w:type="dxa"/>
            <w:shd w:val="clear" w:color="auto" w:fill="auto"/>
            <w:vAlign w:val="center"/>
          </w:tcPr>
          <w:p w14:paraId="534D589B"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El coronavirus se propaga cuando las personas que tienen el virus tosen o estornudan. </w:t>
            </w:r>
          </w:p>
        </w:tc>
      </w:tr>
      <w:tr w:rsidR="001A6FAD" w:rsidRPr="008B4CC2" w14:paraId="70830663" w14:textId="77777777" w:rsidTr="00864167">
        <w:trPr>
          <w:trHeight w:val="566"/>
        </w:trPr>
        <w:tc>
          <w:tcPr>
            <w:tcW w:w="7230" w:type="dxa"/>
            <w:shd w:val="clear" w:color="auto" w:fill="auto"/>
            <w:vAlign w:val="center"/>
          </w:tcPr>
          <w:p w14:paraId="7BBB20C4"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Small drops of water from the virus can come through the air into your body. </w:t>
            </w:r>
          </w:p>
        </w:tc>
        <w:tc>
          <w:tcPr>
            <w:tcW w:w="7655" w:type="dxa"/>
            <w:shd w:val="clear" w:color="auto" w:fill="auto"/>
            <w:vAlign w:val="center"/>
          </w:tcPr>
          <w:p w14:paraId="54E501CD"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Pequeñas gotas de agua del virus pueden llegar por el aire y penetrar en el organismo. </w:t>
            </w:r>
          </w:p>
        </w:tc>
      </w:tr>
      <w:tr w:rsidR="001A6FAD" w:rsidRPr="008B4CC2" w14:paraId="4A72E6B0" w14:textId="77777777" w:rsidTr="00864167">
        <w:trPr>
          <w:trHeight w:val="500"/>
        </w:trPr>
        <w:tc>
          <w:tcPr>
            <w:tcW w:w="7230" w:type="dxa"/>
            <w:shd w:val="clear" w:color="auto" w:fill="auto"/>
            <w:vAlign w:val="center"/>
          </w:tcPr>
          <w:p w14:paraId="6D98F9E6"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The virus can be on things you touch.  </w:t>
            </w:r>
          </w:p>
        </w:tc>
        <w:tc>
          <w:tcPr>
            <w:tcW w:w="7655" w:type="dxa"/>
            <w:shd w:val="clear" w:color="auto" w:fill="auto"/>
            <w:vAlign w:val="center"/>
          </w:tcPr>
          <w:p w14:paraId="20B7E903"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El virus puede estar sobre las cosas que tocamos.  </w:t>
            </w:r>
          </w:p>
        </w:tc>
      </w:tr>
      <w:tr w:rsidR="001A6FAD" w:rsidRPr="00F9506E" w14:paraId="37E0E6D6" w14:textId="77777777" w:rsidTr="00864167">
        <w:trPr>
          <w:trHeight w:val="467"/>
        </w:trPr>
        <w:tc>
          <w:tcPr>
            <w:tcW w:w="7230" w:type="dxa"/>
            <w:shd w:val="clear" w:color="auto" w:fill="auto"/>
            <w:vAlign w:val="center"/>
          </w:tcPr>
          <w:p w14:paraId="3508DC88" w14:textId="77777777" w:rsidR="001A6FAD" w:rsidRPr="00F9506E" w:rsidRDefault="001A6FAD" w:rsidP="00864167">
            <w:pPr>
              <w:autoSpaceDE w:val="0"/>
              <w:autoSpaceDN w:val="0"/>
              <w:adjustRightInd w:val="0"/>
              <w:ind w:left="22"/>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For</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example</w:t>
            </w:r>
            <w:proofErr w:type="spellEnd"/>
            <w:r w:rsidRPr="00F9506E">
              <w:rPr>
                <w:rFonts w:ascii="Helvetica" w:eastAsia="SimSun" w:hAnsi="Helvetica" w:cs="Helvetica"/>
                <w:snapToGrid/>
                <w:lang w:val="es-ES_tradnl" w:eastAsia="en-AU"/>
              </w:rPr>
              <w:t>,</w:t>
            </w:r>
          </w:p>
        </w:tc>
        <w:tc>
          <w:tcPr>
            <w:tcW w:w="7655" w:type="dxa"/>
            <w:shd w:val="clear" w:color="auto" w:fill="auto"/>
            <w:vAlign w:val="center"/>
          </w:tcPr>
          <w:p w14:paraId="30012B2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Por ejemplo</w:t>
            </w:r>
          </w:p>
        </w:tc>
      </w:tr>
      <w:tr w:rsidR="001A6FAD" w:rsidRPr="00F9506E" w14:paraId="723344FE" w14:textId="77777777" w:rsidTr="00864167">
        <w:trPr>
          <w:trHeight w:val="1230"/>
        </w:trPr>
        <w:tc>
          <w:tcPr>
            <w:tcW w:w="7230" w:type="dxa"/>
            <w:shd w:val="clear" w:color="auto" w:fill="auto"/>
            <w:vAlign w:val="center"/>
          </w:tcPr>
          <w:p w14:paraId="4A0462A7" w14:textId="77777777" w:rsidR="001A6FAD" w:rsidRPr="00F9506E" w:rsidRDefault="001A6FAD" w:rsidP="00864167">
            <w:pPr>
              <w:numPr>
                <w:ilvl w:val="0"/>
                <w:numId w:val="1"/>
              </w:numPr>
              <w:autoSpaceDE w:val="0"/>
              <w:autoSpaceDN w:val="0"/>
              <w:adjustRightInd w:val="0"/>
              <w:ind w:left="313" w:hanging="313"/>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lastRenderedPageBreak/>
              <w:t xml:space="preserve">shopping </w:t>
            </w:r>
            <w:proofErr w:type="spellStart"/>
            <w:r w:rsidRPr="00F9506E">
              <w:rPr>
                <w:rFonts w:ascii="Helvetica" w:eastAsia="SimSun" w:hAnsi="Helvetica" w:cs="Helvetica"/>
                <w:snapToGrid/>
                <w:lang w:val="es-ES_tradnl" w:eastAsia="en-AU"/>
              </w:rPr>
              <w:t>trolleys</w:t>
            </w:r>
            <w:proofErr w:type="spellEnd"/>
            <w:r w:rsidRPr="00F9506E">
              <w:rPr>
                <w:rFonts w:ascii="Helvetica" w:eastAsia="SimSun" w:hAnsi="Helvetica" w:cs="Helvetica"/>
                <w:snapToGrid/>
                <w:lang w:val="es-ES_tradnl" w:eastAsia="en-AU"/>
              </w:rPr>
              <w:t xml:space="preserve"> </w:t>
            </w:r>
          </w:p>
          <w:p w14:paraId="25498260" w14:textId="77777777" w:rsidR="001A6FAD" w:rsidRPr="00F9506E" w:rsidRDefault="001A6FAD" w:rsidP="00864167">
            <w:pPr>
              <w:numPr>
                <w:ilvl w:val="0"/>
                <w:numId w:val="1"/>
              </w:numPr>
              <w:autoSpaceDE w:val="0"/>
              <w:autoSpaceDN w:val="0"/>
              <w:adjustRightInd w:val="0"/>
              <w:ind w:left="313" w:hanging="313"/>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door</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handles</w:t>
            </w:r>
            <w:proofErr w:type="spellEnd"/>
            <w:r w:rsidRPr="00F9506E">
              <w:rPr>
                <w:rFonts w:ascii="Helvetica" w:eastAsia="SimSun" w:hAnsi="Helvetica" w:cs="Helvetica"/>
                <w:snapToGrid/>
                <w:lang w:val="es-ES_tradnl" w:eastAsia="en-AU"/>
              </w:rPr>
              <w:t xml:space="preserve"> </w:t>
            </w:r>
          </w:p>
          <w:p w14:paraId="101B7153" w14:textId="77777777" w:rsidR="001A6FAD" w:rsidRPr="00F9506E" w:rsidRDefault="001A6FAD" w:rsidP="00864167">
            <w:pPr>
              <w:numPr>
                <w:ilvl w:val="0"/>
                <w:numId w:val="1"/>
              </w:numPr>
              <w:autoSpaceDE w:val="0"/>
              <w:autoSpaceDN w:val="0"/>
              <w:adjustRightInd w:val="0"/>
              <w:ind w:left="313" w:hanging="313"/>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light </w:t>
            </w:r>
            <w:proofErr w:type="spellStart"/>
            <w:r w:rsidRPr="00F9506E">
              <w:rPr>
                <w:rFonts w:ascii="Helvetica" w:eastAsia="SimSun" w:hAnsi="Helvetica" w:cs="Helvetica"/>
                <w:snapToGrid/>
                <w:lang w:val="es-ES_tradnl" w:eastAsia="en-AU"/>
              </w:rPr>
              <w:t>switches</w:t>
            </w:r>
            <w:proofErr w:type="spellEnd"/>
            <w:r w:rsidRPr="00F9506E">
              <w:rPr>
                <w:rFonts w:ascii="Helvetica" w:eastAsia="SimSun" w:hAnsi="Helvetica" w:cs="Helvetica"/>
                <w:snapToGrid/>
                <w:lang w:val="es-ES_tradnl" w:eastAsia="en-AU"/>
              </w:rPr>
              <w:t xml:space="preserve"> </w:t>
            </w:r>
          </w:p>
          <w:p w14:paraId="07D72578" w14:textId="77777777" w:rsidR="001A6FAD" w:rsidRPr="00F9506E" w:rsidRDefault="001A6FAD" w:rsidP="00864167">
            <w:pPr>
              <w:numPr>
                <w:ilvl w:val="0"/>
                <w:numId w:val="1"/>
              </w:numPr>
              <w:autoSpaceDE w:val="0"/>
              <w:autoSpaceDN w:val="0"/>
              <w:adjustRightInd w:val="0"/>
              <w:ind w:left="313" w:hanging="313"/>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computers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or</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phones</w:t>
            </w:r>
            <w:proofErr w:type="spellEnd"/>
            <w:r w:rsidRPr="00F9506E">
              <w:rPr>
                <w:rFonts w:ascii="Helvetica" w:eastAsia="SimSun" w:hAnsi="Helvetica" w:cs="Helvetica"/>
                <w:snapToGrid/>
                <w:lang w:val="es-ES_tradnl" w:eastAsia="en-AU"/>
              </w:rPr>
              <w:t xml:space="preserve"> </w:t>
            </w:r>
          </w:p>
        </w:tc>
        <w:tc>
          <w:tcPr>
            <w:tcW w:w="7655" w:type="dxa"/>
            <w:shd w:val="clear" w:color="auto" w:fill="auto"/>
            <w:vAlign w:val="center"/>
          </w:tcPr>
          <w:p w14:paraId="63C5156E" w14:textId="77777777" w:rsidR="001A6FAD" w:rsidRPr="00F9506E" w:rsidRDefault="001A6FAD" w:rsidP="00864167">
            <w:pPr>
              <w:numPr>
                <w:ilvl w:val="0"/>
                <w:numId w:val="1"/>
              </w:numPr>
              <w:autoSpaceDE w:val="0"/>
              <w:autoSpaceDN w:val="0"/>
              <w:adjustRightInd w:val="0"/>
              <w:ind w:left="313" w:hanging="279"/>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carritos de supermercado </w:t>
            </w:r>
          </w:p>
          <w:p w14:paraId="1AD3F694" w14:textId="77777777" w:rsidR="001A6FAD" w:rsidRPr="00F9506E" w:rsidRDefault="001A6FAD" w:rsidP="00864167">
            <w:pPr>
              <w:numPr>
                <w:ilvl w:val="0"/>
                <w:numId w:val="1"/>
              </w:numPr>
              <w:autoSpaceDE w:val="0"/>
              <w:autoSpaceDN w:val="0"/>
              <w:adjustRightInd w:val="0"/>
              <w:ind w:left="313" w:hanging="279"/>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manijas de puertas </w:t>
            </w:r>
          </w:p>
          <w:p w14:paraId="50A74888" w14:textId="77777777" w:rsidR="001A6FAD" w:rsidRPr="00F9506E" w:rsidRDefault="001A6FAD" w:rsidP="00864167">
            <w:pPr>
              <w:numPr>
                <w:ilvl w:val="0"/>
                <w:numId w:val="1"/>
              </w:numPr>
              <w:autoSpaceDE w:val="0"/>
              <w:autoSpaceDN w:val="0"/>
              <w:adjustRightInd w:val="0"/>
              <w:ind w:left="313" w:hanging="279"/>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interruptores de luz </w:t>
            </w:r>
          </w:p>
          <w:p w14:paraId="3C966F29" w14:textId="77777777" w:rsidR="001A6FAD" w:rsidRPr="00F9506E" w:rsidRDefault="001A6FAD" w:rsidP="00864167">
            <w:pPr>
              <w:pStyle w:val="ListParagraph"/>
              <w:numPr>
                <w:ilvl w:val="0"/>
                <w:numId w:val="1"/>
              </w:numPr>
              <w:ind w:left="318" w:hanging="284"/>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computadoras (ordenadores) o teléfonos </w:t>
            </w:r>
          </w:p>
        </w:tc>
      </w:tr>
      <w:tr w:rsidR="001A6FAD" w:rsidRPr="008B4CC2" w14:paraId="264F71CE" w14:textId="77777777" w:rsidTr="00864167">
        <w:trPr>
          <w:trHeight w:val="711"/>
        </w:trPr>
        <w:tc>
          <w:tcPr>
            <w:tcW w:w="7230" w:type="dxa"/>
            <w:shd w:val="clear" w:color="auto" w:fill="auto"/>
            <w:vAlign w:val="center"/>
          </w:tcPr>
          <w:p w14:paraId="33EAC0F5"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If the virus is on your hands, it can go into your body when you touch your eyes, nose or mouth.</w:t>
            </w:r>
          </w:p>
        </w:tc>
        <w:tc>
          <w:tcPr>
            <w:tcW w:w="7655" w:type="dxa"/>
            <w:shd w:val="clear" w:color="auto" w:fill="auto"/>
            <w:vAlign w:val="center"/>
          </w:tcPr>
          <w:p w14:paraId="4FF93412"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Si el virus está sobre las manos puede penetrar en el organismo cuando nos tocamos los ojos, la nariz o la boca.</w:t>
            </w:r>
          </w:p>
        </w:tc>
      </w:tr>
      <w:tr w:rsidR="001A6FAD" w:rsidRPr="008B4CC2" w14:paraId="1023295A" w14:textId="77777777" w:rsidTr="00864167">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0CDA874"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proofErr w:type="spellStart"/>
            <w:r w:rsidRPr="00F9506E">
              <w:rPr>
                <w:rFonts w:ascii="Helvetica" w:eastAsia="SimSun" w:hAnsi="Helvetica" w:cs="Helvetica"/>
                <w:b/>
                <w:bCs/>
                <w:snapToGrid/>
                <w:lang w:val="es-ES_tradnl" w:eastAsia="en-AU"/>
              </w:rPr>
              <w:t>What</w:t>
            </w:r>
            <w:proofErr w:type="spellEnd"/>
            <w:r w:rsidRPr="00F9506E">
              <w:rPr>
                <w:rFonts w:ascii="Helvetica" w:eastAsia="SimSun" w:hAnsi="Helvetica" w:cs="Helvetica"/>
                <w:b/>
                <w:bCs/>
                <w:snapToGrid/>
                <w:lang w:val="es-ES_tradnl" w:eastAsia="en-AU"/>
              </w:rPr>
              <w:t xml:space="preserve"> </w:t>
            </w:r>
            <w:proofErr w:type="spellStart"/>
            <w:r w:rsidRPr="00F9506E">
              <w:rPr>
                <w:rFonts w:ascii="Helvetica" w:eastAsia="SimSun" w:hAnsi="Helvetica" w:cs="Helvetica"/>
                <w:b/>
                <w:bCs/>
                <w:snapToGrid/>
                <w:lang w:val="es-ES_tradnl" w:eastAsia="en-AU"/>
              </w:rPr>
              <w:t>is</w:t>
            </w:r>
            <w:proofErr w:type="spellEnd"/>
            <w:r w:rsidRPr="00F9506E">
              <w:rPr>
                <w:rFonts w:ascii="Helvetica" w:eastAsia="SimSun" w:hAnsi="Helvetica" w:cs="Helvetica"/>
                <w:b/>
                <w:bCs/>
                <w:snapToGrid/>
                <w:lang w:val="es-ES_tradnl" w:eastAsia="en-AU"/>
              </w:rPr>
              <w:t xml:space="preserve"> </w:t>
            </w:r>
            <w:proofErr w:type="spellStart"/>
            <w:r w:rsidRPr="00F9506E">
              <w:rPr>
                <w:rFonts w:ascii="Helvetica" w:eastAsia="SimSun" w:hAnsi="Helvetica" w:cs="Helvetica"/>
                <w:b/>
                <w:bCs/>
                <w:snapToGrid/>
                <w:lang w:val="es-ES_tradnl" w:eastAsia="en-AU"/>
              </w:rPr>
              <w:t>community</w:t>
            </w:r>
            <w:proofErr w:type="spellEnd"/>
            <w:r w:rsidRPr="00F9506E">
              <w:rPr>
                <w:rFonts w:ascii="Helvetica" w:eastAsia="SimSun" w:hAnsi="Helvetica" w:cs="Helvetica"/>
                <w:b/>
                <w:bCs/>
                <w:snapToGrid/>
                <w:lang w:val="es-ES_tradnl" w:eastAsia="en-AU"/>
              </w:rPr>
              <w:t xml:space="preserve"> </w:t>
            </w:r>
            <w:proofErr w:type="spellStart"/>
            <w:r w:rsidRPr="00F9506E">
              <w:rPr>
                <w:rFonts w:ascii="Helvetica" w:eastAsia="SimSun" w:hAnsi="Helvetica" w:cs="Helvetica"/>
                <w:b/>
                <w:bCs/>
                <w:snapToGrid/>
                <w:lang w:val="es-ES_tradnl" w:eastAsia="en-AU"/>
              </w:rPr>
              <w:t>transmission</w:t>
            </w:r>
            <w:proofErr w:type="spellEnd"/>
            <w:r w:rsidRPr="00F9506E">
              <w:rPr>
                <w:rFonts w:ascii="Helvetica" w:eastAsia="SimSun" w:hAnsi="Helvetica" w:cs="Helvetica"/>
                <w:b/>
                <w:bCs/>
                <w:snapToGrid/>
                <w:lang w:val="es-ES_tradnl" w:eastAsia="en-AU"/>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CC441F4"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¿Qué es la transmisión en la comunidad?</w:t>
            </w:r>
          </w:p>
        </w:tc>
      </w:tr>
      <w:tr w:rsidR="001A6FAD" w:rsidRPr="008B4CC2" w14:paraId="34197E8B" w14:textId="77777777" w:rsidTr="00864167">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FF610FA"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DF611E7"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La transmisión en la comunidad sucede cuando un gran número de personas se enferma y no se puede encontrar una fuente directa de COVID-19. </w:t>
            </w:r>
          </w:p>
        </w:tc>
      </w:tr>
      <w:tr w:rsidR="001A6FAD" w:rsidRPr="008B4CC2" w14:paraId="35433BFB" w14:textId="77777777" w:rsidTr="00864167">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1187A1B"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112EF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El distanciamiento social, quedarse en casa y mantener buenas prácticas de higiene pueden ayudar a prevenir la transmisión en la comunidad.</w:t>
            </w:r>
          </w:p>
        </w:tc>
      </w:tr>
    </w:tbl>
    <w:p w14:paraId="6F60D0E4" w14:textId="77777777" w:rsidR="001A6FAD" w:rsidRPr="00F9506E" w:rsidRDefault="001A6FAD" w:rsidP="001A6FAD">
      <w:pPr>
        <w:rPr>
          <w:lang w:val="es-ES_tradnl"/>
        </w:rPr>
      </w:pPr>
    </w:p>
    <w:p w14:paraId="703AAA52" w14:textId="77777777" w:rsidR="001A6FAD" w:rsidRPr="00F9506E" w:rsidRDefault="001A6FAD" w:rsidP="001A6FAD">
      <w:pPr>
        <w:rPr>
          <w:lang w:val="es-ES_tradnl"/>
        </w:rPr>
      </w:pPr>
    </w:p>
    <w:p w14:paraId="15A4F06C" w14:textId="67EE9588" w:rsidR="001A6FAD" w:rsidRPr="00032F3A" w:rsidRDefault="001A6FAD" w:rsidP="001A6FAD">
      <w:pPr>
        <w:pStyle w:val="Heading1"/>
      </w:pPr>
      <w:bookmarkStart w:id="12" w:name="_Toc42097904"/>
      <w:bookmarkStart w:id="13" w:name="_Toc42702124"/>
      <w:r w:rsidRPr="00032F3A">
        <w:t>Protect yourself and others</w:t>
      </w:r>
      <w:bookmarkEnd w:id="12"/>
      <w:bookmarkEnd w:id="13"/>
      <w:r w:rsidRPr="00032F3A">
        <w:t xml:space="preserve"> </w:t>
      </w:r>
      <w:r w:rsidR="00D37150">
        <w:t xml:space="preserve"> </w:t>
      </w:r>
      <w:r w:rsidR="00D37150" w:rsidRPr="00490467">
        <w:rPr>
          <w:snapToGrid/>
          <w:lang w:val="es-ES" w:eastAsia="en-AU"/>
        </w:rPr>
        <w:t>Protéjase y proteja a los demás</w:t>
      </w:r>
    </w:p>
    <w:p w14:paraId="73A8109C" w14:textId="0CE68642" w:rsidR="001A6FAD" w:rsidRPr="00032F3A" w:rsidRDefault="001A6FAD" w:rsidP="001A6FAD">
      <w:pPr>
        <w:pStyle w:val="Heading2"/>
      </w:pPr>
      <w:bookmarkStart w:id="14" w:name="_Toc42097905"/>
      <w:bookmarkStart w:id="15" w:name="_Toc42702125"/>
      <w:r w:rsidRPr="00032F3A">
        <w:t>Feeling unwell?</w:t>
      </w:r>
      <w:bookmarkEnd w:id="14"/>
      <w:bookmarkEnd w:id="15"/>
      <w:r w:rsidR="00D37150">
        <w:t xml:space="preserve">  </w:t>
      </w:r>
      <w:r w:rsidR="00D37150" w:rsidRPr="00490467">
        <w:rPr>
          <w:snapToGrid/>
          <w:lang w:val="es-ES" w:eastAsia="en-AU"/>
        </w:rPr>
        <w:t>¿No se siente bien?</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8B4CC2" w14:paraId="7EBD0379" w14:textId="77777777" w:rsidTr="00864167">
        <w:trPr>
          <w:trHeight w:val="500"/>
        </w:trPr>
        <w:tc>
          <w:tcPr>
            <w:tcW w:w="7259" w:type="dxa"/>
            <w:shd w:val="clear" w:color="auto" w:fill="auto"/>
            <w:vAlign w:val="center"/>
          </w:tcPr>
          <w:p w14:paraId="1192256A"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Should I get tested for COVID-19?</w:t>
            </w:r>
          </w:p>
        </w:tc>
        <w:tc>
          <w:tcPr>
            <w:tcW w:w="7626" w:type="dxa"/>
            <w:shd w:val="clear" w:color="auto" w:fill="auto"/>
            <w:vAlign w:val="center"/>
          </w:tcPr>
          <w:p w14:paraId="2EB206D6"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¿Deberé hacerme la prueba de detección de COVID-19?</w:t>
            </w:r>
          </w:p>
        </w:tc>
      </w:tr>
      <w:tr w:rsidR="001A6FAD" w:rsidRPr="008B4CC2" w14:paraId="50BC9790" w14:textId="77777777" w:rsidTr="00864167">
        <w:trPr>
          <w:trHeight w:val="500"/>
        </w:trPr>
        <w:tc>
          <w:tcPr>
            <w:tcW w:w="7259" w:type="dxa"/>
            <w:shd w:val="clear" w:color="auto" w:fill="auto"/>
            <w:vAlign w:val="center"/>
          </w:tcPr>
          <w:p w14:paraId="343B40F4"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You should get tested for COVID-19 if:</w:t>
            </w:r>
          </w:p>
        </w:tc>
        <w:tc>
          <w:tcPr>
            <w:tcW w:w="7626" w:type="dxa"/>
            <w:shd w:val="clear" w:color="auto" w:fill="auto"/>
            <w:vAlign w:val="center"/>
          </w:tcPr>
          <w:p w14:paraId="60379E31"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Deberá hacerse la prueba de detección de COVID-19 en los casos siguientes:</w:t>
            </w:r>
          </w:p>
        </w:tc>
      </w:tr>
      <w:tr w:rsidR="001A6FAD" w:rsidRPr="008B4CC2" w14:paraId="77248CEF" w14:textId="77777777" w:rsidTr="00864167">
        <w:trPr>
          <w:trHeight w:val="1369"/>
        </w:trPr>
        <w:tc>
          <w:tcPr>
            <w:tcW w:w="7259" w:type="dxa"/>
            <w:shd w:val="clear" w:color="auto" w:fill="auto"/>
            <w:vAlign w:val="center"/>
          </w:tcPr>
          <w:p w14:paraId="6E0F6060" w14:textId="77777777" w:rsidR="001A6FAD" w:rsidRPr="00F9506E" w:rsidRDefault="001A6FAD" w:rsidP="00864167">
            <w:pPr>
              <w:pStyle w:val="ListParagraph"/>
              <w:numPr>
                <w:ilvl w:val="0"/>
                <w:numId w:val="6"/>
              </w:numPr>
              <w:autoSpaceDE w:val="0"/>
              <w:autoSpaceDN w:val="0"/>
              <w:adjustRightInd w:val="0"/>
              <w:ind w:left="494" w:hanging="426"/>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Fever</w:t>
            </w:r>
            <w:proofErr w:type="spellEnd"/>
            <w:r w:rsidRPr="00F9506E">
              <w:rPr>
                <w:rFonts w:ascii="Helvetica" w:eastAsia="SimSun" w:hAnsi="Helvetica" w:cs="Helvetica"/>
                <w:lang w:val="es-ES_tradnl" w:eastAsia="en-AU"/>
              </w:rPr>
              <w:t xml:space="preserve"> (37.5°C </w:t>
            </w:r>
            <w:proofErr w:type="spellStart"/>
            <w:r w:rsidRPr="00F9506E">
              <w:rPr>
                <w:rFonts w:ascii="Helvetica" w:eastAsia="SimSun" w:hAnsi="Helvetica" w:cs="Helvetica"/>
                <w:lang w:val="es-ES_tradnl" w:eastAsia="en-AU"/>
              </w:rPr>
              <w:t>or</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greater</w:t>
            </w:r>
            <w:proofErr w:type="spellEnd"/>
            <w:r w:rsidRPr="00F9506E">
              <w:rPr>
                <w:rFonts w:ascii="Helvetica" w:eastAsia="SimSun" w:hAnsi="Helvetica" w:cs="Helvetica"/>
                <w:lang w:val="es-ES_tradnl" w:eastAsia="en-AU"/>
              </w:rPr>
              <w:t>)</w:t>
            </w:r>
          </w:p>
          <w:p w14:paraId="5EF146BF" w14:textId="77777777" w:rsidR="001A6FAD" w:rsidRPr="00032F3A" w:rsidRDefault="001A6FAD" w:rsidP="00864167">
            <w:pPr>
              <w:pStyle w:val="ListParagraph"/>
              <w:numPr>
                <w:ilvl w:val="0"/>
                <w:numId w:val="6"/>
              </w:numPr>
              <w:autoSpaceDE w:val="0"/>
              <w:autoSpaceDN w:val="0"/>
              <w:adjustRightInd w:val="0"/>
              <w:ind w:left="494" w:hanging="426"/>
              <w:rPr>
                <w:rFonts w:ascii="Helvetica" w:eastAsia="SimSun" w:hAnsi="Helvetica" w:cs="Helvetica"/>
                <w:lang w:eastAsia="en-AU"/>
              </w:rPr>
            </w:pPr>
            <w:r w:rsidRPr="00032F3A">
              <w:rPr>
                <w:rFonts w:ascii="Helvetica" w:eastAsia="SimSun" w:hAnsi="Helvetica" w:cs="Helvetica"/>
                <w:lang w:eastAsia="en-AU"/>
              </w:rPr>
              <w:t>Recent history of fever, such as chills or night sweats</w:t>
            </w:r>
          </w:p>
          <w:p w14:paraId="69340199" w14:textId="77777777" w:rsidR="001A6FAD" w:rsidRPr="00032F3A" w:rsidRDefault="001A6FAD" w:rsidP="00864167">
            <w:pPr>
              <w:pStyle w:val="ListParagraph"/>
              <w:numPr>
                <w:ilvl w:val="0"/>
                <w:numId w:val="6"/>
              </w:numPr>
              <w:autoSpaceDE w:val="0"/>
              <w:autoSpaceDN w:val="0"/>
              <w:adjustRightInd w:val="0"/>
              <w:ind w:left="494" w:hanging="426"/>
              <w:rPr>
                <w:rFonts w:ascii="Helvetica" w:eastAsia="SimSun" w:hAnsi="Helvetica" w:cs="Helvetica"/>
                <w:lang w:eastAsia="en-AU"/>
              </w:rPr>
            </w:pPr>
            <w:r w:rsidRPr="00032F3A">
              <w:rPr>
                <w:rFonts w:ascii="Helvetica" w:eastAsia="SimSun" w:hAnsi="Helvetica" w:cs="Helvetica"/>
                <w:lang w:eastAsia="en-AU"/>
              </w:rPr>
              <w:t>Respiratory infection, such as cough, sore throat, or shortness of breath.</w:t>
            </w:r>
          </w:p>
        </w:tc>
        <w:tc>
          <w:tcPr>
            <w:tcW w:w="7626" w:type="dxa"/>
            <w:shd w:val="clear" w:color="auto" w:fill="auto"/>
            <w:vAlign w:val="center"/>
          </w:tcPr>
          <w:p w14:paraId="0B2E4039" w14:textId="77777777" w:rsidR="001A6FAD" w:rsidRPr="00F9506E" w:rsidRDefault="001A6FAD" w:rsidP="00864167">
            <w:pPr>
              <w:pStyle w:val="ListParagraph"/>
              <w:numPr>
                <w:ilvl w:val="0"/>
                <w:numId w:val="6"/>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Fiebre (más de 37.5°C)</w:t>
            </w:r>
          </w:p>
          <w:p w14:paraId="086284EE" w14:textId="77777777" w:rsidR="001A6FAD" w:rsidRPr="00F9506E" w:rsidRDefault="001A6FAD" w:rsidP="00864167">
            <w:pPr>
              <w:pStyle w:val="ListParagraph"/>
              <w:numPr>
                <w:ilvl w:val="0"/>
                <w:numId w:val="6"/>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 xml:space="preserve">Historia reciente de fiebre, como escalofríos o sudores nocturnos </w:t>
            </w:r>
          </w:p>
          <w:p w14:paraId="4692571B" w14:textId="77777777" w:rsidR="001A6FAD" w:rsidRPr="00F9506E" w:rsidRDefault="001A6FAD" w:rsidP="00864167">
            <w:pPr>
              <w:pStyle w:val="ListParagraph"/>
              <w:numPr>
                <w:ilvl w:val="0"/>
                <w:numId w:val="6"/>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Infección respiratoria, como tos, dolor de garganta o dificultad para respirar.</w:t>
            </w:r>
          </w:p>
        </w:tc>
      </w:tr>
      <w:tr w:rsidR="001A6FAD" w:rsidRPr="00F9506E" w14:paraId="1C1AD019" w14:textId="77777777" w:rsidTr="00D37150">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03F9CC4"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More </w:t>
            </w:r>
            <w:proofErr w:type="spellStart"/>
            <w:r w:rsidRPr="00F9506E">
              <w:rPr>
                <w:rFonts w:ascii="Helvetica" w:eastAsia="SimSun" w:hAnsi="Helvetica" w:cs="Helvetica"/>
                <w:b/>
                <w:bCs/>
                <w:lang w:val="es-ES_tradnl" w:eastAsia="en-AU"/>
              </w:rPr>
              <w:t>information</w:t>
            </w:r>
            <w:proofErr w:type="spellEnd"/>
            <w:r w:rsidRPr="00F9506E">
              <w:rPr>
                <w:rFonts w:ascii="Helvetica" w:eastAsia="SimSun" w:hAnsi="Helvetica" w:cs="Helvetica"/>
                <w:b/>
                <w:bCs/>
                <w:lang w:val="es-ES_tradnl"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36DF348"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Mayor información </w:t>
            </w:r>
          </w:p>
        </w:tc>
      </w:tr>
      <w:tr w:rsidR="001A6FAD" w:rsidRPr="00F9506E" w14:paraId="6E7391C9" w14:textId="77777777" w:rsidTr="00D37150">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BAE18BC" w14:textId="77777777" w:rsidR="001A6FAD" w:rsidRPr="00032F3A" w:rsidRDefault="00AF4196" w:rsidP="00864167">
            <w:pPr>
              <w:autoSpaceDE w:val="0"/>
              <w:autoSpaceDN w:val="0"/>
              <w:adjustRightInd w:val="0"/>
              <w:rPr>
                <w:rFonts w:ascii="Arial" w:eastAsia="SimSun" w:hAnsi="Arial" w:cs="Arial"/>
                <w:lang w:eastAsia="en-AU"/>
              </w:rPr>
            </w:pPr>
            <w:hyperlink r:id="rId8" w:history="1">
              <w:r w:rsidR="001A6FAD" w:rsidRPr="00032F3A">
                <w:rPr>
                  <w:rStyle w:val="Hyperlink"/>
                  <w:rFonts w:ascii="Arial" w:hAnsi="Arial" w:cs="Arial"/>
                </w:rPr>
                <w:t>https://www.covid19.act.gov.au/protecting-yourself-and-others/feeling-unwell</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0F7D357" w14:textId="77777777" w:rsidR="001A6FAD" w:rsidRPr="00032F3A" w:rsidRDefault="00AF4196" w:rsidP="00864167">
            <w:pPr>
              <w:rPr>
                <w:rFonts w:ascii="Arial" w:eastAsia="Arial Unicode MS" w:hAnsi="Arial Unicode MS" w:cs="Arial"/>
              </w:rPr>
            </w:pPr>
            <w:hyperlink r:id="rId9" w:history="1">
              <w:r w:rsidR="001A6FAD" w:rsidRPr="00032F3A">
                <w:rPr>
                  <w:rStyle w:val="Hyperlink"/>
                  <w:rFonts w:ascii="Arial" w:hAnsi="Arial" w:cs="Arial"/>
                </w:rPr>
                <w:t>https://www.covid19.act.gov.au/protecting-yourself-and-others/feeling-unwell</w:t>
              </w:r>
            </w:hyperlink>
          </w:p>
        </w:tc>
      </w:tr>
    </w:tbl>
    <w:p w14:paraId="680DFD75" w14:textId="18F6A429" w:rsidR="001A6FAD" w:rsidRPr="00F9506E" w:rsidRDefault="001A6FAD" w:rsidP="001A6FAD">
      <w:pPr>
        <w:pStyle w:val="Heading2"/>
        <w:rPr>
          <w:lang w:val="es-ES_tradnl"/>
        </w:rPr>
      </w:pPr>
      <w:bookmarkStart w:id="16" w:name="_Toc42097906"/>
      <w:bookmarkStart w:id="17" w:name="_Toc42702126"/>
      <w:proofErr w:type="spellStart"/>
      <w:r w:rsidRPr="00F9506E">
        <w:rPr>
          <w:lang w:val="es-ES_tradnl"/>
        </w:rPr>
        <w:lastRenderedPageBreak/>
        <w:t>Getting</w:t>
      </w:r>
      <w:proofErr w:type="spellEnd"/>
      <w:r w:rsidRPr="00F9506E">
        <w:rPr>
          <w:lang w:val="es-ES_tradnl"/>
        </w:rPr>
        <w:t xml:space="preserve"> </w:t>
      </w:r>
      <w:proofErr w:type="spellStart"/>
      <w:r w:rsidRPr="00F9506E">
        <w:rPr>
          <w:lang w:val="es-ES_tradnl"/>
        </w:rPr>
        <w:t>tested</w:t>
      </w:r>
      <w:bookmarkEnd w:id="16"/>
      <w:bookmarkEnd w:id="17"/>
      <w:proofErr w:type="spellEnd"/>
      <w:r w:rsidRPr="00F9506E">
        <w:rPr>
          <w:lang w:val="es-ES_tradnl"/>
        </w:rPr>
        <w:t xml:space="preserve"> </w:t>
      </w:r>
      <w:r w:rsidR="00D37150">
        <w:rPr>
          <w:lang w:val="es-ES_tradnl"/>
        </w:rPr>
        <w:t xml:space="preserve"> </w:t>
      </w:r>
      <w:r w:rsidR="00D37150" w:rsidRPr="00490467">
        <w:rPr>
          <w:snapToGrid/>
          <w:lang w:val="es-ES" w:eastAsia="en-AU"/>
        </w:rPr>
        <w:t>La prueba de detección</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8B4CC2" w14:paraId="07CAD6CB" w14:textId="77777777" w:rsidTr="00864167">
        <w:trPr>
          <w:trHeight w:val="687"/>
        </w:trPr>
        <w:tc>
          <w:tcPr>
            <w:tcW w:w="7230" w:type="dxa"/>
            <w:shd w:val="clear" w:color="auto" w:fill="auto"/>
            <w:vAlign w:val="center"/>
          </w:tcPr>
          <w:p w14:paraId="7BC16005"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What do I do and where do I go in the ACT if I have symptoms?</w:t>
            </w:r>
          </w:p>
        </w:tc>
        <w:tc>
          <w:tcPr>
            <w:tcW w:w="7655" w:type="dxa"/>
            <w:shd w:val="clear" w:color="auto" w:fill="auto"/>
            <w:vAlign w:val="center"/>
          </w:tcPr>
          <w:p w14:paraId="448D9CF2"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¿Qué debo hacer y dónde debo ir en el ACT si tengo síntomas?</w:t>
            </w:r>
          </w:p>
        </w:tc>
      </w:tr>
      <w:tr w:rsidR="001A6FAD" w:rsidRPr="008B4CC2" w14:paraId="7EB377A6" w14:textId="77777777" w:rsidTr="00864167">
        <w:trPr>
          <w:trHeight w:val="500"/>
        </w:trPr>
        <w:tc>
          <w:tcPr>
            <w:tcW w:w="7230" w:type="dxa"/>
            <w:shd w:val="clear" w:color="auto" w:fill="auto"/>
            <w:vAlign w:val="center"/>
          </w:tcPr>
          <w:p w14:paraId="0B9EEC49"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Limit being around other people.</w:t>
            </w:r>
          </w:p>
        </w:tc>
        <w:tc>
          <w:tcPr>
            <w:tcW w:w="7655" w:type="dxa"/>
            <w:shd w:val="clear" w:color="auto" w:fill="auto"/>
            <w:vAlign w:val="center"/>
          </w:tcPr>
          <w:p w14:paraId="6ADB6B62"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Limite su presencia donde haya otras personas.</w:t>
            </w:r>
          </w:p>
        </w:tc>
      </w:tr>
      <w:tr w:rsidR="001A6FAD" w:rsidRPr="008B4CC2" w14:paraId="77F006D6" w14:textId="77777777" w:rsidTr="00864167">
        <w:trPr>
          <w:trHeight w:val="500"/>
        </w:trPr>
        <w:tc>
          <w:tcPr>
            <w:tcW w:w="7230" w:type="dxa"/>
            <w:shd w:val="clear" w:color="auto" w:fill="auto"/>
            <w:vAlign w:val="center"/>
          </w:tcPr>
          <w:p w14:paraId="46020E78"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Call your GP, testing can be organised if needed.</w:t>
            </w:r>
          </w:p>
        </w:tc>
        <w:tc>
          <w:tcPr>
            <w:tcW w:w="7655" w:type="dxa"/>
            <w:shd w:val="clear" w:color="auto" w:fill="auto"/>
            <w:vAlign w:val="center"/>
          </w:tcPr>
          <w:p w14:paraId="57F1F27A"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Llame a su médico clínico; podrá organizar una prueba si fuera necesario.</w:t>
            </w:r>
          </w:p>
        </w:tc>
      </w:tr>
      <w:tr w:rsidR="001A6FAD" w:rsidRPr="008B4CC2" w14:paraId="3F0121E0" w14:textId="77777777" w:rsidTr="00864167">
        <w:trPr>
          <w:trHeight w:val="500"/>
        </w:trPr>
        <w:tc>
          <w:tcPr>
            <w:tcW w:w="7230" w:type="dxa"/>
            <w:shd w:val="clear" w:color="auto" w:fill="auto"/>
            <w:vAlign w:val="center"/>
          </w:tcPr>
          <w:p w14:paraId="4E433BBF"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Visit a Respiratory Assessment Clinic at:</w:t>
            </w:r>
          </w:p>
        </w:tc>
        <w:tc>
          <w:tcPr>
            <w:tcW w:w="7655" w:type="dxa"/>
            <w:shd w:val="clear" w:color="auto" w:fill="auto"/>
            <w:vAlign w:val="center"/>
          </w:tcPr>
          <w:p w14:paraId="0457FFE8"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Concurra a una </w:t>
            </w:r>
            <w:proofErr w:type="spellStart"/>
            <w:r w:rsidRPr="00F9506E">
              <w:rPr>
                <w:rFonts w:ascii="Helvetica" w:eastAsia="SimSun" w:hAnsi="Helvetica" w:cs="Helvetica"/>
                <w:snapToGrid/>
                <w:lang w:val="es-ES_tradnl" w:eastAsia="en-AU"/>
              </w:rPr>
              <w:t>Respiratory</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Assessment</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Clinic</w:t>
            </w:r>
            <w:proofErr w:type="spellEnd"/>
            <w:r w:rsidRPr="00F9506E">
              <w:rPr>
                <w:rFonts w:ascii="Helvetica" w:eastAsia="SimSun" w:hAnsi="Helvetica" w:cs="Helvetica"/>
                <w:snapToGrid/>
                <w:lang w:val="es-ES_tradnl" w:eastAsia="en-AU"/>
              </w:rPr>
              <w:t xml:space="preserve"> (Clínica de evaluación respiratoria) en:</w:t>
            </w:r>
          </w:p>
        </w:tc>
      </w:tr>
      <w:tr w:rsidR="001A6FAD" w:rsidRPr="008B4CC2" w14:paraId="2AEA14DD" w14:textId="77777777" w:rsidTr="00864167">
        <w:trPr>
          <w:trHeight w:val="3278"/>
        </w:trPr>
        <w:tc>
          <w:tcPr>
            <w:tcW w:w="7230" w:type="dxa"/>
            <w:shd w:val="clear" w:color="auto" w:fill="auto"/>
            <w:vAlign w:val="center"/>
          </w:tcPr>
          <w:p w14:paraId="297D69DD"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 xml:space="preserve">Weston Creek Walk-in Centre 24 Parkinson St, Weston. </w:t>
            </w:r>
          </w:p>
          <w:p w14:paraId="4B5314CF" w14:textId="77777777" w:rsidR="001A6FAD" w:rsidRPr="00032F3A" w:rsidRDefault="001A6FAD" w:rsidP="00864167">
            <w:pPr>
              <w:autoSpaceDE w:val="0"/>
              <w:autoSpaceDN w:val="0"/>
              <w:adjustRightInd w:val="0"/>
              <w:ind w:left="455"/>
              <w:rPr>
                <w:rFonts w:ascii="Helvetica" w:eastAsia="SimSun" w:hAnsi="Helvetica" w:cs="Helvetica"/>
                <w:snapToGrid/>
                <w:lang w:eastAsia="en-AU"/>
              </w:rPr>
            </w:pPr>
            <w:r w:rsidRPr="00032F3A">
              <w:rPr>
                <w:rFonts w:ascii="Helvetica" w:eastAsia="SimSun" w:hAnsi="Helvetica" w:cs="Helvetica"/>
                <w:snapToGrid/>
                <w:lang w:eastAsia="en-AU"/>
              </w:rPr>
              <w:t>Open 7:30am – 10:00pm every day.</w:t>
            </w:r>
          </w:p>
          <w:p w14:paraId="4D5214A7" w14:textId="77777777" w:rsidR="001A6FAD" w:rsidRPr="00032F3A" w:rsidRDefault="001A6FAD" w:rsidP="00864167">
            <w:pPr>
              <w:autoSpaceDE w:val="0"/>
              <w:autoSpaceDN w:val="0"/>
              <w:adjustRightInd w:val="0"/>
              <w:ind w:left="455"/>
              <w:rPr>
                <w:rFonts w:ascii="Helvetica" w:eastAsia="SimSun" w:hAnsi="Helvetica" w:cs="Helvetica"/>
                <w:snapToGrid/>
                <w:lang w:eastAsia="en-AU"/>
              </w:rPr>
            </w:pPr>
            <w:r w:rsidRPr="00032F3A">
              <w:rPr>
                <w:rFonts w:ascii="Helvetica" w:eastAsia="SimSun" w:hAnsi="Helvetica" w:cs="Helvetica"/>
                <w:snapToGrid/>
                <w:lang w:eastAsia="en-AU"/>
              </w:rPr>
              <w:t>Use a mask and hand sanitiser at the front door.</w:t>
            </w:r>
          </w:p>
          <w:p w14:paraId="60EF2122"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032F3A">
              <w:rPr>
                <w:rFonts w:ascii="Helvetica" w:eastAsia="SimSun" w:hAnsi="Helvetica" w:cs="Helvetica"/>
                <w:snapToGrid/>
                <w:lang w:eastAsia="en-AU"/>
              </w:rPr>
              <w:t xml:space="preserve">Drive Through Respiratory Assessment Clinic at Exhibition Park in Canberra. </w:t>
            </w:r>
            <w:r w:rsidRPr="00032F3A">
              <w:rPr>
                <w:rFonts w:ascii="Helvetica" w:eastAsia="SimSun" w:hAnsi="Helvetica" w:cs="Helvetica"/>
                <w:snapToGrid/>
                <w:lang w:eastAsia="en-AU"/>
              </w:rPr>
              <w:br/>
            </w:r>
            <w:r w:rsidRPr="00F9506E">
              <w:rPr>
                <w:rFonts w:ascii="Helvetica" w:eastAsia="SimSun" w:hAnsi="Helvetica" w:cs="Helvetica"/>
                <w:snapToGrid/>
                <w:lang w:val="es-ES_tradnl" w:eastAsia="en-AU"/>
              </w:rPr>
              <w:t xml:space="preserve">EPIC, </w:t>
            </w:r>
            <w:proofErr w:type="spellStart"/>
            <w:r w:rsidRPr="00F9506E">
              <w:rPr>
                <w:rFonts w:ascii="Helvetica" w:eastAsia="SimSun" w:hAnsi="Helvetica" w:cs="Helvetica"/>
                <w:snapToGrid/>
                <w:lang w:val="es-ES_tradnl" w:eastAsia="en-AU"/>
              </w:rPr>
              <w:t>Flemington</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Rd</w:t>
            </w:r>
            <w:proofErr w:type="spellEnd"/>
            <w:r w:rsidRPr="00F9506E">
              <w:rPr>
                <w:rFonts w:ascii="Helvetica" w:eastAsia="SimSun" w:hAnsi="Helvetica" w:cs="Helvetica"/>
                <w:snapToGrid/>
                <w:lang w:val="es-ES_tradnl" w:eastAsia="en-AU"/>
              </w:rPr>
              <w:t xml:space="preserve"> &amp; </w:t>
            </w:r>
            <w:proofErr w:type="spellStart"/>
            <w:r w:rsidRPr="00F9506E">
              <w:rPr>
                <w:rFonts w:ascii="Helvetica" w:eastAsia="SimSun" w:hAnsi="Helvetica" w:cs="Helvetica"/>
                <w:snapToGrid/>
                <w:lang w:val="es-ES_tradnl" w:eastAsia="en-AU"/>
              </w:rPr>
              <w:t>Northbourne</w:t>
            </w:r>
            <w:proofErr w:type="spellEnd"/>
            <w:r w:rsidRPr="00F9506E">
              <w:rPr>
                <w:rFonts w:ascii="Helvetica" w:eastAsia="SimSun" w:hAnsi="Helvetica" w:cs="Helvetica"/>
                <w:snapToGrid/>
                <w:lang w:val="es-ES_tradnl" w:eastAsia="en-AU"/>
              </w:rPr>
              <w:t xml:space="preserve"> Ave, Mitchell. </w:t>
            </w:r>
          </w:p>
          <w:p w14:paraId="50D706B8" w14:textId="77777777" w:rsidR="001A6FAD" w:rsidRPr="00032F3A" w:rsidRDefault="001A6FAD" w:rsidP="00864167">
            <w:pPr>
              <w:autoSpaceDE w:val="0"/>
              <w:autoSpaceDN w:val="0"/>
              <w:adjustRightInd w:val="0"/>
              <w:ind w:left="455"/>
              <w:rPr>
                <w:rFonts w:ascii="Helvetica" w:eastAsia="SimSun" w:hAnsi="Helvetica" w:cs="Helvetica"/>
                <w:snapToGrid/>
                <w:lang w:eastAsia="en-AU"/>
              </w:rPr>
            </w:pPr>
            <w:r w:rsidRPr="00032F3A">
              <w:rPr>
                <w:rFonts w:ascii="Helvetica" w:eastAsia="SimSun" w:hAnsi="Helvetica" w:cs="Helvetica"/>
                <w:snapToGrid/>
                <w:lang w:eastAsia="en-AU"/>
              </w:rPr>
              <w:t xml:space="preserve">Open 9:30am – 6:00pm every day. </w:t>
            </w:r>
          </w:p>
          <w:p w14:paraId="642993DD" w14:textId="77777777" w:rsidR="001A6FAD" w:rsidRPr="00032F3A" w:rsidRDefault="001A6FAD" w:rsidP="00864167">
            <w:pPr>
              <w:autoSpaceDE w:val="0"/>
              <w:autoSpaceDN w:val="0"/>
              <w:adjustRightInd w:val="0"/>
              <w:ind w:left="455"/>
              <w:rPr>
                <w:rFonts w:ascii="Helvetica" w:eastAsia="SimSun" w:hAnsi="Helvetica" w:cs="Helvetica"/>
                <w:snapToGrid/>
                <w:lang w:eastAsia="en-AU"/>
              </w:rPr>
            </w:pPr>
            <w:r w:rsidRPr="00032F3A">
              <w:rPr>
                <w:rFonts w:ascii="Helvetica" w:eastAsia="SimSun" w:hAnsi="Helvetica" w:cs="Helvetica"/>
                <w:snapToGrid/>
                <w:lang w:eastAsia="en-AU"/>
              </w:rPr>
              <w:t>Cannot be accessed from public transport or on foot.</w:t>
            </w:r>
          </w:p>
          <w:p w14:paraId="2A1A6904"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F9506E">
              <w:rPr>
                <w:rFonts w:ascii="Helvetica" w:eastAsia="SimSun" w:hAnsi="Helvetica" w:cs="Helvetica"/>
                <w:snapToGrid/>
                <w:lang w:val="es-ES_tradnl" w:eastAsia="en-AU"/>
              </w:rPr>
              <w:t xml:space="preserve">Sólo vaya al hospital si está realmente enfermo o si tiene dificultad para respirar.  </w:t>
            </w:r>
            <w:r w:rsidRPr="00032F3A">
              <w:rPr>
                <w:rFonts w:ascii="Helvetica" w:eastAsia="SimSun" w:hAnsi="Helvetica" w:cs="Helvetica"/>
                <w:snapToGrid/>
                <w:lang w:eastAsia="en-AU"/>
              </w:rPr>
              <w:t xml:space="preserve">Call 000 for an ambulance if you have chest pain or very high fever. </w:t>
            </w:r>
          </w:p>
        </w:tc>
        <w:tc>
          <w:tcPr>
            <w:tcW w:w="7655" w:type="dxa"/>
            <w:shd w:val="clear" w:color="auto" w:fill="auto"/>
            <w:vAlign w:val="center"/>
          </w:tcPr>
          <w:p w14:paraId="523B8F3A"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 xml:space="preserve">Weston Creek Walk-in Centre 24 Parkinson St, Weston. </w:t>
            </w:r>
          </w:p>
          <w:p w14:paraId="51F27691" w14:textId="77777777" w:rsidR="001A6FAD" w:rsidRPr="00F9506E" w:rsidRDefault="001A6FAD" w:rsidP="00864167">
            <w:pPr>
              <w:autoSpaceDE w:val="0"/>
              <w:autoSpaceDN w:val="0"/>
              <w:adjustRightInd w:val="0"/>
              <w:ind w:left="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Todos los días, de 7:30 a 22:00 horas.</w:t>
            </w:r>
          </w:p>
          <w:p w14:paraId="5DBB71FD" w14:textId="77777777" w:rsidR="001A6FAD" w:rsidRPr="00F9506E" w:rsidRDefault="001A6FAD" w:rsidP="00864167">
            <w:pPr>
              <w:autoSpaceDE w:val="0"/>
              <w:autoSpaceDN w:val="0"/>
              <w:adjustRightInd w:val="0"/>
              <w:ind w:left="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Use una máscara (barbijo) y el desinfectante de manos que encontrará en la puerta.</w:t>
            </w:r>
          </w:p>
          <w:p w14:paraId="7B10E487"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Clínica de evaluación respiratoria (</w:t>
            </w:r>
            <w:proofErr w:type="spellStart"/>
            <w:r w:rsidRPr="00F9506E">
              <w:rPr>
                <w:rFonts w:ascii="Helvetica" w:eastAsia="SimSun" w:hAnsi="Helvetica" w:cs="Helvetica"/>
                <w:snapToGrid/>
                <w:lang w:val="es-ES_tradnl" w:eastAsia="en-AU"/>
              </w:rPr>
              <w:t>Respiratory</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Assessment</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Clinic</w:t>
            </w:r>
            <w:proofErr w:type="spellEnd"/>
            <w:r w:rsidRPr="00F9506E">
              <w:rPr>
                <w:rFonts w:ascii="Helvetica" w:eastAsia="SimSun" w:hAnsi="Helvetica" w:cs="Helvetica"/>
                <w:snapToGrid/>
                <w:lang w:val="es-ES_tradnl" w:eastAsia="en-AU"/>
              </w:rPr>
              <w:t xml:space="preserve">) desde el vehículo, en </w:t>
            </w:r>
            <w:proofErr w:type="spellStart"/>
            <w:r w:rsidRPr="00F9506E">
              <w:rPr>
                <w:rFonts w:ascii="Helvetica" w:eastAsia="SimSun" w:hAnsi="Helvetica" w:cs="Helvetica"/>
                <w:snapToGrid/>
                <w:lang w:val="es-ES_tradnl" w:eastAsia="en-AU"/>
              </w:rPr>
              <w:t>Exhibition</w:t>
            </w:r>
            <w:proofErr w:type="spellEnd"/>
            <w:r w:rsidRPr="00F9506E">
              <w:rPr>
                <w:rFonts w:ascii="Helvetica" w:eastAsia="SimSun" w:hAnsi="Helvetica" w:cs="Helvetica"/>
                <w:snapToGrid/>
                <w:lang w:val="es-ES_tradnl" w:eastAsia="en-AU"/>
              </w:rPr>
              <w:t xml:space="preserve"> Park, Canberra. </w:t>
            </w:r>
            <w:r w:rsidRPr="00F9506E">
              <w:rPr>
                <w:rFonts w:ascii="Helvetica" w:eastAsia="SimSun" w:hAnsi="Helvetica" w:cs="Helvetica"/>
                <w:snapToGrid/>
                <w:lang w:val="es-ES_tradnl" w:eastAsia="en-AU"/>
              </w:rPr>
              <w:br/>
              <w:t xml:space="preserve">EPIC, </w:t>
            </w:r>
            <w:proofErr w:type="spellStart"/>
            <w:r w:rsidRPr="00F9506E">
              <w:rPr>
                <w:rFonts w:ascii="Helvetica" w:eastAsia="SimSun" w:hAnsi="Helvetica" w:cs="Helvetica"/>
                <w:snapToGrid/>
                <w:lang w:val="es-ES_tradnl" w:eastAsia="en-AU"/>
              </w:rPr>
              <w:t>Flemington</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Rd</w:t>
            </w:r>
            <w:proofErr w:type="spellEnd"/>
            <w:r w:rsidRPr="00F9506E">
              <w:rPr>
                <w:rFonts w:ascii="Helvetica" w:eastAsia="SimSun" w:hAnsi="Helvetica" w:cs="Helvetica"/>
                <w:snapToGrid/>
                <w:lang w:val="es-ES_tradnl" w:eastAsia="en-AU"/>
              </w:rPr>
              <w:t xml:space="preserve"> &amp; </w:t>
            </w:r>
            <w:proofErr w:type="spellStart"/>
            <w:r w:rsidRPr="00F9506E">
              <w:rPr>
                <w:rFonts w:ascii="Helvetica" w:eastAsia="SimSun" w:hAnsi="Helvetica" w:cs="Helvetica"/>
                <w:snapToGrid/>
                <w:lang w:val="es-ES_tradnl" w:eastAsia="en-AU"/>
              </w:rPr>
              <w:t>Northbourne</w:t>
            </w:r>
            <w:proofErr w:type="spellEnd"/>
            <w:r w:rsidRPr="00F9506E">
              <w:rPr>
                <w:rFonts w:ascii="Helvetica" w:eastAsia="SimSun" w:hAnsi="Helvetica" w:cs="Helvetica"/>
                <w:snapToGrid/>
                <w:lang w:val="es-ES_tradnl" w:eastAsia="en-AU"/>
              </w:rPr>
              <w:t xml:space="preserve"> Ave, Mitchell. </w:t>
            </w:r>
          </w:p>
          <w:p w14:paraId="521C0547" w14:textId="77777777" w:rsidR="001A6FAD" w:rsidRPr="00F9506E" w:rsidRDefault="001A6FAD" w:rsidP="00864167">
            <w:pPr>
              <w:autoSpaceDE w:val="0"/>
              <w:autoSpaceDN w:val="0"/>
              <w:adjustRightInd w:val="0"/>
              <w:ind w:left="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Todos los días de 9:30 a 18:00 horas. </w:t>
            </w:r>
          </w:p>
          <w:p w14:paraId="180366C3" w14:textId="77777777" w:rsidR="001A6FAD" w:rsidRPr="00F9506E" w:rsidRDefault="001A6FAD" w:rsidP="00864167">
            <w:pPr>
              <w:autoSpaceDE w:val="0"/>
              <w:autoSpaceDN w:val="0"/>
              <w:adjustRightInd w:val="0"/>
              <w:ind w:left="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No tiene acceso de transporte público o a pie.</w:t>
            </w:r>
          </w:p>
          <w:p w14:paraId="558A04E1" w14:textId="77777777" w:rsidR="001A6FAD" w:rsidRPr="00F9506E" w:rsidRDefault="001A6FAD" w:rsidP="00864167">
            <w:pPr>
              <w:pStyle w:val="ListParagraph"/>
              <w:numPr>
                <w:ilvl w:val="0"/>
                <w:numId w:val="3"/>
              </w:numPr>
              <w:tabs>
                <w:tab w:val="clear" w:pos="1440"/>
              </w:tabs>
              <w:ind w:left="459" w:hanging="42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Sólo vaya al hospital si está realmente enfermo o si tiene dificultad para respirar.   Llame al 000 y pida una ambulancia si tiene dolor en el pecho o fiebre muy alta. </w:t>
            </w:r>
          </w:p>
        </w:tc>
      </w:tr>
      <w:tr w:rsidR="001A6FAD" w:rsidRPr="008B4CC2" w14:paraId="2AE6E0EF" w14:textId="77777777" w:rsidTr="00864167">
        <w:trPr>
          <w:trHeight w:val="500"/>
        </w:trPr>
        <w:tc>
          <w:tcPr>
            <w:tcW w:w="7230" w:type="dxa"/>
            <w:shd w:val="clear" w:color="auto" w:fill="auto"/>
            <w:vAlign w:val="center"/>
          </w:tcPr>
          <w:p w14:paraId="712F360D"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What happens if I test positive for COVID-19 in the ACT?</w:t>
            </w:r>
          </w:p>
        </w:tc>
        <w:tc>
          <w:tcPr>
            <w:tcW w:w="7655" w:type="dxa"/>
            <w:shd w:val="clear" w:color="auto" w:fill="auto"/>
            <w:vAlign w:val="center"/>
          </w:tcPr>
          <w:p w14:paraId="3B3993C6"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¿Qué sucederá si mi prueba de COVID-19 es positiva en el ACT?</w:t>
            </w:r>
          </w:p>
        </w:tc>
      </w:tr>
      <w:tr w:rsidR="001A6FAD" w:rsidRPr="008B4CC2" w14:paraId="6EEF437C" w14:textId="77777777" w:rsidTr="00864167">
        <w:trPr>
          <w:trHeight w:val="610"/>
        </w:trPr>
        <w:tc>
          <w:tcPr>
            <w:tcW w:w="7230" w:type="dxa"/>
            <w:shd w:val="clear" w:color="auto" w:fill="auto"/>
            <w:vAlign w:val="center"/>
          </w:tcPr>
          <w:p w14:paraId="764FE7AB"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The ACT Communicable Disease Control (CDC) team will call you to see who you have been near. </w:t>
            </w:r>
          </w:p>
        </w:tc>
        <w:tc>
          <w:tcPr>
            <w:tcW w:w="7655" w:type="dxa"/>
            <w:shd w:val="clear" w:color="auto" w:fill="auto"/>
            <w:vAlign w:val="center"/>
          </w:tcPr>
          <w:p w14:paraId="727789D2"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El equipo de ACT </w:t>
            </w:r>
            <w:proofErr w:type="spellStart"/>
            <w:r w:rsidRPr="00F9506E">
              <w:rPr>
                <w:rFonts w:ascii="Helvetica" w:eastAsia="SimSun" w:hAnsi="Helvetica" w:cs="Helvetica"/>
                <w:snapToGrid/>
                <w:lang w:val="es-ES_tradnl" w:eastAsia="en-AU"/>
              </w:rPr>
              <w:t>Communicable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Disease</w:t>
            </w:r>
            <w:proofErr w:type="spellEnd"/>
            <w:r w:rsidRPr="00F9506E">
              <w:rPr>
                <w:rFonts w:ascii="Helvetica" w:eastAsia="SimSun" w:hAnsi="Helvetica" w:cs="Helvetica"/>
                <w:snapToGrid/>
                <w:lang w:val="es-ES_tradnl" w:eastAsia="en-AU"/>
              </w:rPr>
              <w:t xml:space="preserve"> Control (CDC, Control de enfermedades infecciosas del ACT) le llamará para saber a quién tuvo cerca. </w:t>
            </w:r>
          </w:p>
        </w:tc>
      </w:tr>
      <w:tr w:rsidR="001A6FAD" w:rsidRPr="008B4CC2" w14:paraId="75E0391E" w14:textId="77777777" w:rsidTr="00864167">
        <w:trPr>
          <w:trHeight w:val="704"/>
        </w:trPr>
        <w:tc>
          <w:tcPr>
            <w:tcW w:w="7230" w:type="dxa"/>
            <w:shd w:val="clear" w:color="auto" w:fill="auto"/>
            <w:vAlign w:val="center"/>
          </w:tcPr>
          <w:p w14:paraId="6BFCD22C"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They will call the people you have been near and tell them what to do.</w:t>
            </w:r>
          </w:p>
        </w:tc>
        <w:tc>
          <w:tcPr>
            <w:tcW w:w="7655" w:type="dxa"/>
            <w:shd w:val="clear" w:color="auto" w:fill="auto"/>
            <w:vAlign w:val="center"/>
          </w:tcPr>
          <w:p w14:paraId="5D17D200"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Llamará a las personas que estuvieron cerca de usted y les dirá qué deben hacer.</w:t>
            </w:r>
          </w:p>
        </w:tc>
      </w:tr>
      <w:tr w:rsidR="001A6FAD" w:rsidRPr="008B4CC2" w14:paraId="066BE064" w14:textId="77777777" w:rsidTr="00864167">
        <w:trPr>
          <w:trHeight w:val="701"/>
        </w:trPr>
        <w:tc>
          <w:tcPr>
            <w:tcW w:w="7230" w:type="dxa"/>
            <w:shd w:val="clear" w:color="auto" w:fill="auto"/>
            <w:vAlign w:val="center"/>
          </w:tcPr>
          <w:p w14:paraId="35FC1C0D"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Remain at home in self-isolation until you are no longer positive to COVID-19.</w:t>
            </w:r>
          </w:p>
        </w:tc>
        <w:tc>
          <w:tcPr>
            <w:tcW w:w="7655" w:type="dxa"/>
            <w:shd w:val="clear" w:color="auto" w:fill="auto"/>
            <w:vAlign w:val="center"/>
          </w:tcPr>
          <w:p w14:paraId="23CCE4A2"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Quédese en su casa en auto aislamiento hasta ya no arrojar resultados positivos al COVID-19.</w:t>
            </w:r>
          </w:p>
        </w:tc>
      </w:tr>
      <w:tr w:rsidR="001A6FAD" w:rsidRPr="008B4CC2" w14:paraId="498D641B" w14:textId="77777777" w:rsidTr="00864167">
        <w:trPr>
          <w:trHeight w:val="500"/>
        </w:trPr>
        <w:tc>
          <w:tcPr>
            <w:tcW w:w="7230" w:type="dxa"/>
            <w:shd w:val="clear" w:color="auto" w:fill="auto"/>
            <w:vAlign w:val="center"/>
          </w:tcPr>
          <w:p w14:paraId="738BFF04"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You will be told if you need to go to hospital.</w:t>
            </w:r>
          </w:p>
        </w:tc>
        <w:tc>
          <w:tcPr>
            <w:tcW w:w="7655" w:type="dxa"/>
            <w:shd w:val="clear" w:color="auto" w:fill="auto"/>
            <w:vAlign w:val="center"/>
          </w:tcPr>
          <w:p w14:paraId="5CC3407A"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Le informarán si debe ir al hospital.</w:t>
            </w:r>
          </w:p>
        </w:tc>
      </w:tr>
      <w:tr w:rsidR="001A6FAD" w:rsidRPr="008B4CC2" w14:paraId="642B53AC" w14:textId="77777777" w:rsidTr="00864167">
        <w:trPr>
          <w:trHeight w:val="760"/>
        </w:trPr>
        <w:tc>
          <w:tcPr>
            <w:tcW w:w="7230" w:type="dxa"/>
            <w:shd w:val="clear" w:color="auto" w:fill="auto"/>
            <w:vAlign w:val="center"/>
          </w:tcPr>
          <w:p w14:paraId="50464D34"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lastRenderedPageBreak/>
              <w:t>Someone will check on you every day and will arrange for more testing.</w:t>
            </w:r>
          </w:p>
        </w:tc>
        <w:tc>
          <w:tcPr>
            <w:tcW w:w="7655" w:type="dxa"/>
            <w:shd w:val="clear" w:color="auto" w:fill="auto"/>
            <w:vAlign w:val="center"/>
          </w:tcPr>
          <w:p w14:paraId="340CA539"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Una persona le llamará todos los días y organizará más pruebas.</w:t>
            </w:r>
          </w:p>
        </w:tc>
      </w:tr>
      <w:tr w:rsidR="001A6FAD" w:rsidRPr="008B4CC2" w14:paraId="65CB7243" w14:textId="77777777" w:rsidTr="00D37150">
        <w:trPr>
          <w:trHeight w:val="760"/>
        </w:trPr>
        <w:tc>
          <w:tcPr>
            <w:tcW w:w="7230" w:type="dxa"/>
            <w:shd w:val="clear" w:color="auto" w:fill="auto"/>
            <w:vAlign w:val="center"/>
          </w:tcPr>
          <w:p w14:paraId="6D35D0C3"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If you are told to stay at home, you should self-isolate at home until you are told it is safe to return to normal activities.</w:t>
            </w:r>
          </w:p>
        </w:tc>
        <w:tc>
          <w:tcPr>
            <w:tcW w:w="7655" w:type="dxa"/>
            <w:shd w:val="clear" w:color="auto" w:fill="auto"/>
            <w:vAlign w:val="center"/>
          </w:tcPr>
          <w:p w14:paraId="4496BC87"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Si le dicen que debe quedarse en casa, deberá autoaislarse en su casa hasta que le digan que puede retomar sus actividades normales sin riesgo. </w:t>
            </w:r>
          </w:p>
        </w:tc>
      </w:tr>
      <w:tr w:rsidR="001A6FAD" w:rsidRPr="00032F3A" w14:paraId="26455F0F" w14:textId="77777777" w:rsidTr="00864167">
        <w:trPr>
          <w:trHeight w:val="500"/>
        </w:trPr>
        <w:tc>
          <w:tcPr>
            <w:tcW w:w="7230" w:type="dxa"/>
            <w:shd w:val="clear" w:color="auto" w:fill="auto"/>
            <w:vAlign w:val="center"/>
          </w:tcPr>
          <w:p w14:paraId="48EB71C5"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More information on isolation is on ACT Government’s dedicated website at covid19.act.gov.au</w:t>
            </w:r>
          </w:p>
        </w:tc>
        <w:tc>
          <w:tcPr>
            <w:tcW w:w="7655" w:type="dxa"/>
            <w:shd w:val="clear" w:color="auto" w:fill="auto"/>
            <w:vAlign w:val="center"/>
          </w:tcPr>
          <w:p w14:paraId="0B786EF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Encontrará más información sobre el aislamiento en la página web especial del Gobierno del ACT en covid19.act.gov.au</w:t>
            </w:r>
          </w:p>
        </w:tc>
      </w:tr>
      <w:tr w:rsidR="001A6FAD" w:rsidRPr="008B4CC2" w14:paraId="539F4226" w14:textId="77777777" w:rsidTr="00864167">
        <w:trPr>
          <w:trHeight w:val="741"/>
        </w:trPr>
        <w:tc>
          <w:tcPr>
            <w:tcW w:w="7230" w:type="dxa"/>
            <w:shd w:val="clear" w:color="auto" w:fill="auto"/>
            <w:vAlign w:val="center"/>
          </w:tcPr>
          <w:p w14:paraId="4E5C82D0"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If you get sicker call </w:t>
            </w:r>
            <w:hyperlink r:id="rId10" w:history="1">
              <w:r w:rsidRPr="00032F3A">
                <w:rPr>
                  <w:rStyle w:val="Hyperlink"/>
                  <w:rFonts w:ascii="Helvetica" w:eastAsia="SimSun" w:hAnsi="Helvetica" w:cs="Helvetica"/>
                  <w:snapToGrid/>
                  <w:lang w:eastAsia="en-AU"/>
                </w:rPr>
                <w:t> (02) 5124 9213</w:t>
              </w:r>
            </w:hyperlink>
            <w:r w:rsidRPr="00032F3A">
              <w:rPr>
                <w:rFonts w:ascii="Helvetica" w:eastAsia="SimSun" w:hAnsi="Helvetica" w:cs="Helvetica"/>
                <w:snapToGrid/>
                <w:lang w:eastAsia="en-AU"/>
              </w:rPr>
              <w:t> during business hours or call </w:t>
            </w:r>
            <w:hyperlink r:id="rId11" w:history="1">
              <w:r w:rsidRPr="00032F3A">
                <w:rPr>
                  <w:rStyle w:val="Hyperlink"/>
                  <w:rFonts w:ascii="Helvetica" w:eastAsia="SimSun" w:hAnsi="Helvetica" w:cs="Helvetica"/>
                  <w:snapToGrid/>
                  <w:lang w:eastAsia="en-AU"/>
                </w:rPr>
                <w:t>(02) 9962 4155</w:t>
              </w:r>
            </w:hyperlink>
            <w:r w:rsidRPr="00032F3A">
              <w:rPr>
                <w:rFonts w:ascii="Helvetica" w:eastAsia="SimSun" w:hAnsi="Helvetica" w:cs="Helvetica"/>
                <w:snapToGrid/>
                <w:lang w:eastAsia="en-AU"/>
              </w:rPr>
              <w:t> after hours for what to do.</w:t>
            </w:r>
          </w:p>
        </w:tc>
        <w:tc>
          <w:tcPr>
            <w:tcW w:w="7655" w:type="dxa"/>
            <w:shd w:val="clear" w:color="auto" w:fill="auto"/>
            <w:vAlign w:val="center"/>
          </w:tcPr>
          <w:p w14:paraId="4E134086" w14:textId="77777777" w:rsidR="001A6FAD" w:rsidRPr="00F9506E" w:rsidRDefault="001A6FAD" w:rsidP="00864167">
            <w:pPr>
              <w:rPr>
                <w:rFonts w:ascii="Arial" w:eastAsia="Arial Unicode MS" w:hAnsi="Arial" w:cs="Arial"/>
                <w:lang w:val="es-ES_tradnl"/>
              </w:rPr>
            </w:pPr>
            <w:r w:rsidRPr="00F9506E">
              <w:rPr>
                <w:rFonts w:ascii="Helvetica" w:eastAsia="SimSun" w:hAnsi="Helvetica" w:cs="Helvetica"/>
                <w:snapToGrid/>
                <w:lang w:val="es-ES_tradnl" w:eastAsia="en-AU"/>
              </w:rPr>
              <w:t xml:space="preserve">Si se sintiera peor, llame al </w:t>
            </w:r>
            <w:hyperlink r:id="rId12" w:history="1">
              <w:r w:rsidRPr="00F9506E">
                <w:rPr>
                  <w:rStyle w:val="Hyperlink"/>
                  <w:rFonts w:ascii="Helvetica" w:eastAsia="SimSun" w:hAnsi="Helvetica" w:cs="Helvetica"/>
                  <w:snapToGrid/>
                  <w:lang w:val="es-ES_tradnl" w:eastAsia="en-AU"/>
                </w:rPr>
                <w:t>(02) 5124 9213</w:t>
              </w:r>
            </w:hyperlink>
            <w:r w:rsidRPr="00F9506E">
              <w:rPr>
                <w:rFonts w:ascii="Helvetica" w:eastAsia="SimSun" w:hAnsi="Helvetica" w:cs="Helvetica"/>
                <w:snapToGrid/>
                <w:lang w:val="es-ES_tradnl" w:eastAsia="en-AU"/>
              </w:rPr>
              <w:t xml:space="preserve"> en horario de oficina o al </w:t>
            </w:r>
            <w:hyperlink r:id="rId13" w:history="1">
              <w:r w:rsidRPr="00F9506E">
                <w:rPr>
                  <w:rStyle w:val="Hyperlink"/>
                  <w:rFonts w:ascii="Helvetica" w:eastAsia="SimSun" w:hAnsi="Helvetica" w:cs="Helvetica"/>
                  <w:snapToGrid/>
                  <w:lang w:val="es-ES_tradnl" w:eastAsia="en-AU"/>
                </w:rPr>
                <w:t>(02) 9962 4155</w:t>
              </w:r>
            </w:hyperlink>
            <w:r w:rsidRPr="00F9506E">
              <w:rPr>
                <w:rFonts w:ascii="Helvetica" w:eastAsia="SimSun" w:hAnsi="Helvetica" w:cs="Helvetica"/>
                <w:snapToGrid/>
                <w:lang w:val="es-ES_tradnl" w:eastAsia="en-AU"/>
              </w:rPr>
              <w:t> después de horas para saber qué debe hacer.</w:t>
            </w:r>
          </w:p>
        </w:tc>
      </w:tr>
      <w:tr w:rsidR="001A6FAD" w:rsidRPr="00F9506E" w14:paraId="485A2153" w14:textId="77777777" w:rsidTr="00864167">
        <w:trPr>
          <w:trHeight w:val="709"/>
        </w:trPr>
        <w:tc>
          <w:tcPr>
            <w:tcW w:w="7230" w:type="dxa"/>
            <w:shd w:val="clear" w:color="auto" w:fill="auto"/>
            <w:vAlign w:val="center"/>
          </w:tcPr>
          <w:p w14:paraId="1FB9941B" w14:textId="77777777" w:rsidR="001A6FAD" w:rsidRPr="00F9506E" w:rsidRDefault="001A6FAD" w:rsidP="00864167">
            <w:pPr>
              <w:autoSpaceDE w:val="0"/>
              <w:autoSpaceDN w:val="0"/>
              <w:adjustRightInd w:val="0"/>
              <w:ind w:left="22"/>
              <w:rPr>
                <w:rFonts w:ascii="Helvetica" w:eastAsia="SimSun" w:hAnsi="Helvetica" w:cs="Helvetica"/>
                <w:snapToGrid/>
                <w:lang w:val="es-ES_tradnl" w:eastAsia="en-AU"/>
              </w:rPr>
            </w:pPr>
            <w:r w:rsidRPr="00032F3A">
              <w:rPr>
                <w:rFonts w:ascii="Helvetica" w:eastAsia="SimSun" w:hAnsi="Helvetica" w:cs="Helvetica"/>
                <w:snapToGrid/>
                <w:lang w:eastAsia="en-AU"/>
              </w:rPr>
              <w:t xml:space="preserve">If you are short of breath or have chest pain, call 000 for an ambulance.  </w:t>
            </w:r>
            <w:r w:rsidRPr="00F9506E">
              <w:rPr>
                <w:rFonts w:ascii="Helvetica" w:eastAsia="SimSun" w:hAnsi="Helvetica" w:cs="Helvetica"/>
                <w:snapToGrid/>
                <w:lang w:val="es-ES_tradnl" w:eastAsia="en-AU"/>
              </w:rPr>
              <w:t xml:space="preserve">Tell </w:t>
            </w:r>
            <w:proofErr w:type="spellStart"/>
            <w:r w:rsidRPr="00F9506E">
              <w:rPr>
                <w:rFonts w:ascii="Helvetica" w:eastAsia="SimSun" w:hAnsi="Helvetica" w:cs="Helvetica"/>
                <w:snapToGrid/>
                <w:lang w:val="es-ES_tradnl" w:eastAsia="en-AU"/>
              </w:rPr>
              <w:t>them</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you</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have</w:t>
            </w:r>
            <w:proofErr w:type="spellEnd"/>
            <w:r w:rsidRPr="00F9506E">
              <w:rPr>
                <w:rFonts w:ascii="Helvetica" w:eastAsia="SimSun" w:hAnsi="Helvetica" w:cs="Helvetica"/>
                <w:snapToGrid/>
                <w:lang w:val="es-ES_tradnl" w:eastAsia="en-AU"/>
              </w:rPr>
              <w:t xml:space="preserve"> COVID-19.</w:t>
            </w:r>
          </w:p>
        </w:tc>
        <w:tc>
          <w:tcPr>
            <w:tcW w:w="7655" w:type="dxa"/>
            <w:shd w:val="clear" w:color="auto" w:fill="auto"/>
            <w:vAlign w:val="center"/>
          </w:tcPr>
          <w:p w14:paraId="2D73A3A8"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Si se queda sin aliento o tiene dolores en el pecho, llame al 000 y pida una ambulancia.  Dígales que tiene COVID-19.</w:t>
            </w:r>
          </w:p>
        </w:tc>
      </w:tr>
      <w:tr w:rsidR="001A6FAD" w:rsidRPr="00F9506E" w14:paraId="4A804BB4" w14:textId="77777777" w:rsidTr="00D37150">
        <w:trPr>
          <w:trHeight w:val="709"/>
        </w:trPr>
        <w:tc>
          <w:tcPr>
            <w:tcW w:w="7230" w:type="dxa"/>
            <w:shd w:val="clear" w:color="auto" w:fill="auto"/>
            <w:vAlign w:val="center"/>
          </w:tcPr>
          <w:p w14:paraId="44BD36F5"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More </w:t>
            </w:r>
            <w:proofErr w:type="spellStart"/>
            <w:r w:rsidRPr="00F9506E">
              <w:rPr>
                <w:rFonts w:ascii="Helvetica" w:eastAsia="SimSun" w:hAnsi="Helvetica" w:cs="Helvetica"/>
                <w:b/>
                <w:bCs/>
                <w:lang w:val="es-ES_tradnl" w:eastAsia="en-AU"/>
              </w:rPr>
              <w:t>information</w:t>
            </w:r>
            <w:proofErr w:type="spellEnd"/>
            <w:r w:rsidRPr="00F9506E">
              <w:rPr>
                <w:rFonts w:ascii="Helvetica" w:eastAsia="SimSun" w:hAnsi="Helvetica" w:cs="Helvetica"/>
                <w:b/>
                <w:bCs/>
                <w:lang w:val="es-ES_tradnl" w:eastAsia="en-AU"/>
              </w:rPr>
              <w:t xml:space="preserve"> </w:t>
            </w:r>
          </w:p>
        </w:tc>
        <w:tc>
          <w:tcPr>
            <w:tcW w:w="7655" w:type="dxa"/>
            <w:shd w:val="clear" w:color="auto" w:fill="auto"/>
            <w:vAlign w:val="center"/>
          </w:tcPr>
          <w:p w14:paraId="29F22B9F"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Mayor información </w:t>
            </w:r>
          </w:p>
        </w:tc>
      </w:tr>
      <w:tr w:rsidR="001A6FAD" w:rsidRPr="00F9506E" w14:paraId="39E1482D" w14:textId="77777777" w:rsidTr="00864167">
        <w:trPr>
          <w:trHeight w:val="709"/>
        </w:trPr>
        <w:tc>
          <w:tcPr>
            <w:tcW w:w="7230" w:type="dxa"/>
            <w:shd w:val="clear" w:color="auto" w:fill="auto"/>
            <w:vAlign w:val="center"/>
          </w:tcPr>
          <w:p w14:paraId="36E5032C" w14:textId="77777777" w:rsidR="001A6FAD" w:rsidRPr="00032F3A" w:rsidRDefault="00AF4196" w:rsidP="00864167">
            <w:pPr>
              <w:autoSpaceDE w:val="0"/>
              <w:autoSpaceDN w:val="0"/>
              <w:adjustRightInd w:val="0"/>
              <w:ind w:left="22"/>
              <w:rPr>
                <w:rFonts w:ascii="Helvetica" w:eastAsia="SimSun" w:hAnsi="Helvetica" w:cs="Helvetica"/>
                <w:b/>
                <w:bCs/>
                <w:lang w:eastAsia="en-AU"/>
              </w:rPr>
            </w:pPr>
            <w:hyperlink r:id="rId14" w:history="1">
              <w:r w:rsidR="001A6FAD" w:rsidRPr="00032F3A">
                <w:rPr>
                  <w:rStyle w:val="Hyperlink"/>
                  <w:rFonts w:ascii="Arial" w:hAnsi="Arial" w:cs="Arial"/>
                </w:rPr>
                <w:t>https://www.covid19.act.gov.au/protecting-yourself-and-others/getting-tested</w:t>
              </w:r>
            </w:hyperlink>
          </w:p>
        </w:tc>
        <w:tc>
          <w:tcPr>
            <w:tcW w:w="7655" w:type="dxa"/>
            <w:shd w:val="clear" w:color="auto" w:fill="auto"/>
            <w:vAlign w:val="center"/>
          </w:tcPr>
          <w:p w14:paraId="0AB76D1A" w14:textId="77777777" w:rsidR="001A6FAD" w:rsidRPr="00032F3A" w:rsidRDefault="00AF4196" w:rsidP="00864167">
            <w:pPr>
              <w:rPr>
                <w:rFonts w:ascii="Helvetica" w:eastAsia="SimSun" w:hAnsi="Helvetica" w:cs="Helvetica"/>
                <w:snapToGrid/>
                <w:lang w:eastAsia="en-AU"/>
              </w:rPr>
            </w:pPr>
            <w:hyperlink r:id="rId15" w:history="1">
              <w:r w:rsidR="001A6FAD" w:rsidRPr="00032F3A">
                <w:rPr>
                  <w:rStyle w:val="Hyperlink"/>
                  <w:rFonts w:ascii="Arial" w:hAnsi="Arial" w:cs="Arial"/>
                </w:rPr>
                <w:t>https://www.covid19.act.gov.au/protecting-yourself-and-others/getting-tested</w:t>
              </w:r>
            </w:hyperlink>
          </w:p>
        </w:tc>
      </w:tr>
    </w:tbl>
    <w:p w14:paraId="129AB600" w14:textId="77777777" w:rsidR="001A6FAD" w:rsidRPr="00032F3A" w:rsidRDefault="001A6FAD" w:rsidP="001A6FAD"/>
    <w:p w14:paraId="5444D4B2" w14:textId="77777777" w:rsidR="001A6FAD" w:rsidRPr="00032F3A" w:rsidRDefault="001A6FAD" w:rsidP="001A6FAD"/>
    <w:p w14:paraId="6FA0A16E" w14:textId="4B367B84" w:rsidR="001A6FAD" w:rsidRPr="00F9506E" w:rsidRDefault="001A6FAD" w:rsidP="001A6FAD">
      <w:pPr>
        <w:pStyle w:val="Heading2"/>
        <w:rPr>
          <w:lang w:val="es-ES_tradnl"/>
        </w:rPr>
      </w:pPr>
      <w:bookmarkStart w:id="18" w:name="_Toc42097907"/>
      <w:bookmarkStart w:id="19" w:name="_Toc42702127"/>
      <w:r w:rsidRPr="00F9506E">
        <w:rPr>
          <w:lang w:val="es-ES_tradnl"/>
        </w:rPr>
        <w:t xml:space="preserve">Good </w:t>
      </w:r>
      <w:proofErr w:type="spellStart"/>
      <w:r w:rsidRPr="00F9506E">
        <w:rPr>
          <w:lang w:val="es-ES_tradnl"/>
        </w:rPr>
        <w:t>hygiene</w:t>
      </w:r>
      <w:bookmarkEnd w:id="18"/>
      <w:bookmarkEnd w:id="19"/>
      <w:proofErr w:type="spellEnd"/>
      <w:r w:rsidRPr="00F9506E">
        <w:rPr>
          <w:lang w:val="es-ES_tradnl"/>
        </w:rPr>
        <w:t xml:space="preserve"> </w:t>
      </w:r>
      <w:r w:rsidR="00D37150">
        <w:rPr>
          <w:lang w:val="es-ES_tradnl"/>
        </w:rPr>
        <w:t xml:space="preserve"> </w:t>
      </w:r>
      <w:r w:rsidR="00D37150" w:rsidRPr="00490467">
        <w:rPr>
          <w:snapToGrid/>
          <w:lang w:val="es-ES" w:eastAsia="en-AU"/>
        </w:rPr>
        <w:t>Buenas prácticas de higiene</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8B4CC2" w14:paraId="0399BF52" w14:textId="77777777" w:rsidTr="00864167">
        <w:trPr>
          <w:trHeight w:val="2867"/>
        </w:trPr>
        <w:tc>
          <w:tcPr>
            <w:tcW w:w="7230" w:type="dxa"/>
            <w:shd w:val="clear" w:color="auto" w:fill="auto"/>
            <w:vAlign w:val="center"/>
          </w:tcPr>
          <w:p w14:paraId="005DE0F7"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032F3A">
              <w:rPr>
                <w:rFonts w:ascii="Helvetica" w:eastAsia="SimSun" w:hAnsi="Helvetica" w:cs="Helvetica"/>
                <w:snapToGrid/>
                <w:lang w:eastAsia="en-AU"/>
              </w:rPr>
              <w:t xml:space="preserve">Wash your hands really well many times a day.  Use soap and water. Wash the front and back of your hands. </w:t>
            </w:r>
            <w:proofErr w:type="spellStart"/>
            <w:r w:rsidRPr="00F9506E">
              <w:rPr>
                <w:rFonts w:ascii="Helvetica" w:eastAsia="SimSun" w:hAnsi="Helvetica" w:cs="Helvetica"/>
                <w:snapToGrid/>
                <w:lang w:val="es-ES_tradnl" w:eastAsia="en-AU"/>
              </w:rPr>
              <w:t>Wash</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between</w:t>
            </w:r>
            <w:proofErr w:type="spellEnd"/>
            <w:r w:rsidRPr="00F9506E">
              <w:rPr>
                <w:rFonts w:ascii="Helvetica" w:eastAsia="SimSun" w:hAnsi="Helvetica" w:cs="Helvetica"/>
                <w:snapToGrid/>
                <w:lang w:val="es-ES_tradnl" w:eastAsia="en-AU"/>
              </w:rPr>
              <w:t xml:space="preserve"> fingers and </w:t>
            </w:r>
            <w:proofErr w:type="spellStart"/>
            <w:r w:rsidRPr="00F9506E">
              <w:rPr>
                <w:rFonts w:ascii="Helvetica" w:eastAsia="SimSun" w:hAnsi="Helvetica" w:cs="Helvetica"/>
                <w:snapToGrid/>
                <w:lang w:val="es-ES_tradnl" w:eastAsia="en-AU"/>
              </w:rPr>
              <w:t>thumbs</w:t>
            </w:r>
            <w:proofErr w:type="spellEnd"/>
            <w:r w:rsidRPr="00F9506E">
              <w:rPr>
                <w:rFonts w:ascii="Helvetica" w:eastAsia="SimSun" w:hAnsi="Helvetica" w:cs="Helvetica"/>
                <w:snapToGrid/>
                <w:lang w:val="es-ES_tradnl" w:eastAsia="en-AU"/>
              </w:rPr>
              <w:t xml:space="preserve">. </w:t>
            </w:r>
          </w:p>
          <w:p w14:paraId="2C8C1BB4" w14:textId="77777777" w:rsidR="001A6FAD" w:rsidRPr="00032F3A" w:rsidRDefault="001A6FAD" w:rsidP="00864167">
            <w:pPr>
              <w:numPr>
                <w:ilvl w:val="0"/>
                <w:numId w:val="2"/>
              </w:numPr>
              <w:autoSpaceDE w:val="0"/>
              <w:autoSpaceDN w:val="0"/>
              <w:adjustRightInd w:val="0"/>
              <w:ind w:left="313" w:hanging="313"/>
              <w:rPr>
                <w:rFonts w:ascii="Helvetica" w:eastAsia="SimSun" w:hAnsi="Helvetica" w:cs="Helvetica"/>
                <w:snapToGrid/>
                <w:lang w:eastAsia="en-AU"/>
              </w:rPr>
            </w:pPr>
            <w:r w:rsidRPr="00032F3A">
              <w:rPr>
                <w:rFonts w:ascii="Helvetica" w:eastAsia="SimSun" w:hAnsi="Helvetica" w:cs="Helvetica"/>
                <w:snapToGrid/>
                <w:lang w:eastAsia="en-AU"/>
              </w:rPr>
              <w:t>Do not touch your eyes, nose or mouth with your hands.</w:t>
            </w:r>
          </w:p>
          <w:p w14:paraId="160F962C"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Cough</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into</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your</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elbow</w:t>
            </w:r>
            <w:proofErr w:type="spellEnd"/>
            <w:r w:rsidRPr="00F9506E">
              <w:rPr>
                <w:rFonts w:ascii="Helvetica" w:eastAsia="SimSun" w:hAnsi="Helvetica" w:cs="Helvetica"/>
                <w:snapToGrid/>
                <w:lang w:val="es-ES_tradnl" w:eastAsia="en-AU"/>
              </w:rPr>
              <w:t>.</w:t>
            </w:r>
          </w:p>
          <w:p w14:paraId="6F00C650"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032F3A">
              <w:rPr>
                <w:rFonts w:ascii="Helvetica" w:eastAsia="SimSun" w:hAnsi="Helvetica" w:cs="Helvetica"/>
                <w:snapToGrid/>
                <w:lang w:eastAsia="en-AU"/>
              </w:rPr>
              <w:t xml:space="preserve">Use hand sanitiser after you touch things in public. </w:t>
            </w:r>
            <w:proofErr w:type="spellStart"/>
            <w:r w:rsidRPr="00F9506E">
              <w:rPr>
                <w:rFonts w:ascii="Helvetica" w:eastAsia="SimSun" w:hAnsi="Helvetica" w:cs="Helvetica"/>
                <w:snapToGrid/>
                <w:lang w:val="es-ES_tradnl" w:eastAsia="en-AU"/>
              </w:rPr>
              <w:t>For</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example</w:t>
            </w:r>
            <w:proofErr w:type="spellEnd"/>
            <w:r w:rsidRPr="00F9506E">
              <w:rPr>
                <w:rFonts w:ascii="Helvetica" w:eastAsia="SimSun" w:hAnsi="Helvetica" w:cs="Helvetica"/>
                <w:snapToGrid/>
                <w:lang w:val="es-ES_tradnl" w:eastAsia="en-AU"/>
              </w:rPr>
              <w:t xml:space="preserve">, shopping </w:t>
            </w:r>
            <w:proofErr w:type="spellStart"/>
            <w:r w:rsidRPr="00F9506E">
              <w:rPr>
                <w:rFonts w:ascii="Helvetica" w:eastAsia="SimSun" w:hAnsi="Helvetica" w:cs="Helvetica"/>
                <w:snapToGrid/>
                <w:lang w:val="es-ES_tradnl" w:eastAsia="en-AU"/>
              </w:rPr>
              <w:t>trolleys</w:t>
            </w:r>
            <w:proofErr w:type="spellEnd"/>
            <w:r w:rsidRPr="00F9506E">
              <w:rPr>
                <w:rFonts w:ascii="Helvetica" w:eastAsia="SimSun" w:hAnsi="Helvetica" w:cs="Helvetica"/>
                <w:snapToGrid/>
                <w:lang w:val="es-ES_tradnl" w:eastAsia="en-AU"/>
              </w:rPr>
              <w:t>.</w:t>
            </w:r>
          </w:p>
          <w:p w14:paraId="0BC4CAF9"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032F3A">
              <w:rPr>
                <w:rFonts w:ascii="Helvetica" w:eastAsia="SimSun" w:hAnsi="Helvetica" w:cs="Helvetica"/>
                <w:snapToGrid/>
                <w:lang w:eastAsia="en-AU"/>
              </w:rPr>
              <w:t xml:space="preserve">Sneeze into a tissue. Throw the tissue in the bin. </w:t>
            </w:r>
            <w:proofErr w:type="spellStart"/>
            <w:r w:rsidRPr="00F9506E">
              <w:rPr>
                <w:rFonts w:ascii="Helvetica" w:eastAsia="SimSun" w:hAnsi="Helvetica" w:cs="Helvetica"/>
                <w:snapToGrid/>
                <w:lang w:val="es-ES_tradnl" w:eastAsia="en-AU"/>
              </w:rPr>
              <w:t>Wash</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your</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hands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again</w:t>
            </w:r>
            <w:proofErr w:type="spellEnd"/>
            <w:r w:rsidRPr="00F9506E">
              <w:rPr>
                <w:rFonts w:ascii="Helvetica" w:eastAsia="SimSun" w:hAnsi="Helvetica" w:cs="Helvetica"/>
                <w:snapToGrid/>
                <w:lang w:val="es-ES_tradnl" w:eastAsia="en-AU"/>
              </w:rPr>
              <w:t xml:space="preserve">. </w:t>
            </w:r>
          </w:p>
        </w:tc>
        <w:tc>
          <w:tcPr>
            <w:tcW w:w="7655" w:type="dxa"/>
            <w:shd w:val="clear" w:color="auto" w:fill="auto"/>
            <w:vAlign w:val="center"/>
          </w:tcPr>
          <w:p w14:paraId="17AB791E"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Lávese las manos realmente bien muchas veces al día.  Use agua y jabón. Lave la palma y el dorso de las manos. Lave entre los dedos y el pulgar. </w:t>
            </w:r>
          </w:p>
          <w:p w14:paraId="28523264"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No se toque los ojos, la nariz o la boca con las manos.</w:t>
            </w:r>
          </w:p>
          <w:p w14:paraId="7463EC88"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Tosa en la comisura del codo.</w:t>
            </w:r>
          </w:p>
          <w:p w14:paraId="3876252D" w14:textId="77777777" w:rsidR="001A6FAD" w:rsidRPr="00F9506E" w:rsidRDefault="001A6FAD" w:rsidP="00864167">
            <w:pPr>
              <w:numPr>
                <w:ilvl w:val="0"/>
                <w:numId w:val="2"/>
              </w:numPr>
              <w:autoSpaceDE w:val="0"/>
              <w:autoSpaceDN w:val="0"/>
              <w:adjustRightInd w:val="0"/>
              <w:ind w:left="313" w:hanging="313"/>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Use desinfectante para manos después de tocar cosas en público. Por ejemplo el carrito del supermercado.</w:t>
            </w:r>
          </w:p>
          <w:p w14:paraId="277D0E49" w14:textId="77777777" w:rsidR="001A6FAD" w:rsidRPr="00F9506E" w:rsidRDefault="001A6FAD" w:rsidP="00864167">
            <w:pPr>
              <w:pStyle w:val="ListParagraph"/>
              <w:numPr>
                <w:ilvl w:val="0"/>
                <w:numId w:val="2"/>
              </w:numPr>
              <w:ind w:left="318" w:hanging="318"/>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Estornude en un pañuelo de papel. Arrójelo a la basura. Lávese las manos nuevamente. </w:t>
            </w:r>
          </w:p>
        </w:tc>
      </w:tr>
    </w:tbl>
    <w:p w14:paraId="3C4D5421" w14:textId="77777777" w:rsidR="001A6FAD" w:rsidRPr="00F9506E" w:rsidRDefault="001A6FAD" w:rsidP="001A6FAD">
      <w:pPr>
        <w:rPr>
          <w:lang w:val="es-ES_tradnl"/>
        </w:rPr>
      </w:pPr>
    </w:p>
    <w:p w14:paraId="7DA13753" w14:textId="77777777" w:rsidR="001A6FAD" w:rsidRPr="00F9506E" w:rsidRDefault="001A6FAD" w:rsidP="001A6FAD">
      <w:pPr>
        <w:rPr>
          <w:lang w:val="es-ES_tradnl"/>
        </w:rPr>
      </w:pPr>
    </w:p>
    <w:p w14:paraId="68A67C27" w14:textId="6DB848A6" w:rsidR="001A6FAD" w:rsidRPr="00F9506E" w:rsidRDefault="001A6FAD" w:rsidP="00D37150">
      <w:pPr>
        <w:pStyle w:val="Heading2"/>
        <w:rPr>
          <w:lang w:val="es-ES_tradnl"/>
        </w:rPr>
      </w:pPr>
      <w:bookmarkStart w:id="20" w:name="_Toc42097908"/>
      <w:bookmarkStart w:id="21" w:name="_Toc42702128"/>
      <w:proofErr w:type="spellStart"/>
      <w:r w:rsidRPr="00F9506E">
        <w:rPr>
          <w:lang w:val="es-ES_tradnl"/>
        </w:rPr>
        <w:lastRenderedPageBreak/>
        <w:t>Physical</w:t>
      </w:r>
      <w:proofErr w:type="spellEnd"/>
      <w:r w:rsidRPr="00F9506E">
        <w:rPr>
          <w:lang w:val="es-ES_tradnl"/>
        </w:rPr>
        <w:t xml:space="preserve"> </w:t>
      </w:r>
      <w:proofErr w:type="spellStart"/>
      <w:r w:rsidRPr="00F9506E">
        <w:rPr>
          <w:lang w:val="es-ES_tradnl"/>
        </w:rPr>
        <w:t>distancing</w:t>
      </w:r>
      <w:bookmarkEnd w:id="20"/>
      <w:bookmarkEnd w:id="21"/>
      <w:proofErr w:type="spellEnd"/>
      <w:r w:rsidRPr="00F9506E">
        <w:rPr>
          <w:lang w:val="es-ES_tradnl"/>
        </w:rPr>
        <w:t xml:space="preserve"> </w:t>
      </w:r>
      <w:r w:rsidR="00D37150">
        <w:rPr>
          <w:lang w:val="es-ES_tradnl"/>
        </w:rPr>
        <w:t xml:space="preserve"> </w:t>
      </w:r>
      <w:r w:rsidR="00D37150" w:rsidRPr="00490467">
        <w:rPr>
          <w:snapToGrid/>
          <w:lang w:val="es-ES" w:eastAsia="en-AU"/>
        </w:rPr>
        <w:t>Distanciamiento físico</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032F3A" w14:paraId="09FA06B9" w14:textId="77777777" w:rsidTr="00864167">
        <w:trPr>
          <w:trHeight w:val="500"/>
        </w:trPr>
        <w:tc>
          <w:tcPr>
            <w:tcW w:w="7259" w:type="dxa"/>
            <w:vAlign w:val="center"/>
          </w:tcPr>
          <w:p w14:paraId="55F5D84E" w14:textId="77777777" w:rsidR="001A6FAD" w:rsidRPr="00032F3A" w:rsidRDefault="001A6FAD" w:rsidP="00864167">
            <w:pPr>
              <w:numPr>
                <w:ilvl w:val="0"/>
                <w:numId w:val="11"/>
              </w:numPr>
              <w:autoSpaceDE w:val="0"/>
              <w:autoSpaceDN w:val="0"/>
              <w:adjustRightInd w:val="0"/>
              <w:ind w:left="494" w:hanging="426"/>
              <w:rPr>
                <w:rFonts w:ascii="Helvetica" w:eastAsia="SimSun" w:hAnsi="Helvetica" w:cs="Helvetica"/>
                <w:snapToGrid/>
                <w:lang w:eastAsia="en-AU"/>
              </w:rPr>
            </w:pPr>
            <w:r w:rsidRPr="00032F3A">
              <w:rPr>
                <w:rFonts w:ascii="Helvetica" w:eastAsia="SimSun" w:hAnsi="Helvetica" w:cs="Helvetica"/>
                <w:snapToGrid/>
                <w:lang w:eastAsia="en-AU"/>
              </w:rPr>
              <w:t>Keep a distance of 1.5 metres between yourself and other people, as well as following the 1 person per 4 square metres rule.</w:t>
            </w:r>
          </w:p>
          <w:p w14:paraId="53781701" w14:textId="77777777" w:rsidR="001A6FAD" w:rsidRPr="00032F3A" w:rsidRDefault="001A6FAD" w:rsidP="00864167">
            <w:pPr>
              <w:numPr>
                <w:ilvl w:val="0"/>
                <w:numId w:val="11"/>
              </w:numPr>
              <w:autoSpaceDE w:val="0"/>
              <w:autoSpaceDN w:val="0"/>
              <w:adjustRightInd w:val="0"/>
              <w:ind w:left="494" w:hanging="426"/>
              <w:rPr>
                <w:rFonts w:ascii="Helvetica" w:eastAsia="SimSun" w:hAnsi="Helvetica" w:cs="Helvetica"/>
                <w:snapToGrid/>
                <w:lang w:eastAsia="en-AU"/>
              </w:rPr>
            </w:pPr>
            <w:r w:rsidRPr="00032F3A">
              <w:rPr>
                <w:rFonts w:ascii="Helvetica" w:eastAsia="SimSun" w:hAnsi="Helvetica" w:cs="Helvetica"/>
                <w:snapToGrid/>
                <w:lang w:eastAsia="en-AU"/>
              </w:rPr>
              <w:t>Avoid gathering in crowds of more than 10 people.</w:t>
            </w:r>
          </w:p>
          <w:p w14:paraId="41176611" w14:textId="77777777" w:rsidR="001A6FAD" w:rsidRPr="00032F3A" w:rsidRDefault="001A6FAD" w:rsidP="00864167">
            <w:pPr>
              <w:numPr>
                <w:ilvl w:val="0"/>
                <w:numId w:val="11"/>
              </w:numPr>
              <w:autoSpaceDE w:val="0"/>
              <w:autoSpaceDN w:val="0"/>
              <w:adjustRightInd w:val="0"/>
              <w:ind w:left="494" w:hanging="426"/>
              <w:rPr>
                <w:rFonts w:ascii="Helvetica" w:eastAsia="SimSun" w:hAnsi="Helvetica" w:cs="Helvetica"/>
                <w:snapToGrid/>
                <w:lang w:eastAsia="en-AU"/>
              </w:rPr>
            </w:pPr>
            <w:r w:rsidRPr="00032F3A">
              <w:rPr>
                <w:rFonts w:ascii="Helvetica" w:eastAsia="SimSun" w:hAnsi="Helvetica" w:cs="Helvetica"/>
                <w:snapToGrid/>
                <w:lang w:eastAsia="en-AU"/>
              </w:rPr>
              <w:t>Avoid shaking hands, hugging, or kissing other people.</w:t>
            </w:r>
          </w:p>
          <w:p w14:paraId="39B378D0" w14:textId="77777777" w:rsidR="001A6FAD" w:rsidRPr="00032F3A" w:rsidRDefault="001A6FAD" w:rsidP="00864167">
            <w:pPr>
              <w:numPr>
                <w:ilvl w:val="0"/>
                <w:numId w:val="11"/>
              </w:numPr>
              <w:autoSpaceDE w:val="0"/>
              <w:autoSpaceDN w:val="0"/>
              <w:adjustRightInd w:val="0"/>
              <w:ind w:left="494" w:hanging="426"/>
              <w:rPr>
                <w:rFonts w:ascii="Helvetica" w:eastAsia="SimSun" w:hAnsi="Helvetica" w:cs="Helvetica"/>
                <w:snapToGrid/>
                <w:lang w:eastAsia="en-AU"/>
              </w:rPr>
            </w:pPr>
            <w:r w:rsidRPr="00032F3A">
              <w:rPr>
                <w:rFonts w:ascii="Helvetica" w:eastAsia="SimSun" w:hAnsi="Helvetica" w:cs="Helvetica"/>
                <w:snapToGrid/>
                <w:lang w:eastAsia="en-AU"/>
              </w:rPr>
              <w:t>Use “tap and go” payments, instead of cash.</w:t>
            </w:r>
          </w:p>
        </w:tc>
        <w:tc>
          <w:tcPr>
            <w:tcW w:w="7626" w:type="dxa"/>
            <w:vAlign w:val="center"/>
          </w:tcPr>
          <w:p w14:paraId="352E86D9" w14:textId="77777777" w:rsidR="001A6FAD" w:rsidRPr="00F9506E" w:rsidRDefault="001A6FAD" w:rsidP="00864167">
            <w:pPr>
              <w:numPr>
                <w:ilvl w:val="0"/>
                <w:numId w:val="11"/>
              </w:numPr>
              <w:autoSpaceDE w:val="0"/>
              <w:autoSpaceDN w:val="0"/>
              <w:adjustRightInd w:val="0"/>
              <w:ind w:left="494"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Manteniendo una distancia de 1,5 metros entre usted y las otras personas, y respetando la regla de 1 persona por cada 4 metros cuadrados.</w:t>
            </w:r>
          </w:p>
          <w:p w14:paraId="54F81104" w14:textId="77777777" w:rsidR="001A6FAD" w:rsidRPr="00F9506E" w:rsidRDefault="001A6FAD" w:rsidP="00864167">
            <w:pPr>
              <w:numPr>
                <w:ilvl w:val="0"/>
                <w:numId w:val="11"/>
              </w:numPr>
              <w:autoSpaceDE w:val="0"/>
              <w:autoSpaceDN w:val="0"/>
              <w:adjustRightInd w:val="0"/>
              <w:ind w:left="494"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Evitando las reuniones de más de 10 personas.</w:t>
            </w:r>
          </w:p>
          <w:p w14:paraId="4BB1ACA8" w14:textId="77777777" w:rsidR="001A6FAD" w:rsidRPr="00F9506E" w:rsidRDefault="001A6FAD" w:rsidP="00864167">
            <w:pPr>
              <w:numPr>
                <w:ilvl w:val="0"/>
                <w:numId w:val="11"/>
              </w:numPr>
              <w:autoSpaceDE w:val="0"/>
              <w:autoSpaceDN w:val="0"/>
              <w:adjustRightInd w:val="0"/>
              <w:ind w:left="494"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Evitando darle la mano, abrazar o besar y otras personas.</w:t>
            </w:r>
          </w:p>
          <w:p w14:paraId="7A397993" w14:textId="77777777" w:rsidR="001A6FAD" w:rsidRPr="00F9506E" w:rsidRDefault="001A6FAD" w:rsidP="00864167">
            <w:pPr>
              <w:numPr>
                <w:ilvl w:val="0"/>
                <w:numId w:val="11"/>
              </w:numPr>
              <w:autoSpaceDE w:val="0"/>
              <w:autoSpaceDN w:val="0"/>
              <w:adjustRightInd w:val="0"/>
              <w:ind w:left="494"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Usando los pagos con tarjeta “</w:t>
            </w:r>
            <w:proofErr w:type="spellStart"/>
            <w:r w:rsidRPr="00F9506E">
              <w:rPr>
                <w:rFonts w:ascii="Helvetica" w:eastAsia="SimSun" w:hAnsi="Helvetica" w:cs="Helvetica"/>
                <w:snapToGrid/>
                <w:lang w:val="es-ES_tradnl" w:eastAsia="en-AU"/>
              </w:rPr>
              <w:t>tap</w:t>
            </w:r>
            <w:proofErr w:type="spellEnd"/>
            <w:r w:rsidRPr="00F9506E">
              <w:rPr>
                <w:rFonts w:ascii="Helvetica" w:eastAsia="SimSun" w:hAnsi="Helvetica" w:cs="Helvetica"/>
                <w:snapToGrid/>
                <w:lang w:val="es-ES_tradnl" w:eastAsia="en-AU"/>
              </w:rPr>
              <w:t xml:space="preserve"> and </w:t>
            </w:r>
            <w:proofErr w:type="spellStart"/>
            <w:r w:rsidRPr="00F9506E">
              <w:rPr>
                <w:rFonts w:ascii="Helvetica" w:eastAsia="SimSun" w:hAnsi="Helvetica" w:cs="Helvetica"/>
                <w:snapToGrid/>
                <w:lang w:val="es-ES_tradnl" w:eastAsia="en-AU"/>
              </w:rPr>
              <w:t>go</w:t>
            </w:r>
            <w:proofErr w:type="spellEnd"/>
            <w:r w:rsidRPr="00F9506E">
              <w:rPr>
                <w:rFonts w:ascii="Helvetica" w:eastAsia="SimSun" w:hAnsi="Helvetica" w:cs="Helvetica"/>
                <w:snapToGrid/>
                <w:lang w:val="es-ES_tradnl" w:eastAsia="en-AU"/>
              </w:rPr>
              <w:t>” en lugar del dinero en efectivo.</w:t>
            </w:r>
          </w:p>
        </w:tc>
      </w:tr>
      <w:tr w:rsidR="001A6FAD" w:rsidRPr="008B4CC2" w14:paraId="0A678E01" w14:textId="77777777" w:rsidTr="00864167">
        <w:trPr>
          <w:trHeight w:val="1129"/>
        </w:trPr>
        <w:tc>
          <w:tcPr>
            <w:tcW w:w="7259" w:type="dxa"/>
            <w:vAlign w:val="center"/>
          </w:tcPr>
          <w:p w14:paraId="57E0A685"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bookmarkStart w:id="22" w:name="_Hlk42701353"/>
            <w:r w:rsidRPr="00032F3A">
              <w:rPr>
                <w:rFonts w:ascii="Helvetica" w:eastAsia="SimSun" w:hAnsi="Helvetica" w:cs="Helvetica"/>
                <w:snapToGrid/>
                <w:lang w:eastAsia="en-AU"/>
              </w:rPr>
              <w:t>Minimise visits to vulnerable people, such as those in aged care facilities or hospitals, elderly people, infants, or people with compromised immune systems.</w:t>
            </w:r>
          </w:p>
        </w:tc>
        <w:tc>
          <w:tcPr>
            <w:tcW w:w="7626" w:type="dxa"/>
            <w:vAlign w:val="center"/>
          </w:tcPr>
          <w:p w14:paraId="606128D0"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Minimice las visitas a las personas vulnerables, como las que se encuentran en hogares para ancianos u hospitales, los ancianos, los bebés o las personas con un sistema inmunitario debilitado.</w:t>
            </w:r>
          </w:p>
        </w:tc>
      </w:tr>
      <w:bookmarkEnd w:id="22"/>
    </w:tbl>
    <w:p w14:paraId="41BF790E" w14:textId="77777777" w:rsidR="001A6FAD" w:rsidRPr="00F9506E" w:rsidRDefault="001A6FAD" w:rsidP="001A6FAD">
      <w:pPr>
        <w:rPr>
          <w:lang w:val="es-ES_tradnl"/>
        </w:rPr>
      </w:pPr>
    </w:p>
    <w:p w14:paraId="6993ECDE" w14:textId="77777777" w:rsidR="001A6FAD" w:rsidRPr="00F9506E" w:rsidRDefault="001A6FAD" w:rsidP="001A6FAD">
      <w:pPr>
        <w:rPr>
          <w:lang w:val="es-ES_tradnl"/>
        </w:rPr>
      </w:pPr>
    </w:p>
    <w:p w14:paraId="6AF2F83B" w14:textId="3C520511" w:rsidR="001A6FAD" w:rsidRPr="00F9506E" w:rsidRDefault="001A6FAD" w:rsidP="001A6FAD">
      <w:pPr>
        <w:pStyle w:val="Heading2"/>
        <w:rPr>
          <w:lang w:val="es-ES_tradnl"/>
        </w:rPr>
      </w:pPr>
      <w:bookmarkStart w:id="23" w:name="_Toc42097909"/>
      <w:bookmarkStart w:id="24" w:name="_Toc42702129"/>
      <w:r w:rsidRPr="00F9506E">
        <w:rPr>
          <w:lang w:val="es-ES_tradnl"/>
        </w:rPr>
        <w:t xml:space="preserve">At </w:t>
      </w:r>
      <w:proofErr w:type="spellStart"/>
      <w:r w:rsidRPr="00F9506E">
        <w:rPr>
          <w:lang w:val="es-ES_tradnl"/>
        </w:rPr>
        <w:t>risk</w:t>
      </w:r>
      <w:proofErr w:type="spellEnd"/>
      <w:r w:rsidRPr="00F9506E">
        <w:rPr>
          <w:lang w:val="es-ES_tradnl"/>
        </w:rPr>
        <w:t xml:space="preserve"> </w:t>
      </w:r>
      <w:proofErr w:type="spellStart"/>
      <w:r w:rsidRPr="00F9506E">
        <w:rPr>
          <w:lang w:val="es-ES_tradnl"/>
        </w:rPr>
        <w:t>groups</w:t>
      </w:r>
      <w:bookmarkEnd w:id="23"/>
      <w:bookmarkEnd w:id="24"/>
      <w:proofErr w:type="spellEnd"/>
      <w:r w:rsidRPr="00F9506E">
        <w:rPr>
          <w:lang w:val="es-ES_tradnl"/>
        </w:rPr>
        <w:t xml:space="preserve"> </w:t>
      </w:r>
      <w:r w:rsidR="00D37150">
        <w:rPr>
          <w:lang w:val="es-ES_tradnl"/>
        </w:rPr>
        <w:t xml:space="preserve"> </w:t>
      </w:r>
      <w:r w:rsidR="00D37150" w:rsidRPr="00490467">
        <w:rPr>
          <w:snapToGrid/>
          <w:lang w:val="es-ES" w:eastAsia="en-AU"/>
        </w:rPr>
        <w:t>Grupos en riesgo</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7656"/>
      </w:tblGrid>
      <w:tr w:rsidR="001A6FAD" w:rsidRPr="008B4CC2" w14:paraId="35FF6869" w14:textId="77777777" w:rsidTr="00D37150">
        <w:trPr>
          <w:trHeight w:val="1265"/>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0629EBBE" w14:textId="77777777" w:rsidR="001A6FAD" w:rsidRPr="00032F3A" w:rsidRDefault="001A6FAD" w:rsidP="00864167">
            <w:pPr>
              <w:autoSpaceDE w:val="0"/>
              <w:autoSpaceDN w:val="0"/>
              <w:adjustRightInd w:val="0"/>
              <w:ind w:left="22"/>
              <w:rPr>
                <w:rFonts w:ascii="Helvetica" w:eastAsia="SimSun" w:hAnsi="Helvetica" w:cs="Helvetica"/>
                <w:lang w:eastAsia="en-AU"/>
              </w:rPr>
            </w:pPr>
            <w:bookmarkStart w:id="25" w:name="_Hlk42275600"/>
            <w:r w:rsidRPr="00032F3A">
              <w:rPr>
                <w:rFonts w:ascii="Helvetica" w:eastAsia="SimSun" w:hAnsi="Helvetica" w:cs="Helvetica"/>
                <w:lang w:eastAsia="en-AU"/>
              </w:rPr>
              <w:t xml:space="preserve">Some people are at more risk of serious illness from COVID-19 than others, and extra precautions can be taken to help you stay safe. </w:t>
            </w:r>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114598B1" w14:textId="22936565"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Algunas personas corren mayor riesgo que otras de enfermarse </w:t>
            </w:r>
            <w:r w:rsidR="00864167" w:rsidRPr="00F9506E">
              <w:rPr>
                <w:rFonts w:ascii="Helvetica" w:eastAsia="SimSun" w:hAnsi="Helvetica" w:cs="Helvetica"/>
                <w:lang w:val="es-ES_tradnl" w:eastAsia="en-AU"/>
              </w:rPr>
              <w:t>gravemente</w:t>
            </w:r>
            <w:r w:rsidRPr="00F9506E">
              <w:rPr>
                <w:rFonts w:ascii="Helvetica" w:eastAsia="SimSun" w:hAnsi="Helvetica" w:cs="Helvetica"/>
                <w:lang w:val="es-ES_tradnl" w:eastAsia="en-AU"/>
              </w:rPr>
              <w:t xml:space="preserve"> con COVID-19 y se pueden tomar precauciones </w:t>
            </w:r>
            <w:r w:rsidR="00864167">
              <w:rPr>
                <w:rFonts w:ascii="Helvetica" w:eastAsia="SimSun" w:hAnsi="Helvetica" w:cs="Helvetica"/>
                <w:lang w:val="es-ES_tradnl" w:eastAsia="en-AU"/>
              </w:rPr>
              <w:t>adicionales</w:t>
            </w:r>
            <w:r w:rsidRPr="00F9506E">
              <w:rPr>
                <w:rFonts w:ascii="Helvetica" w:eastAsia="SimSun" w:hAnsi="Helvetica" w:cs="Helvetica"/>
                <w:lang w:val="es-ES_tradnl" w:eastAsia="en-AU"/>
              </w:rPr>
              <w:t xml:space="preserve"> para ayudarlas a mantenerse a salvo. </w:t>
            </w:r>
          </w:p>
        </w:tc>
      </w:tr>
      <w:tr w:rsidR="001A6FAD" w:rsidRPr="008B4CC2" w14:paraId="25447E92" w14:textId="77777777" w:rsidTr="00D37150">
        <w:trPr>
          <w:trHeight w:val="982"/>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22556122" w14:textId="77777777" w:rsidR="001A6FAD" w:rsidRPr="00032F3A" w:rsidRDefault="001A6FAD" w:rsidP="00864167">
            <w:pPr>
              <w:autoSpaceDE w:val="0"/>
              <w:autoSpaceDN w:val="0"/>
              <w:adjustRightInd w:val="0"/>
              <w:rPr>
                <w:rFonts w:ascii="Helvetica" w:eastAsia="SimSun" w:hAnsi="Helvetica" w:cs="Helvetica"/>
                <w:lang w:eastAsia="en-AU"/>
              </w:rPr>
            </w:pPr>
            <w:r w:rsidRPr="00032F3A">
              <w:rPr>
                <w:rFonts w:ascii="Helvetica" w:eastAsia="SimSun" w:hAnsi="Helvetica" w:cs="Helvetica"/>
                <w:lang w:eastAsia="en-AU"/>
              </w:rPr>
              <w:t>People most at risk of complications from COVID-19 are:</w:t>
            </w:r>
          </w:p>
          <w:p w14:paraId="407C18CA" w14:textId="77777777" w:rsidR="001A6FAD" w:rsidRPr="00032F3A" w:rsidRDefault="001A6FAD" w:rsidP="00864167">
            <w:pPr>
              <w:autoSpaceDE w:val="0"/>
              <w:autoSpaceDN w:val="0"/>
              <w:adjustRightInd w:val="0"/>
              <w:rPr>
                <w:rFonts w:ascii="Helvetica" w:eastAsia="SimSun" w:hAnsi="Helvetica" w:cs="Helvetica"/>
                <w:lang w:eastAsia="en-AU"/>
              </w:rPr>
            </w:pPr>
          </w:p>
          <w:p w14:paraId="73CFC323" w14:textId="77777777" w:rsidR="001A6FAD" w:rsidRPr="00F9506E" w:rsidRDefault="001A6FAD" w:rsidP="00864167">
            <w:pPr>
              <w:pStyle w:val="ListParagraph"/>
              <w:numPr>
                <w:ilvl w:val="0"/>
                <w:numId w:val="12"/>
              </w:num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 xml:space="preserve">People </w:t>
            </w:r>
            <w:proofErr w:type="spellStart"/>
            <w:r w:rsidRPr="00F9506E">
              <w:rPr>
                <w:rFonts w:ascii="Helvetica" w:eastAsia="SimSun" w:hAnsi="Helvetica" w:cs="Helvetica"/>
                <w:lang w:val="es-ES_tradnl" w:eastAsia="en-AU"/>
              </w:rPr>
              <w:t>aged</w:t>
            </w:r>
            <w:proofErr w:type="spellEnd"/>
            <w:r w:rsidRPr="00F9506E">
              <w:rPr>
                <w:rFonts w:ascii="Helvetica" w:eastAsia="SimSun" w:hAnsi="Helvetica" w:cs="Helvetica"/>
                <w:lang w:val="es-ES_tradnl" w:eastAsia="en-AU"/>
              </w:rPr>
              <w:t xml:space="preserve"> 70 </w:t>
            </w:r>
            <w:proofErr w:type="spellStart"/>
            <w:r w:rsidRPr="00F9506E">
              <w:rPr>
                <w:rFonts w:ascii="Helvetica" w:eastAsia="SimSun" w:hAnsi="Helvetica" w:cs="Helvetica"/>
                <w:lang w:val="es-ES_tradnl" w:eastAsia="en-AU"/>
              </w:rPr>
              <w:t>years</w:t>
            </w:r>
            <w:proofErr w:type="spellEnd"/>
            <w:r w:rsidRPr="00F9506E">
              <w:rPr>
                <w:rFonts w:ascii="Helvetica" w:eastAsia="SimSun" w:hAnsi="Helvetica" w:cs="Helvetica"/>
                <w:lang w:val="es-ES_tradnl" w:eastAsia="en-AU"/>
              </w:rPr>
              <w:t xml:space="preserve"> and </w:t>
            </w:r>
            <w:proofErr w:type="spellStart"/>
            <w:r w:rsidRPr="00F9506E">
              <w:rPr>
                <w:rFonts w:ascii="Helvetica" w:eastAsia="SimSun" w:hAnsi="Helvetica" w:cs="Helvetica"/>
                <w:lang w:val="es-ES_tradnl" w:eastAsia="en-AU"/>
              </w:rPr>
              <w:t>over</w:t>
            </w:r>
            <w:proofErr w:type="spellEnd"/>
          </w:p>
          <w:p w14:paraId="047E1A0B" w14:textId="77777777" w:rsidR="001A6FAD" w:rsidRPr="00032F3A" w:rsidRDefault="001A6FAD" w:rsidP="00864167">
            <w:pPr>
              <w:pStyle w:val="ListParagraph"/>
              <w:numPr>
                <w:ilvl w:val="0"/>
                <w:numId w:val="12"/>
              </w:numPr>
              <w:autoSpaceDE w:val="0"/>
              <w:autoSpaceDN w:val="0"/>
              <w:adjustRightInd w:val="0"/>
              <w:rPr>
                <w:rFonts w:ascii="Helvetica" w:eastAsia="SimSun" w:hAnsi="Helvetica" w:cs="Helvetica"/>
                <w:lang w:eastAsia="en-AU"/>
              </w:rPr>
            </w:pPr>
            <w:r w:rsidRPr="00032F3A">
              <w:rPr>
                <w:rFonts w:ascii="Helvetica" w:eastAsia="SimSun" w:hAnsi="Helvetica" w:cs="Helvetica"/>
                <w:lang w:eastAsia="en-AU"/>
              </w:rPr>
              <w:t>People aged 65 years and over with chronic medical conditions</w:t>
            </w:r>
          </w:p>
          <w:p w14:paraId="74B9C2ED" w14:textId="77777777" w:rsidR="001A6FAD" w:rsidRPr="00F9506E" w:rsidRDefault="001A6FAD" w:rsidP="00864167">
            <w:pPr>
              <w:pStyle w:val="ListParagraph"/>
              <w:numPr>
                <w:ilvl w:val="0"/>
                <w:numId w:val="12"/>
              </w:num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 xml:space="preserve">People </w:t>
            </w:r>
            <w:proofErr w:type="spellStart"/>
            <w:r w:rsidRPr="00F9506E">
              <w:rPr>
                <w:rFonts w:ascii="Helvetica" w:eastAsia="SimSun" w:hAnsi="Helvetica" w:cs="Helvetica"/>
                <w:lang w:val="es-ES_tradnl" w:eastAsia="en-AU"/>
              </w:rPr>
              <w:t>with</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compromised</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immune</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systems</w:t>
            </w:r>
            <w:proofErr w:type="spellEnd"/>
          </w:p>
          <w:p w14:paraId="15780160" w14:textId="77777777" w:rsidR="001A6FAD" w:rsidRPr="00032F3A" w:rsidRDefault="001A6FAD" w:rsidP="00864167">
            <w:pPr>
              <w:pStyle w:val="ListParagraph"/>
              <w:numPr>
                <w:ilvl w:val="0"/>
                <w:numId w:val="12"/>
              </w:numPr>
              <w:autoSpaceDE w:val="0"/>
              <w:autoSpaceDN w:val="0"/>
              <w:adjustRightInd w:val="0"/>
              <w:rPr>
                <w:rFonts w:ascii="Helvetica" w:eastAsia="SimSun" w:hAnsi="Helvetica" w:cs="Helvetica"/>
                <w:lang w:eastAsia="en-AU"/>
              </w:rPr>
            </w:pPr>
            <w:r w:rsidRPr="00032F3A">
              <w:rPr>
                <w:rFonts w:ascii="Helvetica" w:eastAsia="SimSun" w:hAnsi="Helvetica" w:cs="Helvetica"/>
                <w:lang w:eastAsia="en-AU"/>
              </w:rPr>
              <w:t>Aboriginal and Torres Strait Islander people over the age of 50 with one or more chronic medical conditions</w:t>
            </w:r>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37D97C58" w14:textId="77777777" w:rsidR="001A6FAD" w:rsidRPr="00F9506E" w:rsidRDefault="001A6FAD" w:rsidP="00864167">
            <w:p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Las personas que corren mayor riesgo de complicaciones del COVID-19 son las siguientes:</w:t>
            </w:r>
          </w:p>
          <w:p w14:paraId="2D8405D9" w14:textId="77777777" w:rsidR="001A6FAD" w:rsidRPr="00F9506E" w:rsidRDefault="001A6FAD" w:rsidP="00864167">
            <w:pPr>
              <w:autoSpaceDE w:val="0"/>
              <w:autoSpaceDN w:val="0"/>
              <w:adjustRightInd w:val="0"/>
              <w:rPr>
                <w:rFonts w:ascii="Helvetica" w:eastAsia="SimSun" w:hAnsi="Helvetica" w:cs="Helvetica"/>
                <w:lang w:val="es-ES_tradnl" w:eastAsia="en-AU"/>
              </w:rPr>
            </w:pPr>
          </w:p>
          <w:p w14:paraId="3CE1336B" w14:textId="77777777" w:rsidR="001A6FAD" w:rsidRPr="00F9506E" w:rsidRDefault="001A6FAD" w:rsidP="00864167">
            <w:pPr>
              <w:pStyle w:val="ListParagraph"/>
              <w:numPr>
                <w:ilvl w:val="0"/>
                <w:numId w:val="12"/>
              </w:num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Las personas mayores de 70 años</w:t>
            </w:r>
          </w:p>
          <w:p w14:paraId="267E64B1" w14:textId="77777777" w:rsidR="001A6FAD" w:rsidRPr="00F9506E" w:rsidRDefault="001A6FAD" w:rsidP="00864167">
            <w:pPr>
              <w:pStyle w:val="ListParagraph"/>
              <w:numPr>
                <w:ilvl w:val="0"/>
                <w:numId w:val="12"/>
              </w:num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Las personas mayores de 65 años con problemas crónicos de salud</w:t>
            </w:r>
          </w:p>
          <w:p w14:paraId="59E9A574" w14:textId="77777777" w:rsidR="001A6FAD" w:rsidRDefault="001A6FAD" w:rsidP="00864167">
            <w:pPr>
              <w:pStyle w:val="ListParagraph"/>
              <w:numPr>
                <w:ilvl w:val="0"/>
                <w:numId w:val="12"/>
              </w:num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Las personas con sistemas inmunitarios debilitados</w:t>
            </w:r>
          </w:p>
          <w:p w14:paraId="737D3418" w14:textId="3345853F" w:rsidR="001A6FAD" w:rsidRPr="00F9506E" w:rsidRDefault="00864167" w:rsidP="00864167">
            <w:pPr>
              <w:pStyle w:val="ListParagraph"/>
              <w:numPr>
                <w:ilvl w:val="0"/>
                <w:numId w:val="12"/>
              </w:numPr>
              <w:autoSpaceDE w:val="0"/>
              <w:autoSpaceDN w:val="0"/>
              <w:adjustRightInd w:val="0"/>
              <w:rPr>
                <w:rFonts w:ascii="Helvetica" w:eastAsia="SimSun" w:hAnsi="Helvetica" w:cs="Helvetica"/>
                <w:lang w:val="es-ES_tradnl" w:eastAsia="en-AU"/>
              </w:rPr>
            </w:pPr>
            <w:r>
              <w:rPr>
                <w:rFonts w:ascii="Helvetica" w:eastAsia="SimSun" w:hAnsi="Helvetica" w:cs="Helvetica"/>
                <w:lang w:val="es-ES_tradnl" w:eastAsia="en-AU"/>
              </w:rPr>
              <w:t xml:space="preserve">Los </w:t>
            </w:r>
            <w:r w:rsidR="001A6FAD" w:rsidRPr="00F9506E">
              <w:rPr>
                <w:rFonts w:ascii="Helvetica" w:eastAsia="SimSun" w:hAnsi="Helvetica" w:cs="Helvetica"/>
                <w:lang w:val="es-ES_tradnl" w:eastAsia="en-AU"/>
              </w:rPr>
              <w:t>pueblos aborígenes e isleños del Estrecho de Torres mayores de 50 años con una o más dolencias clínicas crónicas</w:t>
            </w:r>
          </w:p>
        </w:tc>
      </w:tr>
      <w:tr w:rsidR="001A6FAD" w:rsidRPr="008B4CC2" w14:paraId="4F755A8F" w14:textId="77777777" w:rsidTr="00D37150">
        <w:trPr>
          <w:trHeight w:val="1265"/>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4FB878A3"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w:t>
            </w:r>
            <w:hyperlink r:id="rId16" w:tgtFrame="_blank" w:history="1">
              <w:r w:rsidRPr="00032F3A">
                <w:rPr>
                  <w:rStyle w:val="Hyperlink"/>
                  <w:rFonts w:ascii="Helvetica" w:eastAsia="SimSun" w:hAnsi="Helvetica" w:cs="Helvetica"/>
                  <w:lang w:eastAsia="en-AU"/>
                </w:rPr>
                <w:t>Community Services Directorate website</w:t>
              </w:r>
            </w:hyperlink>
            <w:r w:rsidRPr="00032F3A">
              <w:rPr>
                <w:rFonts w:ascii="Helvetica" w:eastAsia="SimSun" w:hAnsi="Helvetica" w:cs="Helvetica"/>
                <w:lang w:eastAsia="en-AU"/>
              </w:rPr>
              <w:t> has detailed information on the community services and supports available to people at risk during the COVID-19 outbreak.</w:t>
            </w:r>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72F8D7A2" w14:textId="0D15A10D" w:rsidR="001A6FAD" w:rsidRPr="00F9506E" w:rsidRDefault="001A6FAD" w:rsidP="00864167">
            <w:pPr>
              <w:rPr>
                <w:rFonts w:ascii="Arial" w:eastAsia="Arial Unicode MS" w:hAnsi="Arial" w:cs="Arial"/>
                <w:lang w:val="es-ES_tradnl"/>
              </w:rPr>
            </w:pPr>
            <w:r w:rsidRPr="00F9506E">
              <w:rPr>
                <w:rFonts w:ascii="Helvetica" w:eastAsia="SimSun" w:hAnsi="Helvetica" w:cs="Helvetica"/>
                <w:lang w:val="es-ES_tradnl" w:eastAsia="en-AU"/>
              </w:rPr>
              <w:t xml:space="preserve">La página web del </w:t>
            </w:r>
            <w:hyperlink r:id="rId17" w:tgtFrame="_blank" w:history="1">
              <w:r w:rsidRPr="00F9506E">
                <w:rPr>
                  <w:rStyle w:val="Hyperlink"/>
                  <w:rFonts w:ascii="Helvetica" w:eastAsia="SimSun" w:hAnsi="Helvetica" w:cs="Helvetica"/>
                  <w:lang w:val="es-ES_tradnl" w:eastAsia="en-AU"/>
                </w:rPr>
                <w:t xml:space="preserve">Community Services </w:t>
              </w:r>
              <w:proofErr w:type="spellStart"/>
              <w:r w:rsidRPr="00F9506E">
                <w:rPr>
                  <w:rStyle w:val="Hyperlink"/>
                  <w:rFonts w:ascii="Helvetica" w:eastAsia="SimSun" w:hAnsi="Helvetica" w:cs="Helvetica"/>
                  <w:lang w:val="es-ES_tradnl" w:eastAsia="en-AU"/>
                </w:rPr>
                <w:t>Directorate</w:t>
              </w:r>
              <w:proofErr w:type="spellEnd"/>
              <w:r w:rsidRPr="00F9506E">
                <w:rPr>
                  <w:rStyle w:val="Hyperlink"/>
                  <w:rFonts w:ascii="Helvetica" w:eastAsia="SimSun" w:hAnsi="Helvetica" w:cs="Helvetica"/>
                  <w:lang w:val="es-ES_tradnl" w:eastAsia="en-AU"/>
                </w:rPr>
                <w:t xml:space="preserve"> </w:t>
              </w:r>
            </w:hyperlink>
            <w:r w:rsidRPr="00F9506E">
              <w:rPr>
                <w:rFonts w:ascii="Helvetica" w:eastAsia="SimSun" w:hAnsi="Helvetica" w:cs="Helvetica"/>
                <w:lang w:val="es-ES_tradnl" w:eastAsia="en-AU"/>
              </w:rPr>
              <w:t>contiene información detallada sobre los servicios y apoyos comunitarios a disposición de las personas en riesgo durante el brote de COVID-19.</w:t>
            </w:r>
          </w:p>
        </w:tc>
      </w:tr>
      <w:bookmarkEnd w:id="25"/>
      <w:tr w:rsidR="001A6FAD" w:rsidRPr="008B4CC2" w14:paraId="36142B7D" w14:textId="77777777" w:rsidTr="00D37150">
        <w:trPr>
          <w:trHeight w:val="1265"/>
        </w:trPr>
        <w:tc>
          <w:tcPr>
            <w:tcW w:w="7258" w:type="dxa"/>
            <w:shd w:val="clear" w:color="auto" w:fill="auto"/>
            <w:vAlign w:val="center"/>
          </w:tcPr>
          <w:p w14:paraId="642011C3"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lastRenderedPageBreak/>
              <w:t>Remember, it is important to take extra care when visiting more vulnerable people, such as the elderly, by maintaining physical distancing and practising good hand and respiratory hygiene at all times.</w:t>
            </w:r>
          </w:p>
        </w:tc>
        <w:tc>
          <w:tcPr>
            <w:tcW w:w="7656" w:type="dxa"/>
            <w:shd w:val="clear" w:color="auto" w:fill="auto"/>
            <w:vAlign w:val="center"/>
          </w:tcPr>
          <w:p w14:paraId="3D5662AC"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Recuerde, es importante que tome medidas extra cuando visite personas vulnerables como los ancianos: mantenga la distancia física y aplique buenas prácticas de higiene respiratoria y de manos en todo momento.</w:t>
            </w:r>
          </w:p>
        </w:tc>
      </w:tr>
      <w:tr w:rsidR="001A6FAD" w:rsidRPr="00F9506E" w14:paraId="1B862F13" w14:textId="77777777" w:rsidTr="00D37150">
        <w:trPr>
          <w:trHeight w:val="421"/>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3ED52D6E"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bookmarkStart w:id="26" w:name="_Hlk42275614"/>
            <w:r w:rsidRPr="00F9506E">
              <w:rPr>
                <w:rFonts w:ascii="Helvetica" w:eastAsia="SimSun" w:hAnsi="Helvetica" w:cs="Helvetica"/>
                <w:b/>
                <w:bCs/>
                <w:lang w:val="es-ES_tradnl" w:eastAsia="en-AU"/>
              </w:rPr>
              <w:t xml:space="preserve">More </w:t>
            </w:r>
            <w:proofErr w:type="spellStart"/>
            <w:r w:rsidRPr="00F9506E">
              <w:rPr>
                <w:rFonts w:ascii="Helvetica" w:eastAsia="SimSun" w:hAnsi="Helvetica" w:cs="Helvetica"/>
                <w:b/>
                <w:bCs/>
                <w:lang w:val="es-ES_tradnl" w:eastAsia="en-AU"/>
              </w:rPr>
              <w:t>information</w:t>
            </w:r>
            <w:proofErr w:type="spellEnd"/>
            <w:r w:rsidRPr="00F9506E">
              <w:rPr>
                <w:rFonts w:ascii="Helvetica" w:eastAsia="SimSun" w:hAnsi="Helvetica" w:cs="Helvetica"/>
                <w:b/>
                <w:bCs/>
                <w:lang w:val="es-ES_tradnl" w:eastAsia="en-AU"/>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133CB8B2"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Mayor información</w:t>
            </w:r>
          </w:p>
        </w:tc>
      </w:tr>
      <w:tr w:rsidR="001A6FAD" w:rsidRPr="00F9506E" w14:paraId="22428BC5" w14:textId="77777777" w:rsidTr="00D37150">
        <w:trPr>
          <w:trHeight w:val="697"/>
        </w:trPr>
        <w:tc>
          <w:tcPr>
            <w:tcW w:w="7258" w:type="dxa"/>
            <w:tcBorders>
              <w:top w:val="single" w:sz="4" w:space="0" w:color="auto"/>
              <w:left w:val="single" w:sz="4" w:space="0" w:color="auto"/>
              <w:bottom w:val="single" w:sz="4" w:space="0" w:color="auto"/>
              <w:right w:val="single" w:sz="4" w:space="0" w:color="auto"/>
            </w:tcBorders>
            <w:shd w:val="clear" w:color="auto" w:fill="auto"/>
            <w:vAlign w:val="center"/>
          </w:tcPr>
          <w:p w14:paraId="05C8BE67" w14:textId="77777777" w:rsidR="001A6FAD" w:rsidRPr="00032F3A" w:rsidRDefault="00AF4196" w:rsidP="00864167">
            <w:pPr>
              <w:autoSpaceDE w:val="0"/>
              <w:autoSpaceDN w:val="0"/>
              <w:adjustRightInd w:val="0"/>
              <w:ind w:left="22"/>
              <w:rPr>
                <w:rFonts w:ascii="Arial" w:eastAsia="SimSun" w:hAnsi="Arial" w:cs="Arial"/>
                <w:lang w:eastAsia="en-AU"/>
              </w:rPr>
            </w:pPr>
            <w:hyperlink r:id="rId18" w:history="1">
              <w:r w:rsidR="001A6FAD" w:rsidRPr="00032F3A">
                <w:rPr>
                  <w:rStyle w:val="Hyperlink"/>
                  <w:rFonts w:ascii="Arial" w:hAnsi="Arial" w:cs="Arial"/>
                </w:rPr>
                <w:t>https://www.covid19.act.gov.au/protecting-yourself-and-others/at-risk-groups</w:t>
              </w:r>
            </w:hyperlink>
          </w:p>
        </w:tc>
        <w:tc>
          <w:tcPr>
            <w:tcW w:w="7656" w:type="dxa"/>
            <w:tcBorders>
              <w:top w:val="single" w:sz="4" w:space="0" w:color="auto"/>
              <w:left w:val="single" w:sz="4" w:space="0" w:color="auto"/>
              <w:bottom w:val="single" w:sz="4" w:space="0" w:color="auto"/>
              <w:right w:val="single" w:sz="4" w:space="0" w:color="auto"/>
            </w:tcBorders>
            <w:shd w:val="clear" w:color="auto" w:fill="auto"/>
            <w:vAlign w:val="center"/>
          </w:tcPr>
          <w:p w14:paraId="013D2860" w14:textId="77777777" w:rsidR="001A6FAD" w:rsidRPr="00032F3A" w:rsidRDefault="00AF4196" w:rsidP="00864167">
            <w:pPr>
              <w:rPr>
                <w:rFonts w:ascii="Arial" w:eastAsia="Arial Unicode MS" w:hAnsi="Arial" w:cs="Arial"/>
              </w:rPr>
            </w:pPr>
            <w:hyperlink r:id="rId19" w:history="1">
              <w:r w:rsidR="001A6FAD" w:rsidRPr="00032F3A">
                <w:rPr>
                  <w:rStyle w:val="Hyperlink"/>
                  <w:rFonts w:ascii="Arial" w:hAnsi="Arial" w:cs="Arial"/>
                </w:rPr>
                <w:t>https://www.covid19.act.gov.au/protecting-yourself-and-others/at-risk-groups</w:t>
              </w:r>
            </w:hyperlink>
          </w:p>
        </w:tc>
      </w:tr>
      <w:bookmarkEnd w:id="26"/>
    </w:tbl>
    <w:p w14:paraId="6DF8D470" w14:textId="77777777" w:rsidR="001A6FAD" w:rsidRPr="00032F3A" w:rsidRDefault="001A6FAD" w:rsidP="001A6FAD"/>
    <w:p w14:paraId="7DFACA27" w14:textId="77777777" w:rsidR="001A6FAD" w:rsidRPr="00032F3A" w:rsidRDefault="001A6FAD" w:rsidP="001A6FAD"/>
    <w:p w14:paraId="192A2D30" w14:textId="7A9D2E54" w:rsidR="001A6FAD" w:rsidRPr="00F9506E" w:rsidRDefault="001A6FAD" w:rsidP="001A6FAD">
      <w:pPr>
        <w:pStyle w:val="Heading2"/>
        <w:rPr>
          <w:lang w:val="es-ES_tradnl"/>
        </w:rPr>
      </w:pPr>
      <w:bookmarkStart w:id="27" w:name="_Toc42097910"/>
      <w:bookmarkStart w:id="28" w:name="_Toc42702130"/>
      <w:proofErr w:type="spellStart"/>
      <w:r w:rsidRPr="00F9506E">
        <w:rPr>
          <w:lang w:val="es-ES_tradnl"/>
        </w:rPr>
        <w:t>Quarantine</w:t>
      </w:r>
      <w:proofErr w:type="spellEnd"/>
      <w:r w:rsidRPr="00F9506E">
        <w:rPr>
          <w:lang w:val="es-ES_tradnl"/>
        </w:rPr>
        <w:t xml:space="preserve"> and </w:t>
      </w:r>
      <w:proofErr w:type="spellStart"/>
      <w:r w:rsidRPr="00F9506E">
        <w:rPr>
          <w:lang w:val="es-ES_tradnl"/>
        </w:rPr>
        <w:t>isolation</w:t>
      </w:r>
      <w:proofErr w:type="spellEnd"/>
      <w:r w:rsidRPr="00F9506E">
        <w:rPr>
          <w:lang w:val="es-ES_tradnl"/>
        </w:rPr>
        <w:t xml:space="preserve"> </w:t>
      </w:r>
      <w:bookmarkEnd w:id="27"/>
      <w:bookmarkEnd w:id="28"/>
      <w:r w:rsidR="00D37150">
        <w:rPr>
          <w:lang w:val="es-ES_tradnl"/>
        </w:rPr>
        <w:t xml:space="preserve"> </w:t>
      </w:r>
      <w:r w:rsidR="00D37150" w:rsidRPr="00490467">
        <w:rPr>
          <w:snapToGrid/>
          <w:lang w:val="es-ES" w:eastAsia="en-AU"/>
        </w:rPr>
        <w:t>Cuarentena y aislamiento</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1A6FAD" w:rsidRPr="008B4CC2" w14:paraId="0BB6DDAA" w14:textId="77777777" w:rsidTr="00864167">
        <w:trPr>
          <w:trHeight w:val="500"/>
        </w:trPr>
        <w:tc>
          <w:tcPr>
            <w:tcW w:w="7230" w:type="dxa"/>
            <w:shd w:val="clear" w:color="auto" w:fill="auto"/>
            <w:vAlign w:val="center"/>
          </w:tcPr>
          <w:p w14:paraId="02143706"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What does self-isolation mean for me and my family?</w:t>
            </w:r>
          </w:p>
        </w:tc>
        <w:tc>
          <w:tcPr>
            <w:tcW w:w="7655" w:type="dxa"/>
            <w:gridSpan w:val="2"/>
            <w:shd w:val="clear" w:color="auto" w:fill="auto"/>
            <w:vAlign w:val="center"/>
          </w:tcPr>
          <w:p w14:paraId="5C8F9794"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¿Qué significa el auto aislamiento para mí y mi familia?</w:t>
            </w:r>
          </w:p>
        </w:tc>
      </w:tr>
      <w:tr w:rsidR="001A6FAD" w:rsidRPr="00F9506E" w14:paraId="214E4BB3" w14:textId="77777777" w:rsidTr="00864167">
        <w:trPr>
          <w:trHeight w:val="3026"/>
        </w:trPr>
        <w:tc>
          <w:tcPr>
            <w:tcW w:w="7230" w:type="dxa"/>
            <w:shd w:val="clear" w:color="auto" w:fill="auto"/>
            <w:vAlign w:val="center"/>
          </w:tcPr>
          <w:p w14:paraId="01628586"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 xml:space="preserve">Staying at home and away from family members in your home. </w:t>
            </w:r>
          </w:p>
          <w:p w14:paraId="3BA91316"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No </w:t>
            </w:r>
            <w:proofErr w:type="spellStart"/>
            <w:r w:rsidRPr="00F9506E">
              <w:rPr>
                <w:rFonts w:ascii="Helvetica" w:eastAsia="SimSun" w:hAnsi="Helvetica" w:cs="Helvetica"/>
                <w:snapToGrid/>
                <w:lang w:val="es-ES_tradnl" w:eastAsia="en-AU"/>
              </w:rPr>
              <w:t>visitors</w:t>
            </w:r>
            <w:proofErr w:type="spellEnd"/>
            <w:r w:rsidRPr="00F9506E">
              <w:rPr>
                <w:rFonts w:ascii="Helvetica" w:eastAsia="SimSun" w:hAnsi="Helvetica" w:cs="Helvetica"/>
                <w:snapToGrid/>
                <w:lang w:val="es-ES_tradnl" w:eastAsia="en-AU"/>
              </w:rPr>
              <w:t>.</w:t>
            </w:r>
          </w:p>
          <w:p w14:paraId="604E0FAE"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Continue</w:t>
            </w:r>
            <w:proofErr w:type="spellEnd"/>
            <w:r w:rsidRPr="00F9506E">
              <w:rPr>
                <w:rFonts w:ascii="Helvetica" w:eastAsia="SimSun" w:hAnsi="Helvetica" w:cs="Helvetica"/>
                <w:snapToGrid/>
                <w:lang w:val="es-ES_tradnl" w:eastAsia="en-AU"/>
              </w:rPr>
              <w:t xml:space="preserve"> </w:t>
            </w:r>
            <w:hyperlink r:id="rId20" w:tgtFrame="_blank" w:history="1">
              <w:proofErr w:type="spellStart"/>
              <w:r w:rsidRPr="00F9506E">
                <w:rPr>
                  <w:rStyle w:val="Hyperlink"/>
                  <w:rFonts w:ascii="Helvetica" w:eastAsia="SimSun" w:hAnsi="Helvetica" w:cs="Helvetica"/>
                  <w:snapToGrid/>
                  <w:lang w:val="es-ES_tradnl" w:eastAsia="en-AU"/>
                </w:rPr>
                <w:t>good</w:t>
              </w:r>
              <w:proofErr w:type="spellEnd"/>
              <w:r w:rsidRPr="00F9506E">
                <w:rPr>
                  <w:rStyle w:val="Hyperlink"/>
                  <w:rFonts w:ascii="Helvetica" w:eastAsia="SimSun" w:hAnsi="Helvetica" w:cs="Helvetica"/>
                  <w:snapToGrid/>
                  <w:lang w:val="es-ES_tradnl" w:eastAsia="en-AU"/>
                </w:rPr>
                <w:t xml:space="preserve"> </w:t>
              </w:r>
              <w:proofErr w:type="spellStart"/>
              <w:r w:rsidRPr="00F9506E">
                <w:rPr>
                  <w:rStyle w:val="Hyperlink"/>
                  <w:rFonts w:ascii="Helvetica" w:eastAsia="SimSun" w:hAnsi="Helvetica" w:cs="Helvetica"/>
                  <w:snapToGrid/>
                  <w:lang w:val="es-ES_tradnl" w:eastAsia="en-AU"/>
                </w:rPr>
                <w:t>hygiene</w:t>
              </w:r>
              <w:proofErr w:type="spellEnd"/>
              <w:r w:rsidRPr="00F9506E">
                <w:rPr>
                  <w:rStyle w:val="Hyperlink"/>
                  <w:rFonts w:ascii="Helvetica" w:eastAsia="SimSun" w:hAnsi="Helvetica" w:cs="Helvetica"/>
                  <w:snapToGrid/>
                  <w:lang w:val="es-ES_tradnl" w:eastAsia="en-AU"/>
                </w:rPr>
                <w:t xml:space="preserve"> </w:t>
              </w:r>
              <w:proofErr w:type="spellStart"/>
              <w:r w:rsidRPr="00F9506E">
                <w:rPr>
                  <w:rStyle w:val="Hyperlink"/>
                  <w:rFonts w:ascii="Helvetica" w:eastAsia="SimSun" w:hAnsi="Helvetica" w:cs="Helvetica"/>
                  <w:snapToGrid/>
                  <w:lang w:val="es-ES_tradnl" w:eastAsia="en-AU"/>
                </w:rPr>
                <w:t>practices</w:t>
              </w:r>
              <w:proofErr w:type="spellEnd"/>
              <w:r w:rsidRPr="00F9506E">
                <w:rPr>
                  <w:rStyle w:val="Hyperlink"/>
                  <w:rFonts w:ascii="Helvetica" w:eastAsia="SimSun" w:hAnsi="Helvetica" w:cs="Helvetica"/>
                  <w:snapToGrid/>
                  <w:lang w:val="es-ES_tradnl" w:eastAsia="en-AU"/>
                </w:rPr>
                <w:t>.</w:t>
              </w:r>
            </w:hyperlink>
          </w:p>
          <w:p w14:paraId="2DBC5F9A"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Wear a mask if you have one.</w:t>
            </w:r>
          </w:p>
          <w:p w14:paraId="2EAC652C"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 xml:space="preserve">Contact your GP if symptoms get worse. </w:t>
            </w:r>
          </w:p>
          <w:p w14:paraId="26B214BD"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Only visit the hospital if you are really sick or if breathing is hard for you.</w:t>
            </w:r>
          </w:p>
          <w:p w14:paraId="18D262A4" w14:textId="77777777" w:rsidR="001A6FAD" w:rsidRPr="00032F3A" w:rsidRDefault="001A6FAD" w:rsidP="00864167">
            <w:pPr>
              <w:numPr>
                <w:ilvl w:val="0"/>
                <w:numId w:val="2"/>
              </w:numPr>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Call an ambulance if you have chest pain or very high fever. Tell them you may have COVID-19.</w:t>
            </w:r>
          </w:p>
        </w:tc>
        <w:tc>
          <w:tcPr>
            <w:tcW w:w="7655" w:type="dxa"/>
            <w:gridSpan w:val="2"/>
            <w:shd w:val="clear" w:color="auto" w:fill="auto"/>
            <w:vAlign w:val="center"/>
          </w:tcPr>
          <w:p w14:paraId="5A1EE819"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Quedarse en casa y alejado de los miembros de su familia en su casa. </w:t>
            </w:r>
          </w:p>
          <w:p w14:paraId="6EBADB99"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No reciba visitas. </w:t>
            </w:r>
          </w:p>
          <w:p w14:paraId="11877897"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Siga aplicando </w:t>
            </w:r>
            <w:hyperlink r:id="rId21" w:tgtFrame="_blank" w:history="1">
              <w:r w:rsidRPr="00F9506E">
                <w:rPr>
                  <w:rStyle w:val="Hyperlink"/>
                  <w:rFonts w:ascii="Helvetica" w:eastAsia="SimSun" w:hAnsi="Helvetica" w:cs="Helvetica"/>
                  <w:snapToGrid/>
                  <w:lang w:val="es-ES_tradnl" w:eastAsia="en-AU"/>
                </w:rPr>
                <w:t>buenas prácticas de higiene.</w:t>
              </w:r>
            </w:hyperlink>
          </w:p>
          <w:p w14:paraId="152A0403"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Use una máscara (barbijo) si tiene una. </w:t>
            </w:r>
          </w:p>
          <w:p w14:paraId="07E8A1B0"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 su médico clínico si los síntomas empeoran. </w:t>
            </w:r>
          </w:p>
          <w:p w14:paraId="028F9211" w14:textId="77777777" w:rsidR="001A6FAD" w:rsidRPr="00F9506E" w:rsidRDefault="001A6FAD" w:rsidP="00864167">
            <w:pPr>
              <w:numPr>
                <w:ilvl w:val="0"/>
                <w:numId w:val="2"/>
              </w:numPr>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Sólo vaya al hospital si está realmente enfermo o si tiene dificultad para respirar. </w:t>
            </w:r>
          </w:p>
          <w:p w14:paraId="58E34155" w14:textId="77777777" w:rsidR="001A6FAD" w:rsidRPr="00F9506E" w:rsidRDefault="001A6FAD" w:rsidP="00864167">
            <w:pPr>
              <w:pStyle w:val="ListParagraph"/>
              <w:numPr>
                <w:ilvl w:val="0"/>
                <w:numId w:val="2"/>
              </w:numPr>
              <w:ind w:left="459" w:hanging="459"/>
              <w:rPr>
                <w:rFonts w:ascii="Arial" w:eastAsia="Arial Unicode MS" w:hAnsi="Arial" w:cs="Arial"/>
                <w:lang w:val="es-ES_tradnl"/>
              </w:rPr>
            </w:pPr>
            <w:r w:rsidRPr="00F9506E">
              <w:rPr>
                <w:rFonts w:ascii="Helvetica" w:eastAsia="SimSun" w:hAnsi="Helvetica" w:cs="Helvetica"/>
                <w:snapToGrid/>
                <w:lang w:val="es-ES_tradnl" w:eastAsia="en-AU"/>
              </w:rPr>
              <w:t xml:space="preserve">Llame una ambulancia si tiene dolores de pecho o fiebre muy alta.  Dígales que puede tener COVID-19. </w:t>
            </w:r>
          </w:p>
        </w:tc>
      </w:tr>
      <w:tr w:rsidR="001A6FAD" w:rsidRPr="008B4CC2" w14:paraId="33993B84" w14:textId="77777777" w:rsidTr="00864167">
        <w:trPr>
          <w:trHeight w:val="500"/>
        </w:trPr>
        <w:tc>
          <w:tcPr>
            <w:tcW w:w="7259" w:type="dxa"/>
            <w:gridSpan w:val="2"/>
            <w:shd w:val="clear" w:color="auto" w:fill="auto"/>
            <w:vAlign w:val="center"/>
          </w:tcPr>
          <w:p w14:paraId="53BAD922"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What does it mean to quarantine?</w:t>
            </w:r>
          </w:p>
        </w:tc>
        <w:tc>
          <w:tcPr>
            <w:tcW w:w="7626" w:type="dxa"/>
            <w:shd w:val="clear" w:color="auto" w:fill="auto"/>
            <w:vAlign w:val="center"/>
          </w:tcPr>
          <w:p w14:paraId="4228D5A7"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¿Qué significa estar en cuarentena?</w:t>
            </w:r>
          </w:p>
        </w:tc>
      </w:tr>
      <w:tr w:rsidR="001A6FAD" w:rsidRPr="008B4CC2" w14:paraId="21A602EC" w14:textId="77777777" w:rsidTr="00864167">
        <w:trPr>
          <w:trHeight w:val="1321"/>
        </w:trPr>
        <w:tc>
          <w:tcPr>
            <w:tcW w:w="7259" w:type="dxa"/>
            <w:gridSpan w:val="2"/>
            <w:shd w:val="clear" w:color="auto" w:fill="auto"/>
            <w:vAlign w:val="center"/>
          </w:tcPr>
          <w:p w14:paraId="188CF43F"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shd w:val="clear" w:color="auto" w:fill="auto"/>
            <w:vAlign w:val="center"/>
          </w:tcPr>
          <w:p w14:paraId="7282DEB0"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Estar en cuarentena en casa significa que usted debe permanecer donde se encuentra por 14 días. No puede ir al trabajo, a la escuela o a áreas públicas como tiendas o cafés y restaurantes. Tendrá que decirle a la gente que no le visite mientras esté en cuarentena.</w:t>
            </w:r>
          </w:p>
        </w:tc>
      </w:tr>
      <w:tr w:rsidR="001A6FAD" w:rsidRPr="008B4CC2" w14:paraId="65120195" w14:textId="77777777" w:rsidTr="00864167">
        <w:trPr>
          <w:trHeight w:val="749"/>
        </w:trPr>
        <w:tc>
          <w:tcPr>
            <w:tcW w:w="7259" w:type="dxa"/>
            <w:gridSpan w:val="2"/>
            <w:shd w:val="clear" w:color="auto" w:fill="auto"/>
            <w:vAlign w:val="center"/>
          </w:tcPr>
          <w:p w14:paraId="78CACA4F"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While in quarantine, you need to closely monitor your health for symptoms of COVID-19.</w:t>
            </w:r>
          </w:p>
        </w:tc>
        <w:tc>
          <w:tcPr>
            <w:tcW w:w="7626" w:type="dxa"/>
            <w:shd w:val="clear" w:color="auto" w:fill="auto"/>
            <w:vAlign w:val="center"/>
          </w:tcPr>
          <w:p w14:paraId="16C029D8"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Mientras esté en cuarentena deberá observar detenidamente su salud para detectar síntomas de COVID-19.</w:t>
            </w:r>
          </w:p>
        </w:tc>
      </w:tr>
      <w:tr w:rsidR="001A6FAD" w:rsidRPr="00F9506E" w14:paraId="0E3E9B33" w14:textId="77777777" w:rsidTr="00D37150">
        <w:trPr>
          <w:trHeight w:val="443"/>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3A138"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bookmarkStart w:id="29" w:name="_Hlk42275634"/>
            <w:r w:rsidRPr="00F9506E">
              <w:rPr>
                <w:rFonts w:ascii="Helvetica" w:eastAsia="SimSun" w:hAnsi="Helvetica" w:cs="Helvetica"/>
                <w:b/>
                <w:bCs/>
                <w:snapToGrid/>
                <w:lang w:val="es-ES_tradnl" w:eastAsia="en-AU"/>
              </w:rPr>
              <w:lastRenderedPageBreak/>
              <w:t xml:space="preserve">More </w:t>
            </w:r>
            <w:proofErr w:type="spellStart"/>
            <w:r w:rsidRPr="00F9506E">
              <w:rPr>
                <w:rFonts w:ascii="Helvetica" w:eastAsia="SimSun" w:hAnsi="Helvetica" w:cs="Helvetica"/>
                <w:b/>
                <w:bCs/>
                <w:snapToGrid/>
                <w:lang w:val="es-ES_tradnl" w:eastAsia="en-AU"/>
              </w:rPr>
              <w:t>information</w:t>
            </w:r>
            <w:proofErr w:type="spellEnd"/>
            <w:r w:rsidRPr="00F9506E">
              <w:rPr>
                <w:rFonts w:ascii="Helvetica" w:eastAsia="SimSun" w:hAnsi="Helvetica" w:cs="Helvetica"/>
                <w:b/>
                <w:bCs/>
                <w:snapToGrid/>
                <w:lang w:val="es-ES_tradnl"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7DCD75C"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Mayor información </w:t>
            </w:r>
          </w:p>
        </w:tc>
      </w:tr>
      <w:tr w:rsidR="001A6FAD" w:rsidRPr="00F9506E" w14:paraId="0FC1AC04" w14:textId="77777777" w:rsidTr="00864167">
        <w:trPr>
          <w:trHeight w:val="749"/>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49E8A" w14:textId="77777777" w:rsidR="001A6FAD" w:rsidRPr="00032F3A" w:rsidRDefault="00AF4196" w:rsidP="00864167">
            <w:pPr>
              <w:autoSpaceDE w:val="0"/>
              <w:autoSpaceDN w:val="0"/>
              <w:adjustRightInd w:val="0"/>
              <w:ind w:left="22"/>
              <w:rPr>
                <w:rFonts w:ascii="Helvetica" w:eastAsia="SimSun" w:hAnsi="Helvetica" w:cs="Helvetica"/>
                <w:snapToGrid/>
                <w:lang w:eastAsia="en-AU"/>
              </w:rPr>
            </w:pPr>
            <w:hyperlink r:id="rId22" w:history="1">
              <w:r w:rsidR="001A6FAD" w:rsidRPr="00032F3A">
                <w:rPr>
                  <w:rStyle w:val="Hyperlink"/>
                  <w:rFonts w:ascii="Helvetica" w:eastAsia="SimSun" w:hAnsi="Helvetica" w:cs="Helvetica"/>
                  <w:lang w:eastAsia="en-AU"/>
                </w:rPr>
                <w:t>https://www.covid19.act.gov.au/protecting-yourself-and-others/quarantine-and-isolation</w:t>
              </w:r>
            </w:hyperlink>
            <w:r w:rsidR="001A6FAD" w:rsidRPr="00032F3A">
              <w:rPr>
                <w:rFonts w:ascii="Helvetica" w:eastAsia="SimSun" w:hAnsi="Helvetica" w:cs="Helvetica"/>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1D2D1A7" w14:textId="77777777" w:rsidR="001A6FAD" w:rsidRPr="00032F3A" w:rsidRDefault="00AF4196" w:rsidP="00864167">
            <w:pPr>
              <w:rPr>
                <w:rFonts w:ascii="Arial" w:eastAsia="Arial Unicode MS" w:hAnsi="Arial" w:cs="Arial"/>
              </w:rPr>
            </w:pPr>
            <w:hyperlink r:id="rId23" w:history="1">
              <w:r w:rsidR="001A6FAD" w:rsidRPr="00032F3A">
                <w:rPr>
                  <w:rStyle w:val="Hyperlink"/>
                  <w:rFonts w:ascii="Helvetica" w:eastAsia="SimSun" w:hAnsi="Helvetica" w:cs="Helvetica"/>
                  <w:lang w:eastAsia="en-AU"/>
                </w:rPr>
                <w:t>https://www.covid19.act.gov.au/protecting-yourself-and-others/quarantine-and-isolation</w:t>
              </w:r>
            </w:hyperlink>
            <w:r w:rsidR="001A6FAD" w:rsidRPr="00032F3A">
              <w:rPr>
                <w:rFonts w:ascii="Helvetica" w:eastAsia="SimSun" w:hAnsi="Helvetica" w:cs="Helvetica"/>
                <w:snapToGrid/>
                <w:lang w:eastAsia="en-AU"/>
              </w:rPr>
              <w:t xml:space="preserve"> </w:t>
            </w:r>
          </w:p>
        </w:tc>
      </w:tr>
      <w:bookmarkEnd w:id="29"/>
    </w:tbl>
    <w:p w14:paraId="13F0DFB6" w14:textId="77777777" w:rsidR="001A6FAD" w:rsidRPr="00032F3A" w:rsidRDefault="001A6FAD" w:rsidP="001A6FAD"/>
    <w:p w14:paraId="1AC313D3" w14:textId="77777777" w:rsidR="001A6FAD" w:rsidRPr="00032F3A" w:rsidRDefault="001A6FAD" w:rsidP="001A6FAD"/>
    <w:p w14:paraId="48DC3CCD" w14:textId="79CE7E2B" w:rsidR="001A6FAD" w:rsidRPr="00F9506E" w:rsidRDefault="001A6FAD" w:rsidP="001A6FAD">
      <w:pPr>
        <w:pStyle w:val="Heading2"/>
        <w:rPr>
          <w:lang w:val="es-ES_tradnl"/>
        </w:rPr>
      </w:pPr>
      <w:bookmarkStart w:id="30" w:name="_Toc42097911"/>
      <w:bookmarkStart w:id="31" w:name="_Toc42702131"/>
      <w:proofErr w:type="spellStart"/>
      <w:r w:rsidRPr="00F9506E">
        <w:rPr>
          <w:lang w:val="es-ES_tradnl"/>
        </w:rPr>
        <w:t>Groups</w:t>
      </w:r>
      <w:proofErr w:type="spellEnd"/>
      <w:r w:rsidRPr="00F9506E">
        <w:rPr>
          <w:lang w:val="es-ES_tradnl"/>
        </w:rPr>
        <w:t xml:space="preserve"> and </w:t>
      </w:r>
      <w:proofErr w:type="spellStart"/>
      <w:r w:rsidRPr="00F9506E">
        <w:rPr>
          <w:lang w:val="es-ES_tradnl"/>
        </w:rPr>
        <w:t>gatherings</w:t>
      </w:r>
      <w:proofErr w:type="spellEnd"/>
      <w:r w:rsidRPr="00F9506E">
        <w:rPr>
          <w:lang w:val="es-ES_tradnl"/>
        </w:rPr>
        <w:t xml:space="preserve"> </w:t>
      </w:r>
      <w:bookmarkEnd w:id="30"/>
      <w:bookmarkEnd w:id="31"/>
      <w:r w:rsidR="00D37150">
        <w:rPr>
          <w:lang w:val="es-ES_tradnl"/>
        </w:rPr>
        <w:t xml:space="preserve"> </w:t>
      </w:r>
      <w:r w:rsidR="00D37150" w:rsidRPr="00490467">
        <w:rPr>
          <w:snapToGrid/>
          <w:lang w:val="es-ES" w:eastAsia="en-AU"/>
        </w:rPr>
        <w:t>Grupos y reuniones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D37150" w:rsidRPr="00F9506E" w14:paraId="488472B9" w14:textId="77777777" w:rsidTr="00D37150">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4155253" w14:textId="77777777" w:rsidR="00D37150" w:rsidRPr="00F9506E" w:rsidRDefault="00D37150" w:rsidP="00864167">
            <w:pPr>
              <w:autoSpaceDE w:val="0"/>
              <w:autoSpaceDN w:val="0"/>
              <w:adjustRightInd w:val="0"/>
              <w:ind w:left="22"/>
              <w:rPr>
                <w:rFonts w:ascii="Helvetica" w:eastAsia="SimSun" w:hAnsi="Helvetica" w:cs="Helvetica"/>
                <w:b/>
                <w:bCs/>
                <w:snapToGrid/>
                <w:lang w:val="es-ES_tradnl" w:eastAsia="en-AU"/>
              </w:rPr>
            </w:pPr>
            <w:bookmarkStart w:id="32" w:name="_Hlk42275250"/>
            <w:r w:rsidRPr="00F9506E">
              <w:rPr>
                <w:rFonts w:ascii="Helvetica" w:eastAsia="SimSun" w:hAnsi="Helvetica" w:cs="Helvetica"/>
                <w:b/>
                <w:bCs/>
                <w:snapToGrid/>
                <w:lang w:val="es-ES_tradnl" w:eastAsia="en-AU"/>
              </w:rPr>
              <w:t xml:space="preserve">More </w:t>
            </w:r>
            <w:proofErr w:type="spellStart"/>
            <w:r w:rsidRPr="00F9506E">
              <w:rPr>
                <w:rFonts w:ascii="Helvetica" w:eastAsia="SimSun" w:hAnsi="Helvetica" w:cs="Helvetica"/>
                <w:b/>
                <w:bCs/>
                <w:snapToGrid/>
                <w:lang w:val="es-ES_tradnl" w:eastAsia="en-AU"/>
              </w:rPr>
              <w:t>information</w:t>
            </w:r>
            <w:proofErr w:type="spellEnd"/>
            <w:r w:rsidRPr="00F9506E">
              <w:rPr>
                <w:rFonts w:ascii="Helvetica" w:eastAsia="SimSun" w:hAnsi="Helvetica" w:cs="Helvetica"/>
                <w:b/>
                <w:bCs/>
                <w:snapToGrid/>
                <w:lang w:val="es-ES_tradnl"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104096E" w14:textId="77777777" w:rsidR="00D37150" w:rsidRPr="00F9506E" w:rsidRDefault="00D37150"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Mayor información </w:t>
            </w:r>
          </w:p>
        </w:tc>
      </w:tr>
      <w:tr w:rsidR="00D37150" w:rsidRPr="00F9506E" w14:paraId="0764D258" w14:textId="77777777" w:rsidTr="00D37150">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C31EE7A" w14:textId="77777777" w:rsidR="00D37150" w:rsidRPr="00032F3A" w:rsidRDefault="00D37150" w:rsidP="00864167">
            <w:pPr>
              <w:rPr>
                <w:rFonts w:ascii="Arial" w:hAnsi="Arial" w:cs="Arial"/>
              </w:rPr>
            </w:pPr>
            <w:hyperlink r:id="rId24" w:history="1">
              <w:r w:rsidRPr="00032F3A">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42967039" w14:textId="77777777" w:rsidR="00D37150" w:rsidRPr="00032F3A" w:rsidRDefault="00D37150" w:rsidP="00864167">
            <w:pPr>
              <w:rPr>
                <w:rFonts w:ascii="Arial" w:eastAsia="Arial Unicode MS" w:hAnsi="Arial" w:cs="Arial"/>
                <w:b/>
                <w:bCs/>
              </w:rPr>
            </w:pPr>
            <w:hyperlink r:id="rId25" w:history="1">
              <w:r w:rsidRPr="00032F3A">
                <w:rPr>
                  <w:rStyle w:val="Hyperlink"/>
                  <w:rFonts w:ascii="Arial" w:hAnsi="Arial" w:cs="Arial"/>
                </w:rPr>
                <w:t>https://www.covid19.act.gov.au/protecting-yourself-and-others/groups-and-gatherings</w:t>
              </w:r>
            </w:hyperlink>
          </w:p>
        </w:tc>
      </w:tr>
      <w:bookmarkEnd w:id="32"/>
    </w:tbl>
    <w:p w14:paraId="41E64054" w14:textId="77777777" w:rsidR="001A6FAD" w:rsidRPr="00032F3A" w:rsidRDefault="001A6FAD" w:rsidP="001A6FAD"/>
    <w:p w14:paraId="393E9F7F" w14:textId="77777777" w:rsidR="001A6FAD" w:rsidRPr="00032F3A" w:rsidRDefault="001A6FAD" w:rsidP="001A6FAD"/>
    <w:p w14:paraId="3279A1D4" w14:textId="69F32C32" w:rsidR="001A6FAD" w:rsidRPr="00F9506E" w:rsidRDefault="001A6FAD" w:rsidP="001A6FAD">
      <w:pPr>
        <w:pStyle w:val="Heading2"/>
        <w:rPr>
          <w:lang w:val="es-ES_tradnl"/>
        </w:rPr>
      </w:pPr>
      <w:bookmarkStart w:id="33" w:name="_Toc42097912"/>
      <w:bookmarkStart w:id="34" w:name="_Toc42702132"/>
      <w:r w:rsidRPr="00F9506E">
        <w:rPr>
          <w:lang w:val="es-ES_tradnl"/>
        </w:rPr>
        <w:t xml:space="preserve">Mental </w:t>
      </w:r>
      <w:proofErr w:type="spellStart"/>
      <w:r w:rsidRPr="00F9506E">
        <w:rPr>
          <w:lang w:val="es-ES_tradnl"/>
        </w:rPr>
        <w:t>health</w:t>
      </w:r>
      <w:proofErr w:type="spellEnd"/>
      <w:r w:rsidRPr="00F9506E">
        <w:rPr>
          <w:lang w:val="es-ES_tradnl"/>
        </w:rPr>
        <w:t xml:space="preserve"> and </w:t>
      </w:r>
      <w:proofErr w:type="spellStart"/>
      <w:r w:rsidRPr="00F9506E">
        <w:rPr>
          <w:lang w:val="es-ES_tradnl"/>
        </w:rPr>
        <w:t>wellbeing</w:t>
      </w:r>
      <w:bookmarkEnd w:id="33"/>
      <w:bookmarkEnd w:id="34"/>
      <w:proofErr w:type="spellEnd"/>
      <w:r w:rsidR="00D37150">
        <w:rPr>
          <w:lang w:val="es-ES_tradnl"/>
        </w:rPr>
        <w:t xml:space="preserve">  </w:t>
      </w:r>
      <w:r w:rsidR="00D37150" w:rsidRPr="00490467">
        <w:rPr>
          <w:snapToGrid/>
          <w:lang w:val="es-ES" w:eastAsia="en-AU"/>
        </w:rPr>
        <w:t>Salud y bienestar mentales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F9506E" w14:paraId="02F99C0C" w14:textId="77777777" w:rsidTr="00864167">
        <w:trPr>
          <w:trHeight w:val="500"/>
        </w:trPr>
        <w:tc>
          <w:tcPr>
            <w:tcW w:w="7230" w:type="dxa"/>
            <w:shd w:val="clear" w:color="auto" w:fill="auto"/>
            <w:vAlign w:val="center"/>
          </w:tcPr>
          <w:p w14:paraId="7F4221EC"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How do I keep my mind healthy?</w:t>
            </w:r>
          </w:p>
        </w:tc>
        <w:tc>
          <w:tcPr>
            <w:tcW w:w="7655" w:type="dxa"/>
            <w:shd w:val="clear" w:color="auto" w:fill="auto"/>
            <w:vAlign w:val="center"/>
          </w:tcPr>
          <w:p w14:paraId="271C47C2"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¿Cómo mantengo una mente sana?</w:t>
            </w:r>
          </w:p>
        </w:tc>
      </w:tr>
      <w:tr w:rsidR="001A6FAD" w:rsidRPr="008B4CC2" w14:paraId="2F862561" w14:textId="77777777" w:rsidTr="00864167">
        <w:trPr>
          <w:trHeight w:val="736"/>
        </w:trPr>
        <w:tc>
          <w:tcPr>
            <w:tcW w:w="7230" w:type="dxa"/>
            <w:shd w:val="clear" w:color="auto" w:fill="auto"/>
            <w:vAlign w:val="center"/>
          </w:tcPr>
          <w:p w14:paraId="3CE41F2C"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168CB846"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Todos tenemos diferentes maneras de afrontar las cosas; recuerde que no es la única persona que se siente así. </w:t>
            </w:r>
          </w:p>
        </w:tc>
      </w:tr>
      <w:tr w:rsidR="001A6FAD" w:rsidRPr="008B4CC2" w14:paraId="173FB52F" w14:textId="77777777" w:rsidTr="00864167">
        <w:trPr>
          <w:trHeight w:val="690"/>
        </w:trPr>
        <w:tc>
          <w:tcPr>
            <w:tcW w:w="7230" w:type="dxa"/>
            <w:shd w:val="clear" w:color="auto" w:fill="auto"/>
            <w:vAlign w:val="center"/>
          </w:tcPr>
          <w:p w14:paraId="4854CCCF"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Feeling confused and uncertain about the future is a normal, understandable reaction at a time like this. </w:t>
            </w:r>
          </w:p>
        </w:tc>
        <w:tc>
          <w:tcPr>
            <w:tcW w:w="7655" w:type="dxa"/>
            <w:shd w:val="clear" w:color="auto" w:fill="auto"/>
            <w:vAlign w:val="center"/>
          </w:tcPr>
          <w:p w14:paraId="7842017B"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En momentos como estos es normal y comprensible reaccionar con confusión e incertidumbre sobre el futuro. </w:t>
            </w:r>
          </w:p>
        </w:tc>
      </w:tr>
      <w:tr w:rsidR="001A6FAD" w:rsidRPr="00F9506E" w14:paraId="02CFE2BF" w14:textId="77777777" w:rsidTr="00864167">
        <w:trPr>
          <w:trHeight w:val="1551"/>
        </w:trPr>
        <w:tc>
          <w:tcPr>
            <w:tcW w:w="7230" w:type="dxa"/>
            <w:shd w:val="clear" w:color="auto" w:fill="auto"/>
            <w:vAlign w:val="center"/>
          </w:tcPr>
          <w:p w14:paraId="02169C54" w14:textId="77777777" w:rsidR="001A6FAD" w:rsidRPr="00032F3A"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maintain your routine as much as possible.</w:t>
            </w:r>
          </w:p>
          <w:p w14:paraId="3877E43C" w14:textId="77777777" w:rsidR="001A6FAD" w:rsidRPr="00032F3A"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talk to family and friends by phone, skype or email. </w:t>
            </w:r>
          </w:p>
          <w:p w14:paraId="6A7BA198" w14:textId="77777777" w:rsidR="001A6FAD" w:rsidRPr="00032F3A"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eastAsia="en-AU"/>
              </w:rPr>
            </w:pPr>
            <w:r w:rsidRPr="00032F3A">
              <w:rPr>
                <w:rFonts w:ascii="Helvetica" w:eastAsia="SimSun" w:hAnsi="Helvetica" w:cs="Helvetica"/>
                <w:snapToGrid/>
                <w:lang w:eastAsia="en-AU"/>
              </w:rPr>
              <w:t>Limit time on media and social media if it makes you feel unhappy or fearful.</w:t>
            </w:r>
          </w:p>
          <w:p w14:paraId="23F34639" w14:textId="77777777" w:rsidR="001A6FAD" w:rsidRPr="00F9506E"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Continue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to</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exercise</w:t>
            </w:r>
            <w:proofErr w:type="spellEnd"/>
            <w:r w:rsidRPr="00F9506E">
              <w:rPr>
                <w:rFonts w:ascii="Helvetica" w:eastAsia="SimSun" w:hAnsi="Helvetica" w:cs="Helvetica"/>
                <w:snapToGrid/>
                <w:lang w:val="es-ES_tradnl" w:eastAsia="en-AU"/>
              </w:rPr>
              <w:t>.</w:t>
            </w:r>
          </w:p>
        </w:tc>
        <w:tc>
          <w:tcPr>
            <w:tcW w:w="7655" w:type="dxa"/>
            <w:shd w:val="clear" w:color="auto" w:fill="auto"/>
            <w:vAlign w:val="center"/>
          </w:tcPr>
          <w:p w14:paraId="46D9B1CD" w14:textId="77777777" w:rsidR="001A6FAD" w:rsidRPr="00F9506E"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mantenga su rutina en la mayor medida posible.</w:t>
            </w:r>
          </w:p>
          <w:p w14:paraId="2886EF0C" w14:textId="77777777" w:rsidR="001A6FAD" w:rsidRPr="00F9506E"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hable con su familia y sus amigos por teléfono, Skype o correo electrónico. </w:t>
            </w:r>
          </w:p>
          <w:p w14:paraId="5B8D7693" w14:textId="77777777" w:rsidR="001A6FAD" w:rsidRPr="00F9506E" w:rsidRDefault="001A6FAD" w:rsidP="00864167">
            <w:pPr>
              <w:numPr>
                <w:ilvl w:val="1"/>
                <w:numId w:val="4"/>
              </w:numPr>
              <w:tabs>
                <w:tab w:val="clear" w:pos="1440"/>
              </w:tabs>
              <w:autoSpaceDE w:val="0"/>
              <w:autoSpaceDN w:val="0"/>
              <w:adjustRightInd w:val="0"/>
              <w:ind w:left="455" w:hanging="45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Limite el tiempo que pasa en los medios de información y medios sociales si esto le agobia o atemoriza.</w:t>
            </w:r>
          </w:p>
          <w:p w14:paraId="5D0ACFB9" w14:textId="77777777" w:rsidR="001A6FAD" w:rsidRPr="00F9506E" w:rsidRDefault="001A6FAD" w:rsidP="00864167">
            <w:pPr>
              <w:pStyle w:val="ListParagraph"/>
              <w:numPr>
                <w:ilvl w:val="0"/>
                <w:numId w:val="4"/>
              </w:numPr>
              <w:tabs>
                <w:tab w:val="clear" w:pos="720"/>
              </w:tabs>
              <w:ind w:left="459" w:hanging="425"/>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Siga haciendo ejercicio.</w:t>
            </w:r>
          </w:p>
        </w:tc>
      </w:tr>
      <w:tr w:rsidR="001A6FAD" w:rsidRPr="00F9506E" w14:paraId="72058E6B" w14:textId="77777777" w:rsidTr="00864167">
        <w:trPr>
          <w:trHeight w:val="500"/>
        </w:trPr>
        <w:tc>
          <w:tcPr>
            <w:tcW w:w="7230" w:type="dxa"/>
            <w:shd w:val="clear" w:color="auto" w:fill="auto"/>
            <w:vAlign w:val="center"/>
          </w:tcPr>
          <w:p w14:paraId="7C3A7A7F" w14:textId="77777777" w:rsidR="001A6FAD" w:rsidRPr="00032F3A" w:rsidRDefault="001A6FAD" w:rsidP="00864167">
            <w:pPr>
              <w:autoSpaceDE w:val="0"/>
              <w:autoSpaceDN w:val="0"/>
              <w:adjustRightInd w:val="0"/>
              <w:ind w:left="22"/>
              <w:rPr>
                <w:rFonts w:ascii="Helvetica" w:eastAsia="SimSun" w:hAnsi="Helvetica" w:cs="Helvetica"/>
                <w:b/>
                <w:bCs/>
                <w:snapToGrid/>
                <w:lang w:eastAsia="en-AU"/>
              </w:rPr>
            </w:pPr>
            <w:r w:rsidRPr="00032F3A">
              <w:rPr>
                <w:rFonts w:ascii="Helvetica" w:eastAsia="SimSun" w:hAnsi="Helvetica" w:cs="Helvetica"/>
                <w:b/>
                <w:bCs/>
                <w:snapToGrid/>
                <w:lang w:eastAsia="en-AU"/>
              </w:rPr>
              <w:t>Where can I get support?</w:t>
            </w:r>
          </w:p>
        </w:tc>
        <w:tc>
          <w:tcPr>
            <w:tcW w:w="7655" w:type="dxa"/>
            <w:shd w:val="clear" w:color="auto" w:fill="auto"/>
            <w:vAlign w:val="center"/>
          </w:tcPr>
          <w:p w14:paraId="6A7A546B"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¿Dónde puedo conseguir apoyo?</w:t>
            </w:r>
          </w:p>
        </w:tc>
      </w:tr>
      <w:tr w:rsidR="001A6FAD" w:rsidRPr="00F9506E" w14:paraId="5B11CBB7" w14:textId="77777777" w:rsidTr="00864167">
        <w:trPr>
          <w:trHeight w:val="500"/>
        </w:trPr>
        <w:tc>
          <w:tcPr>
            <w:tcW w:w="7230" w:type="dxa"/>
            <w:shd w:val="clear" w:color="auto" w:fill="auto"/>
            <w:vAlign w:val="center"/>
          </w:tcPr>
          <w:p w14:paraId="5A35A13F"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your</w:t>
            </w:r>
            <w:proofErr w:type="spellEnd"/>
            <w:r w:rsidRPr="00F9506E">
              <w:rPr>
                <w:rFonts w:ascii="Helvetica" w:eastAsia="SimSun" w:hAnsi="Helvetica" w:cs="Helvetica"/>
                <w:snapToGrid/>
                <w:lang w:val="es-ES_tradnl" w:eastAsia="en-AU"/>
              </w:rPr>
              <w:t xml:space="preserve"> GP</w:t>
            </w:r>
          </w:p>
          <w:p w14:paraId="5677C9D3"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headspace</w:t>
            </w:r>
            <w:proofErr w:type="spellEnd"/>
            <w:r w:rsidRPr="00F9506E">
              <w:rPr>
                <w:rFonts w:ascii="Helvetica" w:eastAsia="SimSun" w:hAnsi="Helvetica" w:cs="Helvetica"/>
                <w:snapToGrid/>
                <w:lang w:val="es-ES_tradnl" w:eastAsia="en-AU"/>
              </w:rPr>
              <w:t xml:space="preserve"> Canberra </w:t>
            </w:r>
            <w:proofErr w:type="spellStart"/>
            <w:r w:rsidRPr="00F9506E">
              <w:rPr>
                <w:rFonts w:ascii="Helvetica" w:eastAsia="SimSun" w:hAnsi="Helvetica" w:cs="Helvetica"/>
                <w:snapToGrid/>
                <w:lang w:val="es-ES_tradnl" w:eastAsia="en-AU"/>
              </w:rPr>
              <w:t>on</w:t>
            </w:r>
            <w:proofErr w:type="spellEnd"/>
            <w:r w:rsidRPr="00F9506E">
              <w:rPr>
                <w:rFonts w:ascii="Helvetica" w:eastAsia="SimSun" w:hAnsi="Helvetica" w:cs="Helvetica"/>
                <w:snapToGrid/>
                <w:lang w:val="es-ES_tradnl" w:eastAsia="en-AU"/>
              </w:rPr>
              <w:t xml:space="preserve"> 5109 9700</w:t>
            </w:r>
          </w:p>
          <w:p w14:paraId="4C86789F" w14:textId="77777777" w:rsidR="001A6FAD" w:rsidRPr="00032F3A" w:rsidRDefault="001A6FAD" w:rsidP="00864167">
            <w:pPr>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 xml:space="preserve">Visit their website at </w:t>
            </w:r>
            <w:hyperlink r:id="rId26" w:history="1">
              <w:r w:rsidRPr="00032F3A">
                <w:rPr>
                  <w:rStyle w:val="Hyperlink"/>
                  <w:rFonts w:ascii="Helvetica" w:eastAsia="SimSun" w:hAnsi="Helvetica" w:cs="Helvetica"/>
                  <w:snapToGrid/>
                  <w:lang w:eastAsia="en-AU"/>
                </w:rPr>
                <w:t>https://headspace.org.au/headspace-centres/headspace-canberra/</w:t>
              </w:r>
            </w:hyperlink>
          </w:p>
          <w:p w14:paraId="5DCE44DA" w14:textId="77777777" w:rsidR="001A6FAD" w:rsidRPr="00F9506E" w:rsidRDefault="00AF4196"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hyperlink r:id="rId27" w:history="1">
              <w:proofErr w:type="spellStart"/>
              <w:r w:rsidR="001A6FAD" w:rsidRPr="00F9506E">
                <w:rPr>
                  <w:rStyle w:val="Hyperlink"/>
                  <w:rFonts w:ascii="Helvetica" w:eastAsia="SimSun" w:hAnsi="Helvetica" w:cs="Helvetica"/>
                  <w:snapToGrid/>
                  <w:lang w:val="es-ES_tradnl" w:eastAsia="en-AU"/>
                </w:rPr>
                <w:t>Lifeline</w:t>
              </w:r>
              <w:proofErr w:type="spellEnd"/>
            </w:hyperlink>
            <w:r w:rsidR="001A6FAD" w:rsidRPr="00F9506E">
              <w:rPr>
                <w:rFonts w:ascii="Helvetica" w:eastAsia="SimSun" w:hAnsi="Helvetica" w:cs="Helvetica"/>
                <w:snapToGrid/>
                <w:lang w:val="es-ES_tradnl" w:eastAsia="en-AU"/>
              </w:rPr>
              <w:t xml:space="preserve"> Canberra </w:t>
            </w:r>
            <w:proofErr w:type="spellStart"/>
            <w:r w:rsidR="001A6FAD" w:rsidRPr="00F9506E">
              <w:rPr>
                <w:rFonts w:ascii="Helvetica" w:eastAsia="SimSun" w:hAnsi="Helvetica" w:cs="Helvetica"/>
                <w:snapToGrid/>
                <w:lang w:val="es-ES_tradnl" w:eastAsia="en-AU"/>
              </w:rPr>
              <w:t>on</w:t>
            </w:r>
            <w:proofErr w:type="spellEnd"/>
            <w:r w:rsidR="001A6FAD" w:rsidRPr="00F9506E">
              <w:rPr>
                <w:rFonts w:ascii="Helvetica" w:eastAsia="SimSun" w:hAnsi="Helvetica" w:cs="Helvetica"/>
                <w:snapToGrid/>
                <w:lang w:val="es-ES_tradnl" w:eastAsia="en-AU"/>
              </w:rPr>
              <w:t xml:space="preserve"> 13 11 14</w:t>
            </w:r>
          </w:p>
          <w:p w14:paraId="4D3437E9" w14:textId="77777777" w:rsidR="001A6FAD" w:rsidRPr="00032F3A" w:rsidRDefault="001A6FAD" w:rsidP="00864167">
            <w:pPr>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 xml:space="preserve">Visit their website at </w:t>
            </w:r>
            <w:hyperlink r:id="rId28" w:history="1">
              <w:r w:rsidRPr="00032F3A">
                <w:rPr>
                  <w:rStyle w:val="Hyperlink"/>
                  <w:rFonts w:ascii="Helvetica" w:eastAsia="SimSun" w:hAnsi="Helvetica" w:cs="Helvetica"/>
                  <w:snapToGrid/>
                  <w:lang w:eastAsia="en-AU"/>
                </w:rPr>
                <w:t>www.lifeline.org.au</w:t>
              </w:r>
            </w:hyperlink>
          </w:p>
          <w:p w14:paraId="6751C1E1"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Beyond</w:t>
            </w:r>
            <w:proofErr w:type="spellEnd"/>
            <w:r w:rsidRPr="00F9506E">
              <w:rPr>
                <w:rFonts w:ascii="Helvetica" w:eastAsia="SimSun" w:hAnsi="Helvetica" w:cs="Helvetica"/>
                <w:snapToGrid/>
                <w:lang w:val="es-ES_tradnl" w:eastAsia="en-AU"/>
              </w:rPr>
              <w:t xml:space="preserve"> Blue </w:t>
            </w:r>
            <w:proofErr w:type="spellStart"/>
            <w:r w:rsidRPr="00F9506E">
              <w:rPr>
                <w:rFonts w:ascii="Helvetica" w:eastAsia="SimSun" w:hAnsi="Helvetica" w:cs="Helvetica"/>
                <w:snapToGrid/>
                <w:lang w:val="es-ES_tradnl" w:eastAsia="en-AU"/>
              </w:rPr>
              <w:t>on</w:t>
            </w:r>
            <w:proofErr w:type="spellEnd"/>
            <w:r w:rsidRPr="00F9506E">
              <w:rPr>
                <w:rFonts w:ascii="Helvetica" w:eastAsia="SimSun" w:hAnsi="Helvetica" w:cs="Helvetica"/>
                <w:snapToGrid/>
                <w:lang w:val="es-ES_tradnl" w:eastAsia="en-AU"/>
              </w:rPr>
              <w:t xml:space="preserve"> 1300 22 46 36</w:t>
            </w:r>
          </w:p>
          <w:p w14:paraId="4687C595" w14:textId="77777777" w:rsidR="001A6FAD" w:rsidRPr="00032F3A" w:rsidRDefault="001A6FAD" w:rsidP="00864167">
            <w:pPr>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 xml:space="preserve">Visit their website at </w:t>
            </w:r>
            <w:hyperlink r:id="rId29" w:history="1">
              <w:r w:rsidRPr="00032F3A">
                <w:rPr>
                  <w:rStyle w:val="Hyperlink"/>
                  <w:rFonts w:ascii="Helvetica" w:eastAsia="SimSun" w:hAnsi="Helvetica" w:cs="Helvetica"/>
                  <w:snapToGrid/>
                  <w:lang w:eastAsia="en-AU"/>
                </w:rPr>
                <w:t>www.beyondblue.org.au</w:t>
              </w:r>
            </w:hyperlink>
          </w:p>
          <w:p w14:paraId="61B3ADBC"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Kids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Helpline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on</w:t>
            </w:r>
            <w:proofErr w:type="spellEnd"/>
            <w:r w:rsidRPr="00F9506E">
              <w:rPr>
                <w:rFonts w:ascii="Helvetica" w:eastAsia="SimSun" w:hAnsi="Helvetica" w:cs="Helvetica"/>
                <w:snapToGrid/>
                <w:lang w:val="es-ES_tradnl" w:eastAsia="en-AU"/>
              </w:rPr>
              <w:t xml:space="preserve"> 1800 551 800</w:t>
            </w:r>
          </w:p>
          <w:p w14:paraId="451CDF83" w14:textId="77777777" w:rsidR="001A6FAD" w:rsidRPr="00032F3A" w:rsidRDefault="001A6FAD" w:rsidP="00864167">
            <w:pPr>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 xml:space="preserve">Visit their website at </w:t>
            </w:r>
            <w:hyperlink r:id="rId30" w:history="1">
              <w:r w:rsidRPr="00032F3A">
                <w:rPr>
                  <w:rStyle w:val="Hyperlink"/>
                  <w:rFonts w:ascii="Helvetica" w:eastAsia="SimSun" w:hAnsi="Helvetica" w:cs="Helvetica"/>
                  <w:snapToGrid/>
                  <w:lang w:eastAsia="en-AU"/>
                </w:rPr>
                <w:t>https://kidshelpline.com.au</w:t>
              </w:r>
            </w:hyperlink>
          </w:p>
          <w:p w14:paraId="7FB772BD"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Call St Vincent de Paul Canberra on (02) 6282 2722</w:t>
            </w:r>
          </w:p>
          <w:p w14:paraId="3BB9A7CF"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Anglicare</w:t>
            </w:r>
            <w:proofErr w:type="spellEnd"/>
            <w:r w:rsidRPr="00F9506E">
              <w:rPr>
                <w:rFonts w:ascii="Helvetica" w:eastAsia="SimSun" w:hAnsi="Helvetica" w:cs="Helvetica"/>
                <w:snapToGrid/>
                <w:lang w:val="es-ES_tradnl" w:eastAsia="en-AU"/>
              </w:rPr>
              <w:t xml:space="preserve"> (Canberra) </w:t>
            </w:r>
            <w:proofErr w:type="spellStart"/>
            <w:r w:rsidRPr="00F9506E">
              <w:rPr>
                <w:rFonts w:ascii="Helvetica" w:eastAsia="SimSun" w:hAnsi="Helvetica" w:cs="Helvetica"/>
                <w:snapToGrid/>
                <w:lang w:val="es-ES_tradnl" w:eastAsia="en-AU"/>
              </w:rPr>
              <w:t>on</w:t>
            </w:r>
            <w:proofErr w:type="spellEnd"/>
            <w:r w:rsidRPr="00F9506E">
              <w:rPr>
                <w:rFonts w:ascii="Helvetica" w:eastAsia="SimSun" w:hAnsi="Helvetica" w:cs="Helvetica"/>
                <w:snapToGrid/>
                <w:lang w:val="es-ES_tradnl" w:eastAsia="en-AU"/>
              </w:rPr>
              <w:t xml:space="preserve"> (02) 6245 7100</w:t>
            </w:r>
          </w:p>
          <w:p w14:paraId="5C67804C"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Anglicare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Goulburn</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on</w:t>
            </w:r>
            <w:proofErr w:type="spellEnd"/>
            <w:r w:rsidRPr="00F9506E">
              <w:rPr>
                <w:rFonts w:ascii="Helvetica" w:eastAsia="SimSun" w:hAnsi="Helvetica" w:cs="Helvetica"/>
                <w:snapToGrid/>
                <w:lang w:val="es-ES_tradnl" w:eastAsia="en-AU"/>
              </w:rPr>
              <w:t xml:space="preserve"> (02) 4823 4000 </w:t>
            </w:r>
          </w:p>
          <w:p w14:paraId="09B1C41F"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MensLine</w:t>
            </w:r>
            <w:proofErr w:type="spellEnd"/>
            <w:r w:rsidRPr="00F9506E">
              <w:rPr>
                <w:rFonts w:ascii="Helvetica" w:eastAsia="SimSun" w:hAnsi="Helvetica" w:cs="Helvetica"/>
                <w:snapToGrid/>
                <w:lang w:val="es-ES_tradnl" w:eastAsia="en-AU"/>
              </w:rPr>
              <w:t xml:space="preserve"> Australia </w:t>
            </w:r>
            <w:proofErr w:type="spellStart"/>
            <w:r w:rsidRPr="00F9506E">
              <w:rPr>
                <w:rFonts w:ascii="Helvetica" w:eastAsia="SimSun" w:hAnsi="Helvetica" w:cs="Helvetica"/>
                <w:snapToGrid/>
                <w:lang w:val="es-ES_tradnl" w:eastAsia="en-AU"/>
              </w:rPr>
              <w:t>on</w:t>
            </w:r>
            <w:proofErr w:type="spellEnd"/>
            <w:r w:rsidRPr="00F9506E">
              <w:rPr>
                <w:rFonts w:ascii="Helvetica" w:eastAsia="SimSun" w:hAnsi="Helvetica" w:cs="Helvetica"/>
                <w:snapToGrid/>
                <w:lang w:val="es-ES_tradnl" w:eastAsia="en-AU"/>
              </w:rPr>
              <w:t xml:space="preserve"> 1300 78 99 78</w:t>
            </w:r>
          </w:p>
          <w:p w14:paraId="03BD8AF1"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Call Suicide Call Back Service on 1300 659 467</w:t>
            </w:r>
          </w:p>
          <w:p w14:paraId="19880370"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Call NSW Mental Health Line on 1800 011 511</w:t>
            </w:r>
          </w:p>
          <w:p w14:paraId="11F8A8E5"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Call COVID-19 National Hotline on 1800 675 398</w:t>
            </w:r>
          </w:p>
          <w:p w14:paraId="0B741E6E"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eastAsia="en-AU"/>
              </w:rPr>
            </w:pPr>
            <w:r w:rsidRPr="00032F3A">
              <w:rPr>
                <w:rFonts w:ascii="Helvetica" w:eastAsia="SimSun" w:hAnsi="Helvetica" w:cs="Helvetica"/>
                <w:snapToGrid/>
                <w:lang w:eastAsia="en-AU"/>
              </w:rPr>
              <w:t>Call Canberra Health Services Access Mental Health on 1800 629 354 or 02 6205 1065</w:t>
            </w:r>
          </w:p>
        </w:tc>
        <w:tc>
          <w:tcPr>
            <w:tcW w:w="7655" w:type="dxa"/>
            <w:shd w:val="clear" w:color="auto" w:fill="auto"/>
            <w:vAlign w:val="center"/>
          </w:tcPr>
          <w:p w14:paraId="00C00F26"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lastRenderedPageBreak/>
              <w:t>Llame a su médico clínico</w:t>
            </w:r>
          </w:p>
          <w:p w14:paraId="6311C639"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 </w:t>
            </w:r>
            <w:proofErr w:type="spellStart"/>
            <w:r w:rsidRPr="00F9506E">
              <w:rPr>
                <w:rFonts w:ascii="Helvetica" w:eastAsia="SimSun" w:hAnsi="Helvetica" w:cs="Helvetica"/>
                <w:snapToGrid/>
                <w:lang w:val="es-ES_tradnl" w:eastAsia="en-AU"/>
              </w:rPr>
              <w:t>headspace</w:t>
            </w:r>
            <w:proofErr w:type="spellEnd"/>
            <w:r w:rsidRPr="00F9506E">
              <w:rPr>
                <w:rFonts w:ascii="Helvetica" w:eastAsia="SimSun" w:hAnsi="Helvetica" w:cs="Helvetica"/>
                <w:snapToGrid/>
                <w:lang w:val="es-ES_tradnl" w:eastAsia="en-AU"/>
              </w:rPr>
              <w:t xml:space="preserve"> Canberra al 5109 9700</w:t>
            </w:r>
          </w:p>
          <w:p w14:paraId="3BEE52FF" w14:textId="77777777" w:rsidR="001A6FAD" w:rsidRPr="00F9506E" w:rsidRDefault="001A6FAD" w:rsidP="00864167">
            <w:pPr>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Consulte su página web en </w:t>
            </w:r>
            <w:hyperlink r:id="rId31" w:history="1">
              <w:r w:rsidRPr="00F9506E">
                <w:rPr>
                  <w:rStyle w:val="Hyperlink"/>
                  <w:rFonts w:ascii="Helvetica" w:eastAsia="SimSun" w:hAnsi="Helvetica" w:cs="Helvetica"/>
                  <w:snapToGrid/>
                  <w:lang w:val="es-ES_tradnl" w:eastAsia="en-AU"/>
                </w:rPr>
                <w:t>https://headspace.org.au/headspace-centres/headspace-canberra/</w:t>
              </w:r>
            </w:hyperlink>
          </w:p>
          <w:p w14:paraId="40F2E138"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it-IT" w:eastAsia="en-AU"/>
              </w:rPr>
            </w:pPr>
            <w:r w:rsidRPr="00032F3A">
              <w:rPr>
                <w:rFonts w:ascii="Arial" w:hAnsi="Arial" w:cs="Arial"/>
                <w:lang w:val="it-IT"/>
              </w:rPr>
              <w:lastRenderedPageBreak/>
              <w:t xml:space="preserve">Llame a </w:t>
            </w:r>
            <w:r w:rsidR="00864167">
              <w:fldChar w:fldCharType="begin"/>
            </w:r>
            <w:r w:rsidR="00864167" w:rsidRPr="00032F3A">
              <w:rPr>
                <w:lang w:val="it-IT"/>
              </w:rPr>
              <w:instrText xml:space="preserve"> HYPERLINK "http://Lifeline" </w:instrText>
            </w:r>
            <w:r w:rsidR="00864167">
              <w:fldChar w:fldCharType="separate"/>
            </w:r>
            <w:r w:rsidRPr="00032F3A">
              <w:rPr>
                <w:rStyle w:val="Hyperlink"/>
                <w:rFonts w:ascii="Helvetica" w:eastAsia="SimSun" w:hAnsi="Helvetica" w:cs="Helvetica"/>
                <w:snapToGrid/>
                <w:lang w:val="it-IT" w:eastAsia="en-AU"/>
              </w:rPr>
              <w:t>Lifeline</w:t>
            </w:r>
            <w:r w:rsidR="00864167">
              <w:rPr>
                <w:rStyle w:val="Hyperlink"/>
                <w:rFonts w:ascii="Helvetica" w:eastAsia="SimSun" w:hAnsi="Helvetica" w:cs="Helvetica"/>
                <w:snapToGrid/>
                <w:lang w:val="es-ES_tradnl" w:eastAsia="en-AU"/>
              </w:rPr>
              <w:fldChar w:fldCharType="end"/>
            </w:r>
            <w:r w:rsidRPr="00032F3A">
              <w:rPr>
                <w:rFonts w:ascii="Helvetica" w:eastAsia="SimSun" w:hAnsi="Helvetica" w:cs="Helvetica"/>
                <w:snapToGrid/>
                <w:lang w:val="it-IT" w:eastAsia="en-AU"/>
              </w:rPr>
              <w:t xml:space="preserve"> Canberra al 13 11 14</w:t>
            </w:r>
          </w:p>
          <w:p w14:paraId="40B7005A" w14:textId="77777777" w:rsidR="001A6FAD" w:rsidRPr="00F9506E" w:rsidRDefault="001A6FAD" w:rsidP="00864167">
            <w:pPr>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Consulte su página web en </w:t>
            </w:r>
            <w:hyperlink r:id="rId32" w:history="1">
              <w:r w:rsidRPr="00F9506E">
                <w:rPr>
                  <w:rStyle w:val="Hyperlink"/>
                  <w:rFonts w:ascii="Helvetica" w:eastAsia="SimSun" w:hAnsi="Helvetica" w:cs="Helvetica"/>
                  <w:snapToGrid/>
                  <w:lang w:val="es-ES_tradnl" w:eastAsia="en-AU"/>
                </w:rPr>
                <w:t>www.lifeline.org.au</w:t>
              </w:r>
            </w:hyperlink>
          </w:p>
          <w:p w14:paraId="479562D3"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eastAsia="en-AU"/>
              </w:rPr>
            </w:pPr>
            <w:proofErr w:type="spellStart"/>
            <w:r w:rsidRPr="00032F3A">
              <w:rPr>
                <w:rFonts w:ascii="Helvetica" w:eastAsia="SimSun" w:hAnsi="Helvetica" w:cs="Helvetica"/>
                <w:snapToGrid/>
                <w:lang w:eastAsia="en-AU"/>
              </w:rPr>
              <w:t>Llame</w:t>
            </w:r>
            <w:proofErr w:type="spellEnd"/>
            <w:r w:rsidRPr="00032F3A">
              <w:rPr>
                <w:rFonts w:ascii="Helvetica" w:eastAsia="SimSun" w:hAnsi="Helvetica" w:cs="Helvetica"/>
                <w:snapToGrid/>
                <w:lang w:eastAsia="en-AU"/>
              </w:rPr>
              <w:t xml:space="preserve"> a Beyond Blue al 1300 22 46 36</w:t>
            </w:r>
          </w:p>
          <w:p w14:paraId="48FD023B" w14:textId="77777777" w:rsidR="001A6FAD" w:rsidRPr="00F9506E" w:rsidRDefault="001A6FAD" w:rsidP="00864167">
            <w:pPr>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Consulte su página web en </w:t>
            </w:r>
            <w:hyperlink r:id="rId33" w:history="1">
              <w:r w:rsidRPr="00F9506E">
                <w:rPr>
                  <w:rStyle w:val="Hyperlink"/>
                  <w:rFonts w:ascii="Helvetica" w:eastAsia="SimSun" w:hAnsi="Helvetica" w:cs="Helvetica"/>
                  <w:snapToGrid/>
                  <w:lang w:val="es-ES_tradnl" w:eastAsia="en-AU"/>
                </w:rPr>
                <w:t>www.beyondblue.org.au</w:t>
              </w:r>
            </w:hyperlink>
          </w:p>
          <w:p w14:paraId="2D4B7983"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 </w:t>
            </w:r>
            <w:proofErr w:type="spellStart"/>
            <w:r w:rsidRPr="00F9506E">
              <w:rPr>
                <w:rFonts w:ascii="Helvetica" w:eastAsia="SimSun" w:hAnsi="Helvetica" w:cs="Helvetica"/>
                <w:snapToGrid/>
                <w:lang w:val="es-ES_tradnl" w:eastAsia="en-AU"/>
              </w:rPr>
              <w:t>Kids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Helpline</w:t>
            </w:r>
            <w:proofErr w:type="spellEnd"/>
            <w:r w:rsidRPr="00F9506E">
              <w:rPr>
                <w:rFonts w:ascii="Helvetica" w:eastAsia="SimSun" w:hAnsi="Helvetica" w:cs="Helvetica"/>
                <w:snapToGrid/>
                <w:lang w:val="es-ES_tradnl" w:eastAsia="en-AU"/>
              </w:rPr>
              <w:t xml:space="preserve"> al 1800 551 800</w:t>
            </w:r>
          </w:p>
          <w:p w14:paraId="43815588" w14:textId="77777777" w:rsidR="001A6FAD" w:rsidRPr="00F9506E" w:rsidRDefault="001A6FAD" w:rsidP="00864167">
            <w:pPr>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Consulte su página web en </w:t>
            </w:r>
            <w:hyperlink r:id="rId34" w:history="1">
              <w:r w:rsidRPr="00F9506E">
                <w:rPr>
                  <w:rStyle w:val="Hyperlink"/>
                  <w:rFonts w:ascii="Helvetica" w:eastAsia="SimSun" w:hAnsi="Helvetica" w:cs="Helvetica"/>
                  <w:snapToGrid/>
                  <w:lang w:val="es-ES_tradnl" w:eastAsia="en-AU"/>
                </w:rPr>
                <w:t>https://kidshelpline.com.au</w:t>
              </w:r>
            </w:hyperlink>
          </w:p>
          <w:p w14:paraId="53BB0C0F"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 </w:t>
            </w:r>
            <w:proofErr w:type="spellStart"/>
            <w:r w:rsidRPr="00F9506E">
              <w:rPr>
                <w:rFonts w:ascii="Helvetica" w:eastAsia="SimSun" w:hAnsi="Helvetica" w:cs="Helvetica"/>
                <w:snapToGrid/>
                <w:lang w:val="es-ES_tradnl" w:eastAsia="en-AU"/>
              </w:rPr>
              <w:t>St</w:t>
            </w:r>
            <w:proofErr w:type="spellEnd"/>
            <w:r w:rsidRPr="00F9506E">
              <w:rPr>
                <w:rFonts w:ascii="Helvetica" w:eastAsia="SimSun" w:hAnsi="Helvetica" w:cs="Helvetica"/>
                <w:snapToGrid/>
                <w:lang w:val="es-ES_tradnl" w:eastAsia="en-AU"/>
              </w:rPr>
              <w:t xml:space="preserve"> Vincent de Paul Canberra al (02) 6282 2722</w:t>
            </w:r>
          </w:p>
          <w:p w14:paraId="49CA8A7E"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 </w:t>
            </w:r>
            <w:proofErr w:type="spellStart"/>
            <w:r w:rsidRPr="00F9506E">
              <w:rPr>
                <w:rFonts w:ascii="Helvetica" w:eastAsia="SimSun" w:hAnsi="Helvetica" w:cs="Helvetica"/>
                <w:snapToGrid/>
                <w:lang w:val="es-ES_tradnl" w:eastAsia="en-AU"/>
              </w:rPr>
              <w:t>Anglicare</w:t>
            </w:r>
            <w:proofErr w:type="spellEnd"/>
            <w:r w:rsidRPr="00F9506E">
              <w:rPr>
                <w:rFonts w:ascii="Helvetica" w:eastAsia="SimSun" w:hAnsi="Helvetica" w:cs="Helvetica"/>
                <w:snapToGrid/>
                <w:lang w:val="es-ES_tradnl" w:eastAsia="en-AU"/>
              </w:rPr>
              <w:t xml:space="preserve"> (Canberra) al (02) 6245 7100</w:t>
            </w:r>
          </w:p>
          <w:p w14:paraId="7A2FE4F4"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 </w:t>
            </w:r>
            <w:proofErr w:type="spellStart"/>
            <w:r w:rsidRPr="00F9506E">
              <w:rPr>
                <w:rFonts w:ascii="Helvetica" w:eastAsia="SimSun" w:hAnsi="Helvetica" w:cs="Helvetica"/>
                <w:snapToGrid/>
                <w:lang w:val="es-ES_tradnl" w:eastAsia="en-AU"/>
              </w:rPr>
              <w:t>Anglicare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Goulburn</w:t>
            </w:r>
            <w:proofErr w:type="spellEnd"/>
            <w:r w:rsidRPr="00F9506E">
              <w:rPr>
                <w:rFonts w:ascii="Helvetica" w:eastAsia="SimSun" w:hAnsi="Helvetica" w:cs="Helvetica"/>
                <w:snapToGrid/>
                <w:lang w:val="es-ES_tradnl" w:eastAsia="en-AU"/>
              </w:rPr>
              <w:t>) al (02) 4823 4000 </w:t>
            </w:r>
          </w:p>
          <w:p w14:paraId="1A6F5509" w14:textId="77777777" w:rsidR="001A6FAD" w:rsidRPr="00032F3A"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it-IT" w:eastAsia="en-AU"/>
              </w:rPr>
            </w:pPr>
            <w:r w:rsidRPr="00032F3A">
              <w:rPr>
                <w:rFonts w:ascii="Helvetica" w:eastAsia="SimSun" w:hAnsi="Helvetica" w:cs="Helvetica"/>
                <w:snapToGrid/>
                <w:lang w:val="it-IT" w:eastAsia="en-AU"/>
              </w:rPr>
              <w:t>Llame a MensLine Australia al 1300 78 99 78</w:t>
            </w:r>
          </w:p>
          <w:p w14:paraId="3C1DFF6E"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Llame al Suicide </w:t>
            </w:r>
            <w:proofErr w:type="spellStart"/>
            <w:r w:rsidRPr="00F9506E">
              <w:rPr>
                <w:rFonts w:ascii="Helvetica" w:eastAsia="SimSun" w:hAnsi="Helvetica" w:cs="Helvetica"/>
                <w:snapToGrid/>
                <w:lang w:val="es-ES_tradnl" w:eastAsia="en-AU"/>
              </w:rPr>
              <w:t>Call</w:t>
            </w:r>
            <w:proofErr w:type="spellEnd"/>
            <w:r w:rsidRPr="00F9506E">
              <w:rPr>
                <w:rFonts w:ascii="Helvetica" w:eastAsia="SimSun" w:hAnsi="Helvetica" w:cs="Helvetica"/>
                <w:snapToGrid/>
                <w:lang w:val="es-ES_tradnl" w:eastAsia="en-AU"/>
              </w:rPr>
              <w:t xml:space="preserve"> Back Service al 1300 659 467</w:t>
            </w:r>
          </w:p>
          <w:p w14:paraId="65DCEB89"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Llame al número de NSW Mental Health al 1800 011 511</w:t>
            </w:r>
          </w:p>
          <w:p w14:paraId="6744D908" w14:textId="77777777" w:rsidR="001A6FAD" w:rsidRPr="00F9506E" w:rsidRDefault="001A6FAD" w:rsidP="00864167">
            <w:pPr>
              <w:numPr>
                <w:ilvl w:val="1"/>
                <w:numId w:val="4"/>
              </w:numPr>
              <w:tabs>
                <w:tab w:val="clear" w:pos="1440"/>
              </w:tabs>
              <w:autoSpaceDE w:val="0"/>
              <w:autoSpaceDN w:val="0"/>
              <w:adjustRightInd w:val="0"/>
              <w:ind w:left="455" w:hanging="426"/>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Llame al número nacional de COVID-19 al 1800 675 398</w:t>
            </w:r>
          </w:p>
          <w:p w14:paraId="5747082F" w14:textId="77777777" w:rsidR="001A6FAD" w:rsidRPr="00032F3A" w:rsidRDefault="001A6FAD" w:rsidP="00864167">
            <w:pPr>
              <w:pStyle w:val="ListParagraph"/>
              <w:numPr>
                <w:ilvl w:val="0"/>
                <w:numId w:val="4"/>
              </w:numPr>
              <w:tabs>
                <w:tab w:val="clear" w:pos="720"/>
              </w:tabs>
              <w:ind w:left="459" w:hanging="425"/>
              <w:rPr>
                <w:rFonts w:ascii="Arial" w:eastAsia="Arial Unicode MS" w:hAnsi="Arial" w:cs="Arial"/>
              </w:rPr>
            </w:pPr>
            <w:proofErr w:type="spellStart"/>
            <w:r w:rsidRPr="00032F3A">
              <w:rPr>
                <w:rFonts w:ascii="Helvetica" w:eastAsia="SimSun" w:hAnsi="Helvetica" w:cs="Helvetica"/>
                <w:snapToGrid/>
                <w:lang w:eastAsia="en-AU"/>
              </w:rPr>
              <w:t>Llame</w:t>
            </w:r>
            <w:proofErr w:type="spellEnd"/>
            <w:r w:rsidRPr="00032F3A">
              <w:rPr>
                <w:rFonts w:ascii="Helvetica" w:eastAsia="SimSun" w:hAnsi="Helvetica" w:cs="Helvetica"/>
                <w:snapToGrid/>
                <w:lang w:eastAsia="en-AU"/>
              </w:rPr>
              <w:t xml:space="preserve"> a Canberra Health Services Access Mental Health al 1800 629 354 o al 02 6205 1065</w:t>
            </w:r>
          </w:p>
        </w:tc>
      </w:tr>
    </w:tbl>
    <w:p w14:paraId="54C100BF" w14:textId="77777777" w:rsidR="001A6FAD" w:rsidRPr="00032F3A" w:rsidRDefault="001A6FAD" w:rsidP="001A6FAD"/>
    <w:p w14:paraId="0B46945A" w14:textId="77777777" w:rsidR="001A6FAD" w:rsidRPr="00032F3A" w:rsidRDefault="001A6FAD" w:rsidP="001A6FAD"/>
    <w:p w14:paraId="2DB608ED" w14:textId="5EFC2C29" w:rsidR="001A6FAD" w:rsidRPr="00F9506E" w:rsidRDefault="001A6FAD" w:rsidP="001A6FAD">
      <w:pPr>
        <w:pStyle w:val="Heading2"/>
        <w:rPr>
          <w:lang w:val="es-ES_tradnl"/>
        </w:rPr>
      </w:pPr>
      <w:bookmarkStart w:id="35" w:name="_Toc42097913"/>
      <w:bookmarkStart w:id="36" w:name="_Toc42702133"/>
      <w:r w:rsidRPr="00F9506E">
        <w:rPr>
          <w:lang w:val="es-ES_tradnl"/>
        </w:rPr>
        <w:t xml:space="preserve">The flu and COVID-19 </w:t>
      </w:r>
      <w:bookmarkEnd w:id="35"/>
      <w:bookmarkEnd w:id="36"/>
      <w:r w:rsidR="00D37150">
        <w:rPr>
          <w:lang w:val="es-ES_tradnl"/>
        </w:rPr>
        <w:t xml:space="preserve"> </w:t>
      </w:r>
      <w:r w:rsidR="00D37150" w:rsidRPr="00490467">
        <w:rPr>
          <w:snapToGrid/>
          <w:lang w:val="es-ES" w:eastAsia="en-AU"/>
        </w:rPr>
        <w:t>La gripe y el COVID-19</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1A6FAD" w:rsidRPr="008B4CC2" w14:paraId="435428A0" w14:textId="77777777" w:rsidTr="00D37150">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B8149D5" w14:textId="77777777" w:rsidR="001A6FAD" w:rsidRPr="00032F3A" w:rsidRDefault="001A6FAD" w:rsidP="00864167">
            <w:pPr>
              <w:autoSpaceDE w:val="0"/>
              <w:autoSpaceDN w:val="0"/>
              <w:adjustRightInd w:val="0"/>
              <w:rPr>
                <w:rFonts w:ascii="Helvetica" w:eastAsia="SimSun" w:hAnsi="Helvetica" w:cs="Helvetica"/>
                <w:b/>
                <w:bCs/>
                <w:snapToGrid/>
                <w:lang w:eastAsia="en-AU"/>
              </w:rPr>
            </w:pPr>
            <w:bookmarkStart w:id="37" w:name="_Hlk42275278"/>
            <w:r w:rsidRPr="00032F3A">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9FA5322"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¿Es lo mismo el COVID-19 que la gripe?</w:t>
            </w:r>
          </w:p>
        </w:tc>
      </w:tr>
      <w:tr w:rsidR="001A6FAD" w:rsidRPr="008B4CC2" w14:paraId="114B8B55" w14:textId="77777777" w:rsidTr="00D37150">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EA763D6"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6ADB6D3"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No. El COVID-19 y la gripe (influenza) son causados por virus diferentes. Tanto el COVID-19 como la gripe causan una enfermedad respiratoria. Los síntomas, que pueden ir de leves a graves, y a veces fatales, suelen ser muy similares.</w:t>
            </w:r>
          </w:p>
        </w:tc>
      </w:tr>
      <w:tr w:rsidR="001A6FAD" w:rsidRPr="008B4CC2" w14:paraId="40A8EDD9" w14:textId="77777777" w:rsidTr="00D37150">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A2CE4B8"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74F1A18"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Una diferencia importante entre los dos virus es el tiempo de incubación (el tiempo que transcurre entre la infección y la aparición de síntomas): la gripe generalmente tiene un período de incubación más corto que el COVID-19.</w:t>
            </w:r>
          </w:p>
        </w:tc>
      </w:tr>
      <w:tr w:rsidR="001A6FAD" w:rsidRPr="008B4CC2" w14:paraId="3ADD4389" w14:textId="77777777" w:rsidTr="00D37150">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BB98396"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6F9DE99"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Si bien ambos virus pueden causar una enfermedad grave, parece que es más común que se produzca una enfermedad grave y crítica en las personas con COVID-19 que con gripe.</w:t>
            </w:r>
          </w:p>
        </w:tc>
      </w:tr>
      <w:tr w:rsidR="001A6FAD" w:rsidRPr="00F9506E" w14:paraId="065D9D5E" w14:textId="77777777" w:rsidTr="00D37150">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574C233" w14:textId="77777777" w:rsidR="001A6FAD" w:rsidRPr="00032F3A" w:rsidRDefault="001A6FAD" w:rsidP="00864167">
            <w:pPr>
              <w:autoSpaceDE w:val="0"/>
              <w:autoSpaceDN w:val="0"/>
              <w:adjustRightInd w:val="0"/>
              <w:rPr>
                <w:rFonts w:ascii="Helvetica" w:eastAsia="SimSun" w:hAnsi="Helvetica" w:cs="Helvetica"/>
                <w:b/>
                <w:bCs/>
                <w:snapToGrid/>
                <w:lang w:eastAsia="en-AU"/>
              </w:rPr>
            </w:pPr>
            <w:r w:rsidRPr="00032F3A">
              <w:rPr>
                <w:rFonts w:ascii="Helvetica" w:eastAsia="SimSun" w:hAnsi="Helvetica" w:cs="Helvetica"/>
                <w:b/>
                <w:bCs/>
                <w:snapToGrid/>
                <w:lang w:eastAsia="en-AU"/>
              </w:rPr>
              <w:lastRenderedPageBreak/>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7B4AF9C9"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¿Me protege la vacuna antigripal del COVID-19?</w:t>
            </w:r>
          </w:p>
        </w:tc>
      </w:tr>
      <w:tr w:rsidR="001A6FAD" w:rsidRPr="008B4CC2" w14:paraId="696D4B57" w14:textId="77777777" w:rsidTr="00D37150">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06AD0AD"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CD45929"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La vacuna antigripal no le protegerá del COVID-19, pero se recomienda vivamente que se haga vacunar cada año para evitar una infección de gripe. Si contrajera gripe, esto reduciría su inmunidad y le haría más susceptible a otras enfermedades como el COVID-19.</w:t>
            </w:r>
          </w:p>
        </w:tc>
      </w:tr>
      <w:tr w:rsidR="001A6FAD" w:rsidRPr="008B4CC2" w14:paraId="314BA790" w14:textId="77777777" w:rsidTr="00D37150">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0F03375" w14:textId="77777777" w:rsidR="001A6FAD" w:rsidRPr="00032F3A" w:rsidRDefault="001A6FAD" w:rsidP="00864167">
            <w:pPr>
              <w:autoSpaceDE w:val="0"/>
              <w:autoSpaceDN w:val="0"/>
              <w:adjustRightInd w:val="0"/>
              <w:rPr>
                <w:rFonts w:ascii="Helvetica" w:eastAsia="SimSun" w:hAnsi="Helvetica" w:cs="Helvetica"/>
                <w:b/>
                <w:bCs/>
                <w:snapToGrid/>
                <w:lang w:eastAsia="en-AU"/>
              </w:rPr>
            </w:pPr>
            <w:r w:rsidRPr="00032F3A">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9F2C3BB"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¿Dónde puedo conseguir la vacuna antigripal?</w:t>
            </w:r>
          </w:p>
        </w:tc>
      </w:tr>
      <w:tr w:rsidR="001A6FAD" w:rsidRPr="008B4CC2" w14:paraId="4320E44E" w14:textId="77777777" w:rsidTr="00D37150">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E6815DB" w14:textId="77777777" w:rsidR="001A6FAD" w:rsidRPr="00F9506E" w:rsidRDefault="001A6FAD" w:rsidP="00864167">
            <w:pPr>
              <w:autoSpaceDE w:val="0"/>
              <w:autoSpaceDN w:val="0"/>
              <w:adjustRightInd w:val="0"/>
              <w:rPr>
                <w:rFonts w:ascii="Helvetica" w:eastAsia="SimSun" w:hAnsi="Helvetica" w:cs="Helvetica"/>
                <w:snapToGrid/>
                <w:lang w:val="es-ES_tradnl" w:eastAsia="en-AU"/>
              </w:rPr>
            </w:pPr>
            <w:r w:rsidRPr="00032F3A">
              <w:rPr>
                <w:rFonts w:ascii="Helvetica" w:eastAsia="SimSun" w:hAnsi="Helvetica" w:cs="Helvetica"/>
                <w:snapToGrid/>
                <w:lang w:eastAsia="en-AU"/>
              </w:rPr>
              <w:t xml:space="preserve">Influenza vaccines are available at GPs, some pharmacies (10 years and over) and Early Childhood Immunisation Centres (6 months to under 5 years). </w:t>
            </w:r>
            <w:proofErr w:type="spellStart"/>
            <w:r w:rsidRPr="00F9506E">
              <w:rPr>
                <w:rFonts w:ascii="Helvetica" w:eastAsia="SimSun" w:hAnsi="Helvetica" w:cs="Helvetica"/>
                <w:snapToGrid/>
                <w:lang w:val="es-ES_tradnl" w:eastAsia="en-AU"/>
              </w:rPr>
              <w:t>Some</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workplaces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also</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provide</w:t>
            </w:r>
            <w:proofErr w:type="spellEnd"/>
            <w:r w:rsidRPr="00F9506E">
              <w:rPr>
                <w:rFonts w:ascii="Helvetica" w:eastAsia="SimSun" w:hAnsi="Helvetica" w:cs="Helvetica"/>
                <w:snapToGrid/>
                <w:lang w:val="es-ES_tradnl" w:eastAsia="en-AU"/>
              </w:rPr>
              <w:t xml:space="preserve"> influenza </w:t>
            </w:r>
            <w:proofErr w:type="spellStart"/>
            <w:r w:rsidRPr="00F9506E">
              <w:rPr>
                <w:rFonts w:ascii="Helvetica" w:eastAsia="SimSun" w:hAnsi="Helvetica" w:cs="Helvetica"/>
                <w:snapToGrid/>
                <w:lang w:val="es-ES_tradnl" w:eastAsia="en-AU"/>
              </w:rPr>
              <w:t>vaccines</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for</w:t>
            </w:r>
            <w:proofErr w:type="spellEnd"/>
            <w:r w:rsidRPr="00F9506E">
              <w:rPr>
                <w:rFonts w:ascii="Helvetica" w:eastAsia="SimSun" w:hAnsi="Helvetica" w:cs="Helvetica"/>
                <w:snapToGrid/>
                <w:lang w:val="es-ES_tradnl" w:eastAsia="en-AU"/>
              </w:rPr>
              <w:t xml:space="preserve">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A1B4488"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Encontrará la vacuna antigripal en los consultorios médicos, algunas farmacias (para mayores de 10 años) y en los centros de vacunación infantil, </w:t>
            </w:r>
            <w:proofErr w:type="spellStart"/>
            <w:r w:rsidRPr="00F9506E">
              <w:rPr>
                <w:rFonts w:ascii="Helvetica" w:eastAsia="SimSun" w:hAnsi="Helvetica" w:cs="Helvetica"/>
                <w:snapToGrid/>
                <w:lang w:val="es-ES_tradnl" w:eastAsia="en-AU"/>
              </w:rPr>
              <w:t>Early</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Childhood</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Immunisation</w:t>
            </w:r>
            <w:proofErr w:type="spellEnd"/>
            <w:r w:rsidRPr="00F9506E">
              <w:rPr>
                <w:rFonts w:ascii="Helvetica" w:eastAsia="SimSun" w:hAnsi="Helvetica" w:cs="Helvetica"/>
                <w:snapToGrid/>
                <w:lang w:val="es-ES_tradnl" w:eastAsia="en-AU"/>
              </w:rPr>
              <w:t xml:space="preserve"> Centres (de 6 meses a 5 años de edad). Algunos lugares de trabajo también ofrecen la vacuna antigripal a su personal.</w:t>
            </w:r>
          </w:p>
        </w:tc>
      </w:tr>
      <w:tr w:rsidR="001A6FAD" w:rsidRPr="008B4CC2" w14:paraId="2422623B" w14:textId="77777777" w:rsidTr="00D37150">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FE36870"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22A844E"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Es importante que llame antes de ir, y que haga una cita para cerciorarse de que su médico clínico tenga existencias de la vacuna antigripal.</w:t>
            </w:r>
          </w:p>
        </w:tc>
      </w:tr>
      <w:tr w:rsidR="001A6FAD" w:rsidRPr="00F9506E" w14:paraId="4A52FED9" w14:textId="77777777" w:rsidTr="00D37150">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61F2642" w14:textId="77777777" w:rsidR="001A6FAD" w:rsidRPr="00F9506E" w:rsidRDefault="001A6FAD" w:rsidP="00864167">
            <w:pPr>
              <w:autoSpaceDE w:val="0"/>
              <w:autoSpaceDN w:val="0"/>
              <w:adjustRightInd w:val="0"/>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More </w:t>
            </w:r>
            <w:proofErr w:type="spellStart"/>
            <w:r w:rsidRPr="00F9506E">
              <w:rPr>
                <w:rFonts w:ascii="Helvetica" w:eastAsia="SimSun" w:hAnsi="Helvetica" w:cs="Helvetica"/>
                <w:b/>
                <w:bCs/>
                <w:snapToGrid/>
                <w:lang w:val="es-ES_tradnl" w:eastAsia="en-AU"/>
              </w:rPr>
              <w:t>information</w:t>
            </w:r>
            <w:proofErr w:type="spellEnd"/>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40B8DFE"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Mayor información</w:t>
            </w:r>
          </w:p>
        </w:tc>
      </w:tr>
      <w:tr w:rsidR="001A6FAD" w:rsidRPr="00F9506E" w14:paraId="4DDAF11A" w14:textId="77777777" w:rsidTr="00D37150">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D079FCC" w14:textId="77777777" w:rsidR="001A6FAD" w:rsidRPr="00032F3A" w:rsidRDefault="00AF4196" w:rsidP="00864167">
            <w:pPr>
              <w:autoSpaceDE w:val="0"/>
              <w:autoSpaceDN w:val="0"/>
              <w:adjustRightInd w:val="0"/>
              <w:rPr>
                <w:rFonts w:ascii="Helvetica" w:eastAsia="SimSun" w:hAnsi="Helvetica" w:cs="Helvetica"/>
                <w:snapToGrid/>
                <w:lang w:eastAsia="en-AU"/>
              </w:rPr>
            </w:pPr>
            <w:hyperlink r:id="rId35" w:history="1">
              <w:r w:rsidR="001A6FAD" w:rsidRPr="00032F3A">
                <w:rPr>
                  <w:rStyle w:val="Hyperlink"/>
                  <w:rFonts w:ascii="Helvetica" w:eastAsia="SimSun" w:hAnsi="Helvetica" w:cs="Helvetica"/>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88A5490" w14:textId="77777777" w:rsidR="001A6FAD" w:rsidRPr="00032F3A" w:rsidRDefault="00AF4196" w:rsidP="00864167">
            <w:pPr>
              <w:rPr>
                <w:rFonts w:ascii="Arial" w:eastAsia="Arial Unicode MS" w:hAnsi="Arial" w:cs="Arial"/>
              </w:rPr>
            </w:pPr>
            <w:hyperlink r:id="rId36" w:history="1">
              <w:r w:rsidR="001A6FAD" w:rsidRPr="00032F3A">
                <w:rPr>
                  <w:rStyle w:val="Hyperlink"/>
                  <w:rFonts w:ascii="Helvetica" w:eastAsia="SimSun" w:hAnsi="Helvetica" w:cs="Helvetica"/>
                  <w:lang w:eastAsia="en-AU"/>
                </w:rPr>
                <w:t>https://www.covid19.act.gov.au/protecting-yourself-and-others/the-flu-and-covid-19</w:t>
              </w:r>
            </w:hyperlink>
          </w:p>
        </w:tc>
      </w:tr>
    </w:tbl>
    <w:p w14:paraId="64F256E2" w14:textId="77777777" w:rsidR="00D37150" w:rsidRDefault="00D37150" w:rsidP="001A6FAD">
      <w:pPr>
        <w:pStyle w:val="Heading1"/>
        <w:rPr>
          <w:lang w:val="es-ES_tradnl"/>
        </w:rPr>
      </w:pPr>
      <w:bookmarkStart w:id="38" w:name="_Toc42097914"/>
      <w:bookmarkStart w:id="39" w:name="_Toc42702134"/>
      <w:bookmarkEnd w:id="37"/>
    </w:p>
    <w:p w14:paraId="42C5F150" w14:textId="77777777" w:rsidR="00D37150" w:rsidRDefault="00D37150">
      <w:pPr>
        <w:spacing w:after="160" w:line="259" w:lineRule="auto"/>
        <w:rPr>
          <w:rFonts w:asciiTheme="majorHAnsi" w:eastAsiaTheme="majorEastAsia" w:hAnsiTheme="majorHAnsi" w:cstheme="majorBidi"/>
          <w:color w:val="2F5496" w:themeColor="accent1" w:themeShade="BF"/>
          <w:sz w:val="32"/>
          <w:szCs w:val="32"/>
          <w:lang w:val="es-ES_tradnl"/>
        </w:rPr>
      </w:pPr>
      <w:r>
        <w:rPr>
          <w:lang w:val="es-ES_tradnl"/>
        </w:rPr>
        <w:br w:type="page"/>
      </w:r>
    </w:p>
    <w:p w14:paraId="249B0B86" w14:textId="3FFC07D9" w:rsidR="001A6FAD" w:rsidRPr="00F9506E" w:rsidRDefault="00D37150" w:rsidP="001A6FAD">
      <w:pPr>
        <w:pStyle w:val="Heading1"/>
        <w:rPr>
          <w:lang w:val="es-ES_tradnl"/>
        </w:rPr>
      </w:pPr>
      <w:proofErr w:type="spellStart"/>
      <w:r>
        <w:rPr>
          <w:lang w:val="es-ES_tradnl"/>
        </w:rPr>
        <w:lastRenderedPageBreak/>
        <w:t>H</w:t>
      </w:r>
      <w:r w:rsidR="001A6FAD" w:rsidRPr="00F9506E">
        <w:rPr>
          <w:lang w:val="es-ES_tradnl"/>
        </w:rPr>
        <w:t>elp</w:t>
      </w:r>
      <w:proofErr w:type="spellEnd"/>
      <w:r w:rsidR="001A6FAD" w:rsidRPr="00F9506E">
        <w:rPr>
          <w:lang w:val="es-ES_tradnl"/>
        </w:rPr>
        <w:t xml:space="preserve"> and </w:t>
      </w:r>
      <w:proofErr w:type="spellStart"/>
      <w:r w:rsidR="001A6FAD" w:rsidRPr="00F9506E">
        <w:rPr>
          <w:lang w:val="es-ES_tradnl"/>
        </w:rPr>
        <w:t>advice</w:t>
      </w:r>
      <w:bookmarkEnd w:id="38"/>
      <w:bookmarkEnd w:id="39"/>
      <w:proofErr w:type="spellEnd"/>
      <w:r w:rsidR="001A6FAD" w:rsidRPr="00F9506E">
        <w:rPr>
          <w:lang w:val="es-ES_tradnl"/>
        </w:rPr>
        <w:t xml:space="preserve"> </w:t>
      </w:r>
      <w:r>
        <w:rPr>
          <w:lang w:val="es-ES_tradnl"/>
        </w:rPr>
        <w:t xml:space="preserve"> </w:t>
      </w:r>
      <w:r w:rsidRPr="00490467">
        <w:rPr>
          <w:snapToGrid/>
          <w:lang w:val="es-ES" w:eastAsia="en-AU"/>
        </w:rPr>
        <w:t>Ayuda y asesoramiento</w:t>
      </w:r>
    </w:p>
    <w:p w14:paraId="6B15EA5F" w14:textId="0A573E7A" w:rsidR="001A6FAD" w:rsidRPr="00F9506E" w:rsidRDefault="001A6FAD" w:rsidP="001A6FAD">
      <w:pPr>
        <w:pStyle w:val="Heading2"/>
        <w:rPr>
          <w:lang w:val="es-ES_tradnl"/>
        </w:rPr>
      </w:pPr>
      <w:bookmarkStart w:id="40" w:name="_Toc42097915"/>
      <w:bookmarkStart w:id="41" w:name="_Toc42702135"/>
      <w:r w:rsidRPr="00F9506E">
        <w:rPr>
          <w:lang w:val="es-ES_tradnl"/>
        </w:rPr>
        <w:t>Travelling</w:t>
      </w:r>
      <w:bookmarkStart w:id="42" w:name="_Toc42097916"/>
      <w:bookmarkEnd w:id="40"/>
      <w:bookmarkEnd w:id="41"/>
      <w:r w:rsidR="00D37150">
        <w:rPr>
          <w:lang w:val="es-ES_tradnl"/>
        </w:rPr>
        <w:t xml:space="preserve">  </w:t>
      </w:r>
      <w:r w:rsidR="00D37150" w:rsidRPr="00490467">
        <w:rPr>
          <w:snapToGrid/>
          <w:lang w:val="es-ES" w:eastAsia="en-AU"/>
        </w:rPr>
        <w:t>Los viajes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8B4CC2" w14:paraId="43B87AFC" w14:textId="77777777" w:rsidTr="00D3715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2CD356C" w14:textId="77777777" w:rsidR="001A6FAD" w:rsidRPr="00F9506E" w:rsidRDefault="001A6FAD" w:rsidP="00864167">
            <w:pPr>
              <w:autoSpaceDE w:val="0"/>
              <w:autoSpaceDN w:val="0"/>
              <w:adjustRightInd w:val="0"/>
              <w:rPr>
                <w:rFonts w:ascii="Helvetica" w:eastAsia="SimSun" w:hAnsi="Helvetica" w:cs="Helvetica"/>
                <w:b/>
                <w:bCs/>
                <w:snapToGrid/>
                <w:lang w:val="es-ES_tradnl" w:eastAsia="en-AU"/>
              </w:rPr>
            </w:pPr>
            <w:bookmarkStart w:id="43" w:name="_Hlk42275328"/>
            <w:r w:rsidRPr="00F9506E">
              <w:rPr>
                <w:rFonts w:ascii="Helvetica" w:eastAsia="SimSun" w:hAnsi="Helvetica" w:cs="Helvetica"/>
                <w:b/>
                <w:bCs/>
                <w:snapToGrid/>
                <w:lang w:val="es-ES_tradnl" w:eastAsia="en-AU"/>
              </w:rPr>
              <w:t xml:space="preserve">Travelling </w:t>
            </w:r>
            <w:proofErr w:type="spellStart"/>
            <w:r w:rsidRPr="00F9506E">
              <w:rPr>
                <w:rFonts w:ascii="Helvetica" w:eastAsia="SimSun" w:hAnsi="Helvetica" w:cs="Helvetica"/>
                <w:b/>
                <w:bCs/>
                <w:snapToGrid/>
                <w:lang w:val="es-ES_tradnl" w:eastAsia="en-AU"/>
              </w:rPr>
              <w:t>interstate</w:t>
            </w:r>
            <w:proofErr w:type="spellEnd"/>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5875443"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Los viajes a otros estados</w:t>
            </w:r>
          </w:p>
        </w:tc>
      </w:tr>
      <w:tr w:rsidR="001A6FAD" w:rsidRPr="008B4CC2" w14:paraId="7BE7D764" w14:textId="77777777" w:rsidTr="00D37150">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752FDED"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5E4218C" w14:textId="0D9C9E88"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El ACT nunca cerró sus fronteras. Sin embargo, antes se recomendaba emprender </w:t>
            </w:r>
            <w:r w:rsidR="00864167">
              <w:rPr>
                <w:rFonts w:ascii="Helvetica" w:eastAsia="SimSun" w:hAnsi="Helvetica" w:cs="Helvetica"/>
                <w:snapToGrid/>
                <w:lang w:val="es-ES_tradnl" w:eastAsia="en-AU"/>
              </w:rPr>
              <w:t xml:space="preserve">solamente </w:t>
            </w:r>
            <w:r w:rsidRPr="00F9506E">
              <w:rPr>
                <w:rFonts w:ascii="Helvetica" w:eastAsia="SimSun" w:hAnsi="Helvetica" w:cs="Helvetica"/>
                <w:snapToGrid/>
                <w:lang w:val="es-ES_tradnl" w:eastAsia="en-AU"/>
              </w:rPr>
              <w:t>los viajes esenciales.</w:t>
            </w:r>
          </w:p>
        </w:tc>
      </w:tr>
      <w:tr w:rsidR="001A6FAD" w:rsidRPr="008B4CC2" w14:paraId="12B8FB82" w14:textId="77777777" w:rsidTr="00D37150">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83F07E0"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51DC91B"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Los habitantes de Canberra deben examinar detenidamente la necesidad de viajar fuera de la región.</w:t>
            </w:r>
          </w:p>
        </w:tc>
      </w:tr>
      <w:tr w:rsidR="001A6FAD" w:rsidRPr="008B4CC2" w14:paraId="3FFFFE77" w14:textId="77777777" w:rsidTr="00D37150">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D9576E0"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9FE689C"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Uno de los mayores riesgos de resurgimiento del COVID-19 en el ACT es que alguien traiga el virus a la región desde otro estado.</w:t>
            </w:r>
          </w:p>
        </w:tc>
      </w:tr>
      <w:tr w:rsidR="001A6FAD" w:rsidRPr="008B4CC2" w14:paraId="1C03B536" w14:textId="77777777" w:rsidTr="00D3715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AD1F43E"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If you choose to use travel, it is your responsibility to maintain </w:t>
            </w:r>
            <w:hyperlink r:id="rId37" w:anchor="Physical-social-distancing" w:history="1">
              <w:r w:rsidRPr="00032F3A">
                <w:rPr>
                  <w:rStyle w:val="Hyperlink"/>
                  <w:rFonts w:ascii="Helvetica" w:eastAsia="SimSun" w:hAnsi="Helvetica" w:cs="Helvetica"/>
                  <w:lang w:eastAsia="en-AU"/>
                </w:rPr>
                <w:t>physical distancing</w:t>
              </w:r>
            </w:hyperlink>
            <w:r w:rsidRPr="00032F3A">
              <w:rPr>
                <w:rFonts w:ascii="Helvetica" w:eastAsia="SimSun" w:hAnsi="Helvetica" w:cs="Helvetica"/>
                <w:snapToGrid/>
                <w:lang w:eastAsia="en-AU"/>
              </w:rPr>
              <w:t> and practise </w:t>
            </w:r>
            <w:hyperlink r:id="rId38" w:anchor="Practising-good-hygiene" w:history="1">
              <w:r w:rsidRPr="00032F3A">
                <w:rPr>
                  <w:rStyle w:val="Hyperlink"/>
                  <w:rFonts w:ascii="Helvetica" w:eastAsia="SimSun" w:hAnsi="Helvetica" w:cs="Helvetica"/>
                  <w:lang w:eastAsia="en-AU"/>
                </w:rPr>
                <w:t>good hygiene</w:t>
              </w:r>
            </w:hyperlink>
            <w:r w:rsidRPr="00032F3A">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393E6A2" w14:textId="77777777" w:rsidR="001A6FAD" w:rsidRPr="00F9506E" w:rsidRDefault="001A6FAD" w:rsidP="00864167">
            <w:pPr>
              <w:rPr>
                <w:rFonts w:ascii="Arial" w:eastAsia="Arial Unicode MS" w:hAnsi="Arial" w:cs="Arial"/>
                <w:lang w:val="es-ES_tradnl"/>
              </w:rPr>
            </w:pPr>
            <w:r w:rsidRPr="00F9506E">
              <w:rPr>
                <w:rFonts w:ascii="Helvetica" w:eastAsia="SimSun" w:hAnsi="Helvetica" w:cs="Helvetica"/>
                <w:snapToGrid/>
                <w:lang w:val="es-ES_tradnl" w:eastAsia="en-AU"/>
              </w:rPr>
              <w:t xml:space="preserve">Si opta por viajar, tiene la responsabilidad de mantener el </w:t>
            </w:r>
            <w:hyperlink r:id="rId39" w:anchor="Physical-social-distancing" w:history="1">
              <w:r w:rsidRPr="00F9506E">
                <w:rPr>
                  <w:rStyle w:val="Hyperlink"/>
                  <w:rFonts w:ascii="Helvetica" w:eastAsia="SimSun" w:hAnsi="Helvetica" w:cs="Helvetica"/>
                  <w:lang w:val="es-ES_tradnl" w:eastAsia="en-AU"/>
                </w:rPr>
                <w:t>distanciamiento físico</w:t>
              </w:r>
            </w:hyperlink>
            <w:r w:rsidRPr="00F9506E">
              <w:rPr>
                <w:rFonts w:ascii="Helvetica" w:eastAsia="SimSun" w:hAnsi="Helvetica" w:cs="Helvetica"/>
                <w:snapToGrid/>
                <w:lang w:val="es-ES_tradnl" w:eastAsia="en-AU"/>
              </w:rPr>
              <w:t xml:space="preserve"> y de aplicar </w:t>
            </w:r>
            <w:hyperlink r:id="rId40" w:anchor="Practising-good-hygiene" w:history="1">
              <w:r w:rsidRPr="00F9506E">
                <w:rPr>
                  <w:rStyle w:val="Hyperlink"/>
                  <w:rFonts w:ascii="Helvetica" w:eastAsia="SimSun" w:hAnsi="Helvetica" w:cs="Helvetica"/>
                  <w:lang w:val="es-ES_tradnl" w:eastAsia="en-AU"/>
                </w:rPr>
                <w:t>buenas prácticas de higiene</w:t>
              </w:r>
            </w:hyperlink>
            <w:r w:rsidRPr="00F9506E">
              <w:rPr>
                <w:rFonts w:ascii="Helvetica" w:eastAsia="SimSun" w:hAnsi="Helvetica" w:cs="Helvetica"/>
                <w:snapToGrid/>
                <w:lang w:val="es-ES_tradnl" w:eastAsia="en-AU"/>
              </w:rPr>
              <w:t>.</w:t>
            </w:r>
          </w:p>
        </w:tc>
      </w:tr>
      <w:tr w:rsidR="001A6FAD" w:rsidRPr="008B4CC2" w14:paraId="298C2EB3" w14:textId="77777777" w:rsidTr="00D3715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54BA2B8"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1AE5F5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No viaje si no se siente bien.</w:t>
            </w:r>
          </w:p>
        </w:tc>
      </w:tr>
      <w:tr w:rsidR="001A6FAD" w:rsidRPr="008B4CC2" w14:paraId="082134F9" w14:textId="77777777" w:rsidTr="00D3715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1E8554F" w14:textId="77777777" w:rsidR="001A6FAD" w:rsidRPr="00032F3A" w:rsidRDefault="001A6FAD" w:rsidP="00864167">
            <w:pPr>
              <w:autoSpaceDE w:val="0"/>
              <w:autoSpaceDN w:val="0"/>
              <w:adjustRightInd w:val="0"/>
              <w:rPr>
                <w:rFonts w:ascii="Helvetica" w:eastAsia="SimSun" w:hAnsi="Helvetica" w:cs="Helvetica"/>
                <w:snapToGrid/>
                <w:lang w:eastAsia="en-AU"/>
              </w:rPr>
            </w:pPr>
            <w:r w:rsidRPr="00032F3A">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91D67BA"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Deberá cumplir las reglas del estado al que esté viajando.</w:t>
            </w:r>
          </w:p>
        </w:tc>
      </w:tr>
      <w:tr w:rsidR="001A6FAD" w:rsidRPr="008B4CC2" w14:paraId="692232F8" w14:textId="77777777" w:rsidTr="00D37150">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CF9FC3C" w14:textId="77777777" w:rsidR="001A6FAD" w:rsidRPr="00032F3A" w:rsidRDefault="00241E46" w:rsidP="00864167">
            <w:pPr>
              <w:autoSpaceDE w:val="0"/>
              <w:autoSpaceDN w:val="0"/>
              <w:adjustRightInd w:val="0"/>
              <w:rPr>
                <w:rFonts w:ascii="Helvetica" w:eastAsia="SimSun" w:hAnsi="Helvetica" w:cs="Helvetica"/>
                <w:snapToGrid/>
                <w:lang w:eastAsia="en-AU"/>
              </w:rPr>
            </w:pPr>
            <w:hyperlink r:id="rId41" w:history="1">
              <w:r w:rsidR="001A6FAD" w:rsidRPr="00032F3A">
                <w:rPr>
                  <w:rStyle w:val="Hyperlink"/>
                  <w:rFonts w:ascii="Helvetica" w:eastAsia="SimSun" w:hAnsi="Helvetica" w:cs="Helvetica"/>
                  <w:lang w:eastAsia="en-AU"/>
                </w:rPr>
                <w:t>Check the rules for each state or territory</w:t>
              </w:r>
            </w:hyperlink>
            <w:r w:rsidR="001A6FAD" w:rsidRPr="00032F3A">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D4E8A74" w14:textId="77777777" w:rsidR="001A6FAD" w:rsidRPr="00F9506E" w:rsidRDefault="00241E46" w:rsidP="00864167">
            <w:pPr>
              <w:rPr>
                <w:rFonts w:ascii="Arial" w:eastAsia="Arial Unicode MS" w:hAnsi="Arial" w:cs="Arial"/>
                <w:lang w:val="es-ES_tradnl"/>
              </w:rPr>
            </w:pPr>
            <w:hyperlink r:id="rId42" w:history="1">
              <w:r w:rsidR="001A6FAD" w:rsidRPr="00F9506E">
                <w:rPr>
                  <w:rStyle w:val="Hyperlink"/>
                  <w:rFonts w:ascii="Helvetica" w:eastAsia="SimSun" w:hAnsi="Helvetica" w:cs="Helvetica"/>
                  <w:lang w:val="es-ES_tradnl" w:eastAsia="en-AU"/>
                </w:rPr>
                <w:t>Examine las reglas de cada estado o territorio</w:t>
              </w:r>
            </w:hyperlink>
            <w:r w:rsidR="001A6FAD" w:rsidRPr="00F9506E">
              <w:rPr>
                <w:rFonts w:ascii="Helvetica" w:eastAsia="SimSun" w:hAnsi="Helvetica" w:cs="Helvetica"/>
                <w:snapToGrid/>
                <w:lang w:val="es-ES_tradnl" w:eastAsia="en-AU"/>
              </w:rPr>
              <w:t> para obtener mayor información.</w:t>
            </w:r>
          </w:p>
        </w:tc>
      </w:tr>
      <w:bookmarkEnd w:id="43"/>
      <w:tr w:rsidR="001A6FAD" w:rsidRPr="008B4CC2" w14:paraId="120A551E" w14:textId="77777777" w:rsidTr="00D37150">
        <w:trPr>
          <w:trHeight w:val="98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00A4216" w14:textId="77777777" w:rsidR="001A6FAD" w:rsidRPr="00032F3A" w:rsidRDefault="001A6FAD" w:rsidP="00864167">
            <w:pPr>
              <w:autoSpaceDE w:val="0"/>
              <w:autoSpaceDN w:val="0"/>
              <w:adjustRightInd w:val="0"/>
              <w:rPr>
                <w:rFonts w:ascii="Helvetica" w:eastAsia="SimSun" w:hAnsi="Helvetica" w:cs="Helvetica"/>
                <w:lang w:eastAsia="en-AU"/>
              </w:rPr>
            </w:pPr>
            <w:r w:rsidRPr="00032F3A">
              <w:rPr>
                <w:rFonts w:ascii="Helvetica" w:eastAsia="SimSun" w:hAnsi="Helvetica" w:cs="Helvetica"/>
                <w:lang w:eastAsia="en-AU"/>
              </w:rPr>
              <w:t xml:space="preserve">For information about visiting NSW households, please visit </w:t>
            </w:r>
            <w:hyperlink r:id="rId43" w:history="1">
              <w:r w:rsidRPr="00032F3A">
                <w:rPr>
                  <w:rStyle w:val="Hyperlink"/>
                  <w:rFonts w:ascii="Helvetica" w:eastAsia="SimSun" w:hAnsi="Helvetica" w:cs="Helvetica"/>
                  <w:lang w:eastAsia="en-AU"/>
                </w:rPr>
                <w:t>https://www.nsw.gov.au/covid-19/what-you-can-and-cant-do-under-rules/two-people-visitation-rule</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49638B6" w14:textId="77777777" w:rsidR="001A6FAD" w:rsidRPr="00F9506E" w:rsidRDefault="001A6FAD" w:rsidP="00864167">
            <w:pPr>
              <w:rPr>
                <w:rFonts w:ascii="Arial" w:eastAsia="Arial Unicode MS" w:hAnsi="Arial" w:cs="Arial"/>
                <w:lang w:val="es-ES_tradnl"/>
              </w:rPr>
            </w:pPr>
            <w:r w:rsidRPr="00F9506E">
              <w:rPr>
                <w:rFonts w:ascii="Helvetica" w:eastAsia="SimSun" w:hAnsi="Helvetica" w:cs="Helvetica"/>
                <w:lang w:val="es-ES_tradnl" w:eastAsia="en-AU"/>
              </w:rPr>
              <w:t xml:space="preserve">Para obtener información acerca de las visitas a los hogares de NSW, consulte </w:t>
            </w:r>
            <w:hyperlink r:id="rId44" w:history="1">
              <w:r w:rsidRPr="00F9506E">
                <w:rPr>
                  <w:rStyle w:val="Hyperlink"/>
                  <w:rFonts w:ascii="Helvetica" w:eastAsia="SimSun" w:hAnsi="Helvetica" w:cs="Helvetica"/>
                  <w:lang w:val="es-ES_tradnl" w:eastAsia="en-AU"/>
                </w:rPr>
                <w:t>https://www.nsw.gov.au/covid-19/what-you-can-and-cant-do-under-rules/two-people-visitation-rule</w:t>
              </w:r>
            </w:hyperlink>
          </w:p>
        </w:tc>
      </w:tr>
      <w:tr w:rsidR="001A6FAD" w:rsidRPr="00F9506E" w14:paraId="0D300996" w14:textId="77777777" w:rsidTr="00D37150">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5814614" w14:textId="3EC76FF7" w:rsidR="001A6FAD" w:rsidRPr="00032F3A" w:rsidRDefault="001A6FAD" w:rsidP="00864167">
            <w:pPr>
              <w:autoSpaceDE w:val="0"/>
              <w:autoSpaceDN w:val="0"/>
              <w:adjustRightInd w:val="0"/>
              <w:rPr>
                <w:rFonts w:ascii="Helvetica" w:eastAsia="SimSun" w:hAnsi="Helvetica" w:cs="Helvetica"/>
                <w:lang w:eastAsia="en-AU"/>
              </w:rPr>
            </w:pPr>
            <w:bookmarkStart w:id="44" w:name="_Hlk42275347"/>
            <w:r w:rsidRPr="00032F3A">
              <w:rPr>
                <w:rFonts w:ascii="Helvetica" w:eastAsia="SimSun" w:hAnsi="Helvetica" w:cs="Helvetica"/>
                <w:lang w:eastAsia="en-AU"/>
              </w:rPr>
              <w:t xml:space="preserve">For more information about other states, visit the following government websites: </w:t>
            </w:r>
          </w:p>
          <w:p w14:paraId="3B6A4D19"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45" w:tgtFrame="_blank" w:history="1">
              <w:r w:rsidR="001A6FAD" w:rsidRPr="00F9506E">
                <w:rPr>
                  <w:rStyle w:val="Hyperlink"/>
                  <w:rFonts w:ascii="Helvetica" w:eastAsia="SimSun" w:hAnsi="Helvetica" w:cs="Helvetica"/>
                  <w:lang w:val="es-ES_tradnl" w:eastAsia="en-AU"/>
                </w:rPr>
                <w:t xml:space="preserve">New South </w:t>
              </w:r>
              <w:proofErr w:type="spellStart"/>
              <w:r w:rsidR="001A6FAD" w:rsidRPr="00F9506E">
                <w:rPr>
                  <w:rStyle w:val="Hyperlink"/>
                  <w:rFonts w:ascii="Helvetica" w:eastAsia="SimSun" w:hAnsi="Helvetica" w:cs="Helvetica"/>
                  <w:lang w:val="es-ES_tradnl" w:eastAsia="en-AU"/>
                </w:rPr>
                <w:t>Wales</w:t>
              </w:r>
              <w:proofErr w:type="spellEnd"/>
            </w:hyperlink>
          </w:p>
          <w:p w14:paraId="781C9E22"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46" w:tgtFrame="_blank" w:history="1">
              <w:proofErr w:type="spellStart"/>
              <w:r w:rsidR="001A6FAD" w:rsidRPr="00F9506E">
                <w:rPr>
                  <w:rStyle w:val="Hyperlink"/>
                  <w:rFonts w:ascii="Helvetica" w:eastAsia="SimSun" w:hAnsi="Helvetica" w:cs="Helvetica"/>
                  <w:lang w:val="es-ES_tradnl" w:eastAsia="en-AU"/>
                </w:rPr>
                <w:t>Northern</w:t>
              </w:r>
              <w:proofErr w:type="spellEnd"/>
              <w:r w:rsidR="001A6FAD" w:rsidRPr="00F9506E">
                <w:rPr>
                  <w:rStyle w:val="Hyperlink"/>
                  <w:rFonts w:ascii="Helvetica" w:eastAsia="SimSun" w:hAnsi="Helvetica" w:cs="Helvetica"/>
                  <w:lang w:val="es-ES_tradnl" w:eastAsia="en-AU"/>
                </w:rPr>
                <w:t xml:space="preserve"> </w:t>
              </w:r>
              <w:proofErr w:type="spellStart"/>
              <w:r w:rsidR="001A6FAD" w:rsidRPr="00F9506E">
                <w:rPr>
                  <w:rStyle w:val="Hyperlink"/>
                  <w:rFonts w:ascii="Helvetica" w:eastAsia="SimSun" w:hAnsi="Helvetica" w:cs="Helvetica"/>
                  <w:lang w:val="es-ES_tradnl" w:eastAsia="en-AU"/>
                </w:rPr>
                <w:t>Territory</w:t>
              </w:r>
              <w:proofErr w:type="spellEnd"/>
            </w:hyperlink>
          </w:p>
          <w:p w14:paraId="7CEB6753"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47" w:tgtFrame="_blank" w:history="1">
              <w:r w:rsidR="001A6FAD" w:rsidRPr="00F9506E">
                <w:rPr>
                  <w:rStyle w:val="Hyperlink"/>
                  <w:rFonts w:ascii="Helvetica" w:eastAsia="SimSun" w:hAnsi="Helvetica" w:cs="Helvetica"/>
                  <w:lang w:val="es-ES_tradnl" w:eastAsia="en-AU"/>
                </w:rPr>
                <w:t>Queensland</w:t>
              </w:r>
            </w:hyperlink>
          </w:p>
          <w:p w14:paraId="6DE7C76C"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48" w:tgtFrame="_blank" w:history="1">
              <w:r w:rsidR="001A6FAD" w:rsidRPr="00F9506E">
                <w:rPr>
                  <w:rStyle w:val="Hyperlink"/>
                  <w:rFonts w:ascii="Helvetica" w:eastAsia="SimSun" w:hAnsi="Helvetica" w:cs="Helvetica"/>
                  <w:lang w:val="es-ES_tradnl" w:eastAsia="en-AU"/>
                </w:rPr>
                <w:t>South Australia</w:t>
              </w:r>
            </w:hyperlink>
          </w:p>
          <w:p w14:paraId="6FDA6634"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49" w:tgtFrame="_blank" w:history="1">
              <w:r w:rsidR="001A6FAD" w:rsidRPr="00F9506E">
                <w:rPr>
                  <w:rStyle w:val="Hyperlink"/>
                  <w:rFonts w:ascii="Helvetica" w:eastAsia="SimSun" w:hAnsi="Helvetica" w:cs="Helvetica"/>
                  <w:lang w:val="es-ES_tradnl" w:eastAsia="en-AU"/>
                </w:rPr>
                <w:t>Tasmania</w:t>
              </w:r>
            </w:hyperlink>
          </w:p>
          <w:p w14:paraId="288FCF5B"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0" w:tgtFrame="_blank" w:history="1">
              <w:r w:rsidR="001A6FAD" w:rsidRPr="00F9506E">
                <w:rPr>
                  <w:rStyle w:val="Hyperlink"/>
                  <w:rFonts w:ascii="Helvetica" w:eastAsia="SimSun" w:hAnsi="Helvetica" w:cs="Helvetica"/>
                  <w:lang w:val="es-ES_tradnl" w:eastAsia="en-AU"/>
                </w:rPr>
                <w:t>Victoria</w:t>
              </w:r>
            </w:hyperlink>
          </w:p>
          <w:p w14:paraId="30129047"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1" w:tgtFrame="_blank" w:history="1">
              <w:r w:rsidR="001A6FAD" w:rsidRPr="00F9506E">
                <w:rPr>
                  <w:rStyle w:val="Hyperlink"/>
                  <w:rFonts w:ascii="Helvetica" w:eastAsia="SimSun" w:hAnsi="Helvetica" w:cs="Helvetica"/>
                  <w:lang w:val="es-ES_tradnl"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2E4E899" w14:textId="041F31C6" w:rsidR="001A6FAD" w:rsidRPr="00F9506E" w:rsidRDefault="001A6FAD" w:rsidP="00864167">
            <w:pPr>
              <w:autoSpaceDE w:val="0"/>
              <w:autoSpaceDN w:val="0"/>
              <w:adjustRightInd w:val="0"/>
              <w:rPr>
                <w:rFonts w:ascii="Helvetica" w:eastAsia="SimSun" w:hAnsi="Helvetica" w:cs="Helvetica"/>
                <w:lang w:val="es-ES_tradnl" w:eastAsia="en-AU"/>
              </w:rPr>
            </w:pPr>
            <w:r w:rsidRPr="00F9506E">
              <w:rPr>
                <w:rFonts w:ascii="Helvetica" w:eastAsia="SimSun" w:hAnsi="Helvetica" w:cs="Helvetica"/>
                <w:lang w:val="es-ES_tradnl" w:eastAsia="en-AU"/>
              </w:rPr>
              <w:t xml:space="preserve">Encontrará más información sobre los otros estados en las páginas web gubernamentales siguientes: </w:t>
            </w:r>
          </w:p>
          <w:p w14:paraId="32BC2587"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2" w:tgtFrame="_blank" w:history="1">
              <w:r w:rsidR="001A6FAD" w:rsidRPr="00F9506E">
                <w:rPr>
                  <w:rStyle w:val="Hyperlink"/>
                  <w:rFonts w:ascii="Helvetica" w:eastAsia="SimSun" w:hAnsi="Helvetica" w:cs="Helvetica"/>
                  <w:lang w:val="es-ES_tradnl" w:eastAsia="en-AU"/>
                </w:rPr>
                <w:t>Nueva Gales del Sur</w:t>
              </w:r>
            </w:hyperlink>
          </w:p>
          <w:p w14:paraId="76F86DC1"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3" w:tgtFrame="_blank" w:history="1">
              <w:r w:rsidR="001A6FAD" w:rsidRPr="00F9506E">
                <w:rPr>
                  <w:rStyle w:val="Hyperlink"/>
                  <w:rFonts w:ascii="Helvetica" w:eastAsia="SimSun" w:hAnsi="Helvetica" w:cs="Helvetica"/>
                  <w:lang w:val="es-ES_tradnl" w:eastAsia="en-AU"/>
                </w:rPr>
                <w:t>Territorio del Norte</w:t>
              </w:r>
            </w:hyperlink>
          </w:p>
          <w:p w14:paraId="33976A6B"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4" w:tgtFrame="_blank" w:history="1">
              <w:r w:rsidR="001A6FAD" w:rsidRPr="00F9506E">
                <w:rPr>
                  <w:rStyle w:val="Hyperlink"/>
                  <w:rFonts w:ascii="Helvetica" w:eastAsia="SimSun" w:hAnsi="Helvetica" w:cs="Helvetica"/>
                  <w:lang w:val="es-ES_tradnl" w:eastAsia="en-AU"/>
                </w:rPr>
                <w:t>Queensland</w:t>
              </w:r>
            </w:hyperlink>
          </w:p>
          <w:p w14:paraId="52DA5486"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5" w:tgtFrame="_blank" w:history="1">
              <w:r w:rsidR="001A6FAD" w:rsidRPr="00F9506E">
                <w:rPr>
                  <w:rStyle w:val="Hyperlink"/>
                  <w:rFonts w:ascii="Helvetica" w:eastAsia="SimSun" w:hAnsi="Helvetica" w:cs="Helvetica"/>
                  <w:lang w:val="es-ES_tradnl" w:eastAsia="en-AU"/>
                </w:rPr>
                <w:t>Australia Meridional</w:t>
              </w:r>
            </w:hyperlink>
          </w:p>
          <w:p w14:paraId="1CE987BA" w14:textId="77777777" w:rsidR="001A6FAD" w:rsidRPr="00F9506E"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6" w:tgtFrame="_blank" w:history="1">
              <w:r w:rsidR="001A6FAD" w:rsidRPr="00F9506E">
                <w:rPr>
                  <w:rStyle w:val="Hyperlink"/>
                  <w:rFonts w:ascii="Helvetica" w:eastAsia="SimSun" w:hAnsi="Helvetica" w:cs="Helvetica"/>
                  <w:lang w:val="es-ES_tradnl" w:eastAsia="en-AU"/>
                </w:rPr>
                <w:t>Tasmania</w:t>
              </w:r>
            </w:hyperlink>
          </w:p>
          <w:p w14:paraId="4608A564" w14:textId="77777777" w:rsidR="001A6FAD" w:rsidRPr="00864167" w:rsidRDefault="00AF4196" w:rsidP="00864167">
            <w:pPr>
              <w:numPr>
                <w:ilvl w:val="0"/>
                <w:numId w:val="13"/>
              </w:numPr>
              <w:autoSpaceDE w:val="0"/>
              <w:autoSpaceDN w:val="0"/>
              <w:adjustRightInd w:val="0"/>
              <w:rPr>
                <w:rStyle w:val="Hyperlink"/>
                <w:rFonts w:ascii="Helvetica" w:eastAsia="SimSun" w:hAnsi="Helvetica" w:cs="Helvetica"/>
                <w:color w:val="auto"/>
                <w:u w:val="none"/>
                <w:lang w:val="es-ES_tradnl" w:eastAsia="en-AU"/>
              </w:rPr>
            </w:pPr>
            <w:hyperlink r:id="rId57" w:tgtFrame="_blank" w:history="1">
              <w:r w:rsidR="001A6FAD" w:rsidRPr="00F9506E">
                <w:rPr>
                  <w:rStyle w:val="Hyperlink"/>
                  <w:rFonts w:ascii="Helvetica" w:eastAsia="SimSun" w:hAnsi="Helvetica" w:cs="Helvetica"/>
                  <w:lang w:val="es-ES_tradnl" w:eastAsia="en-AU"/>
                </w:rPr>
                <w:t>Victoria</w:t>
              </w:r>
            </w:hyperlink>
          </w:p>
          <w:p w14:paraId="54BDB75B" w14:textId="2F7B6920" w:rsidR="001A6FAD" w:rsidRPr="00D37150" w:rsidRDefault="00AF4196" w:rsidP="00864167">
            <w:pPr>
              <w:numPr>
                <w:ilvl w:val="0"/>
                <w:numId w:val="13"/>
              </w:numPr>
              <w:autoSpaceDE w:val="0"/>
              <w:autoSpaceDN w:val="0"/>
              <w:adjustRightInd w:val="0"/>
              <w:rPr>
                <w:rFonts w:ascii="Helvetica" w:eastAsia="SimSun" w:hAnsi="Helvetica" w:cs="Helvetica"/>
                <w:lang w:val="es-ES_tradnl" w:eastAsia="en-AU"/>
              </w:rPr>
            </w:pPr>
            <w:hyperlink r:id="rId58" w:tgtFrame="_blank" w:history="1">
              <w:r w:rsidR="00864167" w:rsidRPr="00F9506E">
                <w:rPr>
                  <w:rStyle w:val="Hyperlink"/>
                  <w:rFonts w:ascii="Helvetica" w:eastAsia="SimSun" w:hAnsi="Helvetica" w:cs="Helvetica"/>
                  <w:lang w:val="es-ES_tradnl" w:eastAsia="en-AU"/>
                </w:rPr>
                <w:t>Australia Occidental</w:t>
              </w:r>
            </w:hyperlink>
          </w:p>
        </w:tc>
      </w:tr>
      <w:bookmarkEnd w:id="44"/>
      <w:tr w:rsidR="001A6FAD" w:rsidRPr="00F9506E" w14:paraId="36B4B2F2" w14:textId="77777777" w:rsidTr="00D37150">
        <w:trPr>
          <w:trHeight w:val="500"/>
        </w:trPr>
        <w:tc>
          <w:tcPr>
            <w:tcW w:w="7259" w:type="dxa"/>
            <w:shd w:val="clear" w:color="auto" w:fill="auto"/>
            <w:vAlign w:val="center"/>
          </w:tcPr>
          <w:p w14:paraId="06EC65B6"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lastRenderedPageBreak/>
              <w:t xml:space="preserve">Travelling </w:t>
            </w:r>
            <w:proofErr w:type="spellStart"/>
            <w:r w:rsidRPr="00F9506E">
              <w:rPr>
                <w:rFonts w:ascii="Helvetica" w:eastAsia="SimSun" w:hAnsi="Helvetica" w:cs="Helvetica"/>
                <w:b/>
                <w:bCs/>
                <w:lang w:val="es-ES_tradnl" w:eastAsia="en-AU"/>
              </w:rPr>
              <w:t>overseas</w:t>
            </w:r>
            <w:proofErr w:type="spellEnd"/>
          </w:p>
        </w:tc>
        <w:tc>
          <w:tcPr>
            <w:tcW w:w="7626" w:type="dxa"/>
            <w:shd w:val="clear" w:color="auto" w:fill="auto"/>
            <w:vAlign w:val="center"/>
          </w:tcPr>
          <w:p w14:paraId="36069CA8"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Los viajes al extranjero</w:t>
            </w:r>
          </w:p>
        </w:tc>
      </w:tr>
      <w:tr w:rsidR="001A6FAD" w:rsidRPr="008B4CC2" w14:paraId="788C4228" w14:textId="77777777" w:rsidTr="00D37150">
        <w:trPr>
          <w:trHeight w:val="692"/>
        </w:trPr>
        <w:tc>
          <w:tcPr>
            <w:tcW w:w="7259" w:type="dxa"/>
            <w:shd w:val="clear" w:color="auto" w:fill="auto"/>
            <w:vAlign w:val="center"/>
          </w:tcPr>
          <w:p w14:paraId="4D41C68E"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6F6B0ADA"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El Gobierno de Australia ha impuesto una "prohibición de viajar" a los australianos que deseen viajar al extranjero.</w:t>
            </w:r>
          </w:p>
        </w:tc>
      </w:tr>
      <w:tr w:rsidR="001A6FAD" w:rsidRPr="008B4CC2" w14:paraId="6006B9F0" w14:textId="77777777" w:rsidTr="00D37150">
        <w:trPr>
          <w:trHeight w:val="702"/>
        </w:trPr>
        <w:tc>
          <w:tcPr>
            <w:tcW w:w="7259" w:type="dxa"/>
            <w:shd w:val="clear" w:color="auto" w:fill="auto"/>
            <w:vAlign w:val="center"/>
          </w:tcPr>
          <w:p w14:paraId="37D2E733"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30FC744F"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La prohibición de viajar ayudará a reducir la propagación del coronavirus en Australia y en el extranjero. </w:t>
            </w:r>
          </w:p>
        </w:tc>
      </w:tr>
      <w:tr w:rsidR="001A6FAD" w:rsidRPr="008B4CC2" w14:paraId="1F45FA51" w14:textId="77777777" w:rsidTr="00D37150">
        <w:trPr>
          <w:trHeight w:val="500"/>
        </w:trPr>
        <w:tc>
          <w:tcPr>
            <w:tcW w:w="7259" w:type="dxa"/>
            <w:shd w:val="clear" w:color="auto" w:fill="auto"/>
            <w:vAlign w:val="center"/>
          </w:tcPr>
          <w:p w14:paraId="7D1811B6"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Exemptions to the travel ban may be considered if:</w:t>
            </w:r>
          </w:p>
        </w:tc>
        <w:tc>
          <w:tcPr>
            <w:tcW w:w="7626" w:type="dxa"/>
            <w:shd w:val="clear" w:color="auto" w:fill="auto"/>
            <w:vAlign w:val="center"/>
          </w:tcPr>
          <w:p w14:paraId="1F6C780B"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Se dará consideración a exenciones si:</w:t>
            </w:r>
          </w:p>
        </w:tc>
      </w:tr>
      <w:tr w:rsidR="001A6FAD" w:rsidRPr="008B4CC2" w14:paraId="6DE854DB" w14:textId="77777777" w:rsidTr="00D37150">
        <w:trPr>
          <w:trHeight w:val="1329"/>
        </w:trPr>
        <w:tc>
          <w:tcPr>
            <w:tcW w:w="7259" w:type="dxa"/>
            <w:shd w:val="clear" w:color="auto" w:fill="auto"/>
            <w:vAlign w:val="center"/>
          </w:tcPr>
          <w:p w14:paraId="5AA0B15E"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you</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usually</w:t>
            </w:r>
            <w:proofErr w:type="spellEnd"/>
            <w:r w:rsidRPr="00F9506E">
              <w:rPr>
                <w:rFonts w:ascii="Helvetica" w:eastAsia="SimSun" w:hAnsi="Helvetica" w:cs="Helvetica"/>
                <w:lang w:val="es-ES_tradnl" w:eastAsia="en-AU"/>
              </w:rPr>
              <w:t xml:space="preserve"> reside </w:t>
            </w:r>
            <w:proofErr w:type="spellStart"/>
            <w:r w:rsidRPr="00F9506E">
              <w:rPr>
                <w:rFonts w:ascii="Helvetica" w:eastAsia="SimSun" w:hAnsi="Helvetica" w:cs="Helvetica"/>
                <w:lang w:val="es-ES_tradnl" w:eastAsia="en-AU"/>
              </w:rPr>
              <w:t>overseas</w:t>
            </w:r>
            <w:proofErr w:type="spellEnd"/>
            <w:r w:rsidRPr="00F9506E">
              <w:rPr>
                <w:rFonts w:ascii="Helvetica" w:eastAsia="SimSun" w:hAnsi="Helvetica" w:cs="Helvetica"/>
                <w:lang w:val="es-ES_tradnl" w:eastAsia="en-AU"/>
              </w:rPr>
              <w:t>;</w:t>
            </w:r>
          </w:p>
          <w:p w14:paraId="61C148F9"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travel</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is</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essential</w:t>
            </w:r>
            <w:proofErr w:type="spellEnd"/>
            <w:r w:rsidRPr="00F9506E">
              <w:rPr>
                <w:rFonts w:ascii="Helvetica" w:eastAsia="SimSun" w:hAnsi="Helvetica" w:cs="Helvetica"/>
                <w:lang w:val="es-ES_tradnl" w:eastAsia="en-AU"/>
              </w:rPr>
              <w:t>;</w:t>
            </w:r>
          </w:p>
          <w:p w14:paraId="4F1972E4" w14:textId="77777777" w:rsidR="001A6FAD" w:rsidRPr="00032F3A" w:rsidRDefault="001A6FAD" w:rsidP="00864167">
            <w:pPr>
              <w:numPr>
                <w:ilvl w:val="0"/>
                <w:numId w:val="5"/>
              </w:numPr>
              <w:autoSpaceDE w:val="0"/>
              <w:autoSpaceDN w:val="0"/>
              <w:adjustRightInd w:val="0"/>
              <w:ind w:left="352" w:hanging="352"/>
              <w:rPr>
                <w:rFonts w:ascii="Helvetica" w:eastAsia="SimSun" w:hAnsi="Helvetica" w:cs="Helvetica"/>
                <w:lang w:eastAsia="en-AU"/>
              </w:rPr>
            </w:pPr>
            <w:r w:rsidRPr="00032F3A">
              <w:rPr>
                <w:rFonts w:ascii="Helvetica" w:eastAsia="SimSun" w:hAnsi="Helvetica" w:cs="Helvetica"/>
                <w:lang w:eastAsia="en-AU"/>
              </w:rPr>
              <w:t xml:space="preserve">travel is a national interest; or </w:t>
            </w:r>
          </w:p>
          <w:p w14:paraId="1E596707" w14:textId="77777777" w:rsidR="001A6FAD" w:rsidRPr="00032F3A" w:rsidRDefault="001A6FAD" w:rsidP="00864167">
            <w:pPr>
              <w:numPr>
                <w:ilvl w:val="0"/>
                <w:numId w:val="5"/>
              </w:numPr>
              <w:autoSpaceDE w:val="0"/>
              <w:autoSpaceDN w:val="0"/>
              <w:adjustRightInd w:val="0"/>
              <w:ind w:left="352" w:hanging="352"/>
              <w:rPr>
                <w:rFonts w:ascii="Helvetica" w:eastAsia="SimSun" w:hAnsi="Helvetica" w:cs="Helvetica"/>
                <w:lang w:eastAsia="en-AU"/>
              </w:rPr>
            </w:pPr>
            <w:r w:rsidRPr="00032F3A">
              <w:rPr>
                <w:rFonts w:ascii="Helvetica" w:eastAsia="SimSun" w:hAnsi="Helvetica" w:cs="Helvetica"/>
                <w:lang w:eastAsia="en-AU"/>
              </w:rPr>
              <w:t>travel is for compassionate or humanitarian reasons.</w:t>
            </w:r>
          </w:p>
        </w:tc>
        <w:tc>
          <w:tcPr>
            <w:tcW w:w="7626" w:type="dxa"/>
            <w:shd w:val="clear" w:color="auto" w:fill="auto"/>
            <w:vAlign w:val="center"/>
          </w:tcPr>
          <w:p w14:paraId="66D234FB"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 xml:space="preserve">usted habitualmente reside en el extranjero, </w:t>
            </w:r>
          </w:p>
          <w:p w14:paraId="29477F4A"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 xml:space="preserve">el viaje es esencial, </w:t>
            </w:r>
          </w:p>
          <w:p w14:paraId="36EB0842" w14:textId="77777777" w:rsidR="001A6FAD"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 xml:space="preserve">el viaje es de interés nacional  o </w:t>
            </w:r>
          </w:p>
          <w:p w14:paraId="71A8A5AA" w14:textId="264929F1" w:rsidR="001A6FAD" w:rsidRPr="00F9506E" w:rsidRDefault="00864167" w:rsidP="00864167">
            <w:pPr>
              <w:numPr>
                <w:ilvl w:val="0"/>
                <w:numId w:val="5"/>
              </w:numPr>
              <w:autoSpaceDE w:val="0"/>
              <w:autoSpaceDN w:val="0"/>
              <w:adjustRightInd w:val="0"/>
              <w:ind w:left="352" w:hanging="352"/>
              <w:rPr>
                <w:rFonts w:ascii="Helvetica" w:eastAsia="SimSun" w:hAnsi="Helvetica" w:cs="Helvetica"/>
                <w:lang w:val="es-ES_tradnl" w:eastAsia="en-AU"/>
              </w:rPr>
            </w:pPr>
            <w:r>
              <w:rPr>
                <w:rFonts w:ascii="Helvetica" w:eastAsia="SimSun" w:hAnsi="Helvetica" w:cs="Helvetica"/>
                <w:lang w:val="es-ES_tradnl" w:eastAsia="en-AU"/>
              </w:rPr>
              <w:t xml:space="preserve">el </w:t>
            </w:r>
            <w:r w:rsidR="001A6FAD" w:rsidRPr="00F9506E">
              <w:rPr>
                <w:rFonts w:ascii="Helvetica" w:eastAsia="SimSun" w:hAnsi="Helvetica" w:cs="Helvetica"/>
                <w:lang w:val="es-ES_tradnl" w:eastAsia="en-AU"/>
              </w:rPr>
              <w:t xml:space="preserve">viaje responde a motivos solidarios o humanitarios. </w:t>
            </w:r>
          </w:p>
        </w:tc>
      </w:tr>
      <w:tr w:rsidR="001A6FAD" w:rsidRPr="00032F3A" w14:paraId="731BF675" w14:textId="77777777" w:rsidTr="00D37150">
        <w:trPr>
          <w:trHeight w:val="554"/>
        </w:trPr>
        <w:tc>
          <w:tcPr>
            <w:tcW w:w="7259" w:type="dxa"/>
            <w:shd w:val="clear" w:color="auto" w:fill="auto"/>
            <w:vAlign w:val="center"/>
          </w:tcPr>
          <w:p w14:paraId="050C3732"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40AE205A"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Para solicitar una exención contacte con el </w:t>
            </w:r>
            <w:proofErr w:type="spellStart"/>
            <w:r w:rsidRPr="00F9506E">
              <w:rPr>
                <w:rFonts w:ascii="Helvetica" w:eastAsia="SimSun" w:hAnsi="Helvetica" w:cs="Helvetica"/>
                <w:snapToGrid/>
                <w:lang w:val="es-ES_tradnl" w:eastAsia="en-AU"/>
              </w:rPr>
              <w:t>Department</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of</w:t>
            </w:r>
            <w:proofErr w:type="spellEnd"/>
            <w:r w:rsidRPr="00F9506E">
              <w:rPr>
                <w:rFonts w:ascii="Helvetica" w:eastAsia="SimSun" w:hAnsi="Helvetica" w:cs="Helvetica"/>
                <w:snapToGrid/>
                <w:lang w:val="es-ES_tradnl" w:eastAsia="en-AU"/>
              </w:rPr>
              <w:t xml:space="preserve"> Home </w:t>
            </w:r>
            <w:proofErr w:type="spellStart"/>
            <w:r w:rsidRPr="00F9506E">
              <w:rPr>
                <w:rFonts w:ascii="Helvetica" w:eastAsia="SimSun" w:hAnsi="Helvetica" w:cs="Helvetica"/>
                <w:snapToGrid/>
                <w:lang w:val="es-ES_tradnl" w:eastAsia="en-AU"/>
              </w:rPr>
              <w:t>Affairs</w:t>
            </w:r>
            <w:proofErr w:type="spellEnd"/>
            <w:r w:rsidRPr="00F9506E">
              <w:rPr>
                <w:rFonts w:ascii="Helvetica" w:eastAsia="SimSun" w:hAnsi="Helvetica" w:cs="Helvetica"/>
                <w:snapToGrid/>
                <w:lang w:val="es-ES_tradnl" w:eastAsia="en-AU"/>
              </w:rPr>
              <w:t xml:space="preserve">. </w:t>
            </w:r>
          </w:p>
        </w:tc>
      </w:tr>
      <w:tr w:rsidR="001A6FAD" w:rsidRPr="00F9506E" w14:paraId="09F5A3F3" w14:textId="77777777" w:rsidTr="00D37150">
        <w:trPr>
          <w:trHeight w:val="500"/>
        </w:trPr>
        <w:tc>
          <w:tcPr>
            <w:tcW w:w="7259" w:type="dxa"/>
            <w:shd w:val="clear" w:color="auto" w:fill="auto"/>
            <w:vAlign w:val="center"/>
          </w:tcPr>
          <w:p w14:paraId="12CAD793"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Travelling </w:t>
            </w:r>
            <w:proofErr w:type="spellStart"/>
            <w:r w:rsidRPr="00F9506E">
              <w:rPr>
                <w:rFonts w:ascii="Helvetica" w:eastAsia="SimSun" w:hAnsi="Helvetica" w:cs="Helvetica"/>
                <w:b/>
                <w:bCs/>
                <w:snapToGrid/>
                <w:lang w:val="es-ES_tradnl" w:eastAsia="en-AU"/>
              </w:rPr>
              <w:t>overseas</w:t>
            </w:r>
            <w:proofErr w:type="spellEnd"/>
          </w:p>
        </w:tc>
        <w:tc>
          <w:tcPr>
            <w:tcW w:w="7626" w:type="dxa"/>
            <w:shd w:val="clear" w:color="auto" w:fill="auto"/>
            <w:vAlign w:val="center"/>
          </w:tcPr>
          <w:p w14:paraId="0ABCD9A1"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Su viaje al extranjero</w:t>
            </w:r>
          </w:p>
        </w:tc>
      </w:tr>
      <w:tr w:rsidR="001A6FAD" w:rsidRPr="008B4CC2" w14:paraId="6E9682D6" w14:textId="77777777" w:rsidTr="00D37150">
        <w:trPr>
          <w:trHeight w:val="766"/>
        </w:trPr>
        <w:tc>
          <w:tcPr>
            <w:tcW w:w="7259" w:type="dxa"/>
            <w:shd w:val="clear" w:color="auto" w:fill="auto"/>
            <w:vAlign w:val="center"/>
          </w:tcPr>
          <w:p w14:paraId="2F9F4612"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If you have returned home from overseas you will be quarantined in a designated facility (for example, a hotel) for 14 days.</w:t>
            </w:r>
          </w:p>
        </w:tc>
        <w:tc>
          <w:tcPr>
            <w:tcW w:w="7626" w:type="dxa"/>
            <w:shd w:val="clear" w:color="auto" w:fill="auto"/>
            <w:vAlign w:val="center"/>
          </w:tcPr>
          <w:p w14:paraId="0C4FDB23"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Si regresó del extranjero deberá permanecer en cuarentena en instalaciones designadas para ello (por ejemplo un hotel) por 14 días.</w:t>
            </w:r>
          </w:p>
        </w:tc>
      </w:tr>
      <w:tr w:rsidR="001A6FAD" w:rsidRPr="008B4CC2" w14:paraId="23FDEE05" w14:textId="77777777" w:rsidTr="00D37150">
        <w:trPr>
          <w:trHeight w:val="692"/>
        </w:trPr>
        <w:tc>
          <w:tcPr>
            <w:tcW w:w="7259" w:type="dxa"/>
            <w:shd w:val="clear" w:color="auto" w:fill="auto"/>
            <w:vAlign w:val="center"/>
          </w:tcPr>
          <w:p w14:paraId="1F2643A1"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19FD42F2"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El Gobierno de Australia ha impuesto una "prohibición de viajar" a los australianos que deseen viajar al extranjero.</w:t>
            </w:r>
          </w:p>
        </w:tc>
      </w:tr>
      <w:tr w:rsidR="001A6FAD" w:rsidRPr="008B4CC2" w14:paraId="7FBAF96D" w14:textId="77777777" w:rsidTr="00D37150">
        <w:trPr>
          <w:trHeight w:val="702"/>
        </w:trPr>
        <w:tc>
          <w:tcPr>
            <w:tcW w:w="7259" w:type="dxa"/>
            <w:shd w:val="clear" w:color="auto" w:fill="auto"/>
            <w:vAlign w:val="center"/>
          </w:tcPr>
          <w:p w14:paraId="5FA100D1"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3EA94B4F"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La prohibición de viajar ayudará a reducir la propagación del coronavirus en Australia y en el extranjero.</w:t>
            </w:r>
          </w:p>
        </w:tc>
      </w:tr>
      <w:tr w:rsidR="001A6FAD" w:rsidRPr="008B4CC2" w14:paraId="7A0F140F" w14:textId="77777777" w:rsidTr="00D37150">
        <w:trPr>
          <w:trHeight w:val="500"/>
        </w:trPr>
        <w:tc>
          <w:tcPr>
            <w:tcW w:w="7259" w:type="dxa"/>
            <w:shd w:val="clear" w:color="auto" w:fill="auto"/>
            <w:vAlign w:val="center"/>
          </w:tcPr>
          <w:p w14:paraId="42FFC1BC"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Exemptions to the travel ban may be considered if:</w:t>
            </w:r>
          </w:p>
        </w:tc>
        <w:tc>
          <w:tcPr>
            <w:tcW w:w="7626" w:type="dxa"/>
            <w:shd w:val="clear" w:color="auto" w:fill="auto"/>
            <w:vAlign w:val="center"/>
          </w:tcPr>
          <w:p w14:paraId="68B81BCA"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Se dará consideración a exenciones si:</w:t>
            </w:r>
          </w:p>
        </w:tc>
      </w:tr>
      <w:tr w:rsidR="001A6FAD" w:rsidRPr="008B4CC2" w14:paraId="44B38783" w14:textId="77777777" w:rsidTr="00D37150">
        <w:trPr>
          <w:trHeight w:val="1329"/>
        </w:trPr>
        <w:tc>
          <w:tcPr>
            <w:tcW w:w="7259" w:type="dxa"/>
            <w:shd w:val="clear" w:color="auto" w:fill="auto"/>
            <w:vAlign w:val="center"/>
          </w:tcPr>
          <w:p w14:paraId="2F817112"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you</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usually</w:t>
            </w:r>
            <w:proofErr w:type="spellEnd"/>
            <w:r w:rsidRPr="00F9506E">
              <w:rPr>
                <w:rFonts w:ascii="Helvetica" w:eastAsia="SimSun" w:hAnsi="Helvetica" w:cs="Helvetica"/>
                <w:lang w:val="es-ES_tradnl" w:eastAsia="en-AU"/>
              </w:rPr>
              <w:t xml:space="preserve"> reside </w:t>
            </w:r>
            <w:proofErr w:type="spellStart"/>
            <w:r w:rsidRPr="00F9506E">
              <w:rPr>
                <w:rFonts w:ascii="Helvetica" w:eastAsia="SimSun" w:hAnsi="Helvetica" w:cs="Helvetica"/>
                <w:lang w:val="es-ES_tradnl" w:eastAsia="en-AU"/>
              </w:rPr>
              <w:t>overseas</w:t>
            </w:r>
            <w:proofErr w:type="spellEnd"/>
            <w:r w:rsidRPr="00F9506E">
              <w:rPr>
                <w:rFonts w:ascii="Helvetica" w:eastAsia="SimSun" w:hAnsi="Helvetica" w:cs="Helvetica"/>
                <w:lang w:val="es-ES_tradnl" w:eastAsia="en-AU"/>
              </w:rPr>
              <w:t>;</w:t>
            </w:r>
          </w:p>
          <w:p w14:paraId="13DB8F7E"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travel</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is</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essential</w:t>
            </w:r>
            <w:proofErr w:type="spellEnd"/>
            <w:r w:rsidRPr="00F9506E">
              <w:rPr>
                <w:rFonts w:ascii="Helvetica" w:eastAsia="SimSun" w:hAnsi="Helvetica" w:cs="Helvetica"/>
                <w:lang w:val="es-ES_tradnl" w:eastAsia="en-AU"/>
              </w:rPr>
              <w:t>;</w:t>
            </w:r>
          </w:p>
          <w:p w14:paraId="691C80FB" w14:textId="77777777" w:rsidR="001A6FAD" w:rsidRPr="00032F3A" w:rsidRDefault="001A6FAD" w:rsidP="00864167">
            <w:pPr>
              <w:numPr>
                <w:ilvl w:val="0"/>
                <w:numId w:val="5"/>
              </w:numPr>
              <w:autoSpaceDE w:val="0"/>
              <w:autoSpaceDN w:val="0"/>
              <w:adjustRightInd w:val="0"/>
              <w:ind w:left="352" w:hanging="352"/>
              <w:rPr>
                <w:rFonts w:ascii="Helvetica" w:eastAsia="SimSun" w:hAnsi="Helvetica" w:cs="Helvetica"/>
                <w:lang w:eastAsia="en-AU"/>
              </w:rPr>
            </w:pPr>
            <w:r w:rsidRPr="00032F3A">
              <w:rPr>
                <w:rFonts w:ascii="Helvetica" w:eastAsia="SimSun" w:hAnsi="Helvetica" w:cs="Helvetica"/>
                <w:lang w:eastAsia="en-AU"/>
              </w:rPr>
              <w:t xml:space="preserve">travel is a national interest; or </w:t>
            </w:r>
          </w:p>
          <w:p w14:paraId="058CFD78" w14:textId="77777777" w:rsidR="001A6FAD" w:rsidRPr="00032F3A" w:rsidRDefault="001A6FAD" w:rsidP="00864167">
            <w:pPr>
              <w:numPr>
                <w:ilvl w:val="0"/>
                <w:numId w:val="5"/>
              </w:numPr>
              <w:autoSpaceDE w:val="0"/>
              <w:autoSpaceDN w:val="0"/>
              <w:adjustRightInd w:val="0"/>
              <w:ind w:left="352" w:hanging="352"/>
              <w:rPr>
                <w:rFonts w:ascii="Helvetica" w:eastAsia="SimSun" w:hAnsi="Helvetica" w:cs="Helvetica"/>
                <w:lang w:eastAsia="en-AU"/>
              </w:rPr>
            </w:pPr>
            <w:r w:rsidRPr="00032F3A">
              <w:rPr>
                <w:rFonts w:ascii="Helvetica" w:eastAsia="SimSun" w:hAnsi="Helvetica" w:cs="Helvetica"/>
                <w:lang w:eastAsia="en-AU"/>
              </w:rPr>
              <w:t>travel is for compassionate or humanitarian reasons.</w:t>
            </w:r>
          </w:p>
        </w:tc>
        <w:tc>
          <w:tcPr>
            <w:tcW w:w="7626" w:type="dxa"/>
            <w:shd w:val="clear" w:color="auto" w:fill="auto"/>
            <w:vAlign w:val="center"/>
          </w:tcPr>
          <w:p w14:paraId="0CE4A7BC"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usted habitualmente reside en el extranjero,</w:t>
            </w:r>
          </w:p>
          <w:p w14:paraId="3B03812F"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el viaje es esencial,</w:t>
            </w:r>
          </w:p>
          <w:p w14:paraId="107FB029"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 xml:space="preserve">el viaje es de interés nacional o </w:t>
            </w:r>
          </w:p>
          <w:p w14:paraId="0D95BE55" w14:textId="77777777" w:rsidR="001A6FAD" w:rsidRPr="00F9506E" w:rsidRDefault="001A6FAD" w:rsidP="00864167">
            <w:pPr>
              <w:numPr>
                <w:ilvl w:val="0"/>
                <w:numId w:val="5"/>
              </w:numPr>
              <w:autoSpaceDE w:val="0"/>
              <w:autoSpaceDN w:val="0"/>
              <w:adjustRightInd w:val="0"/>
              <w:ind w:left="352" w:hanging="352"/>
              <w:rPr>
                <w:rFonts w:ascii="Helvetica" w:eastAsia="SimSun" w:hAnsi="Helvetica" w:cs="Helvetica"/>
                <w:lang w:val="es-ES_tradnl" w:eastAsia="en-AU"/>
              </w:rPr>
            </w:pPr>
            <w:r w:rsidRPr="00F9506E">
              <w:rPr>
                <w:rFonts w:ascii="Helvetica" w:eastAsia="SimSun" w:hAnsi="Helvetica" w:cs="Helvetica"/>
                <w:lang w:val="es-ES_tradnl" w:eastAsia="en-AU"/>
              </w:rPr>
              <w:t>el viaje responde a motivos solidarios o humanitarios.</w:t>
            </w:r>
          </w:p>
        </w:tc>
      </w:tr>
      <w:tr w:rsidR="001A6FAD" w:rsidRPr="00032F3A" w14:paraId="266A61D0" w14:textId="77777777" w:rsidTr="00D37150">
        <w:trPr>
          <w:trHeight w:val="554"/>
        </w:trPr>
        <w:tc>
          <w:tcPr>
            <w:tcW w:w="7259" w:type="dxa"/>
            <w:shd w:val="clear" w:color="auto" w:fill="auto"/>
            <w:vAlign w:val="center"/>
          </w:tcPr>
          <w:p w14:paraId="3662951E"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7EFF6248"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Para solicitar una exención contacte con el </w:t>
            </w:r>
            <w:proofErr w:type="spellStart"/>
            <w:r w:rsidRPr="00F9506E">
              <w:rPr>
                <w:rFonts w:ascii="Helvetica" w:eastAsia="SimSun" w:hAnsi="Helvetica" w:cs="Helvetica"/>
                <w:snapToGrid/>
                <w:lang w:val="es-ES_tradnl" w:eastAsia="en-AU"/>
              </w:rPr>
              <w:t>Department</w:t>
            </w:r>
            <w:proofErr w:type="spellEnd"/>
            <w:r w:rsidRPr="00F9506E">
              <w:rPr>
                <w:rFonts w:ascii="Helvetica" w:eastAsia="SimSun" w:hAnsi="Helvetica" w:cs="Helvetica"/>
                <w:snapToGrid/>
                <w:lang w:val="es-ES_tradnl" w:eastAsia="en-AU"/>
              </w:rPr>
              <w:t xml:space="preserve"> </w:t>
            </w:r>
            <w:proofErr w:type="spellStart"/>
            <w:r w:rsidRPr="00F9506E">
              <w:rPr>
                <w:rFonts w:ascii="Helvetica" w:eastAsia="SimSun" w:hAnsi="Helvetica" w:cs="Helvetica"/>
                <w:snapToGrid/>
                <w:lang w:val="es-ES_tradnl" w:eastAsia="en-AU"/>
              </w:rPr>
              <w:t>of</w:t>
            </w:r>
            <w:proofErr w:type="spellEnd"/>
            <w:r w:rsidRPr="00F9506E">
              <w:rPr>
                <w:rFonts w:ascii="Helvetica" w:eastAsia="SimSun" w:hAnsi="Helvetica" w:cs="Helvetica"/>
                <w:snapToGrid/>
                <w:lang w:val="es-ES_tradnl" w:eastAsia="en-AU"/>
              </w:rPr>
              <w:t xml:space="preserve"> Home </w:t>
            </w:r>
            <w:proofErr w:type="spellStart"/>
            <w:r w:rsidRPr="00F9506E">
              <w:rPr>
                <w:rFonts w:ascii="Helvetica" w:eastAsia="SimSun" w:hAnsi="Helvetica" w:cs="Helvetica"/>
                <w:snapToGrid/>
                <w:lang w:val="es-ES_tradnl" w:eastAsia="en-AU"/>
              </w:rPr>
              <w:t>Affairs</w:t>
            </w:r>
            <w:proofErr w:type="spellEnd"/>
            <w:r w:rsidRPr="00F9506E">
              <w:rPr>
                <w:rFonts w:ascii="Helvetica" w:eastAsia="SimSun" w:hAnsi="Helvetica" w:cs="Helvetica"/>
                <w:snapToGrid/>
                <w:lang w:val="es-ES_tradnl" w:eastAsia="en-AU"/>
              </w:rPr>
              <w:t>.</w:t>
            </w:r>
          </w:p>
        </w:tc>
      </w:tr>
      <w:tr w:rsidR="001A6FAD" w:rsidRPr="00D37150" w14:paraId="3AA0D465" w14:textId="77777777" w:rsidTr="00D37150">
        <w:trPr>
          <w:trHeight w:val="554"/>
        </w:trPr>
        <w:tc>
          <w:tcPr>
            <w:tcW w:w="7259" w:type="dxa"/>
            <w:shd w:val="clear" w:color="auto" w:fill="auto"/>
            <w:vAlign w:val="center"/>
          </w:tcPr>
          <w:p w14:paraId="5A373390" w14:textId="77777777" w:rsidR="001A6FAD" w:rsidRPr="00D37150" w:rsidRDefault="001A6FAD" w:rsidP="00864167">
            <w:pPr>
              <w:autoSpaceDE w:val="0"/>
              <w:autoSpaceDN w:val="0"/>
              <w:adjustRightInd w:val="0"/>
              <w:ind w:left="22"/>
              <w:rPr>
                <w:rFonts w:ascii="Helvetica" w:eastAsia="SimSun" w:hAnsi="Helvetica" w:cs="Helvetica"/>
                <w:b/>
                <w:bCs/>
                <w:snapToGrid/>
                <w:lang w:val="es-ES_tradnl" w:eastAsia="en-AU"/>
              </w:rPr>
            </w:pPr>
            <w:r w:rsidRPr="00D37150">
              <w:rPr>
                <w:rFonts w:ascii="Helvetica" w:eastAsia="SimSun" w:hAnsi="Helvetica" w:cs="Helvetica"/>
                <w:b/>
                <w:bCs/>
                <w:snapToGrid/>
                <w:lang w:val="es-ES_tradnl" w:eastAsia="en-AU"/>
              </w:rPr>
              <w:lastRenderedPageBreak/>
              <w:t xml:space="preserve">More </w:t>
            </w:r>
            <w:proofErr w:type="spellStart"/>
            <w:r w:rsidRPr="00D37150">
              <w:rPr>
                <w:rFonts w:ascii="Helvetica" w:eastAsia="SimSun" w:hAnsi="Helvetica" w:cs="Helvetica"/>
                <w:b/>
                <w:bCs/>
                <w:snapToGrid/>
                <w:lang w:val="es-ES_tradnl" w:eastAsia="en-AU"/>
              </w:rPr>
              <w:t>information</w:t>
            </w:r>
            <w:proofErr w:type="spellEnd"/>
          </w:p>
        </w:tc>
        <w:tc>
          <w:tcPr>
            <w:tcW w:w="7626" w:type="dxa"/>
            <w:shd w:val="clear" w:color="auto" w:fill="auto"/>
            <w:vAlign w:val="center"/>
          </w:tcPr>
          <w:p w14:paraId="12C214B3" w14:textId="77777777" w:rsidR="001A6FAD" w:rsidRPr="00D37150" w:rsidRDefault="001A6FAD" w:rsidP="00D37150">
            <w:pPr>
              <w:autoSpaceDE w:val="0"/>
              <w:autoSpaceDN w:val="0"/>
              <w:adjustRightInd w:val="0"/>
              <w:ind w:left="22"/>
              <w:rPr>
                <w:rFonts w:ascii="Helvetica" w:eastAsia="SimSun" w:hAnsi="Helvetica" w:cs="Helvetica"/>
                <w:b/>
                <w:bCs/>
                <w:snapToGrid/>
                <w:lang w:val="es-ES_tradnl" w:eastAsia="en-AU"/>
              </w:rPr>
            </w:pPr>
            <w:r w:rsidRPr="00D37150">
              <w:rPr>
                <w:rFonts w:ascii="Helvetica" w:eastAsia="SimSun" w:hAnsi="Helvetica" w:cs="Helvetica"/>
                <w:b/>
                <w:bCs/>
                <w:snapToGrid/>
                <w:lang w:val="es-ES_tradnl" w:eastAsia="en-AU"/>
              </w:rPr>
              <w:t>Mayor información</w:t>
            </w:r>
          </w:p>
        </w:tc>
      </w:tr>
      <w:tr w:rsidR="001A6FAD" w:rsidRPr="00F9506E" w14:paraId="413252E3" w14:textId="77777777" w:rsidTr="00D37150">
        <w:trPr>
          <w:trHeight w:val="554"/>
        </w:trPr>
        <w:tc>
          <w:tcPr>
            <w:tcW w:w="7259" w:type="dxa"/>
            <w:shd w:val="clear" w:color="auto" w:fill="auto"/>
            <w:vAlign w:val="center"/>
          </w:tcPr>
          <w:p w14:paraId="4700F777" w14:textId="77777777" w:rsidR="001A6FAD" w:rsidRPr="00032F3A" w:rsidRDefault="00AF4196" w:rsidP="00864167">
            <w:pPr>
              <w:autoSpaceDE w:val="0"/>
              <w:autoSpaceDN w:val="0"/>
              <w:adjustRightInd w:val="0"/>
              <w:ind w:left="22"/>
              <w:rPr>
                <w:rFonts w:ascii="Helvetica" w:eastAsia="SimSun" w:hAnsi="Helvetica" w:cs="Helvetica"/>
                <w:b/>
                <w:bCs/>
                <w:shd w:val="clear" w:color="auto" w:fill="D9E2F3" w:themeFill="accent1" w:themeFillTint="33"/>
                <w:lang w:eastAsia="en-AU"/>
              </w:rPr>
            </w:pPr>
            <w:hyperlink r:id="rId59" w:history="1">
              <w:r w:rsidR="001A6FAD" w:rsidRPr="00032F3A">
                <w:rPr>
                  <w:rStyle w:val="Hyperlink"/>
                  <w:rFonts w:ascii="Arial" w:hAnsi="Arial" w:cs="Arial"/>
                </w:rPr>
                <w:t>https://www.covid19.act.gov.au/help-and-advice/travellers</w:t>
              </w:r>
            </w:hyperlink>
          </w:p>
        </w:tc>
        <w:tc>
          <w:tcPr>
            <w:tcW w:w="7626" w:type="dxa"/>
            <w:shd w:val="clear" w:color="auto" w:fill="auto"/>
            <w:vAlign w:val="center"/>
          </w:tcPr>
          <w:p w14:paraId="0B2262BB" w14:textId="77777777" w:rsidR="001A6FAD" w:rsidRPr="00032F3A" w:rsidRDefault="00AF4196" w:rsidP="00864167">
            <w:pPr>
              <w:rPr>
                <w:rFonts w:ascii="Helvetica" w:eastAsia="SimSun" w:hAnsi="Helvetica" w:cs="Helvetica"/>
                <w:snapToGrid/>
                <w:lang w:eastAsia="en-AU"/>
              </w:rPr>
            </w:pPr>
            <w:hyperlink r:id="rId60" w:history="1">
              <w:r w:rsidR="001A6FAD" w:rsidRPr="00032F3A">
                <w:rPr>
                  <w:rStyle w:val="Hyperlink"/>
                  <w:rFonts w:ascii="Arial" w:hAnsi="Arial" w:cs="Arial"/>
                </w:rPr>
                <w:t>https://www.covid19.act.gov.au/help-and-advice/travellers</w:t>
              </w:r>
            </w:hyperlink>
          </w:p>
        </w:tc>
      </w:tr>
    </w:tbl>
    <w:p w14:paraId="7256AA14" w14:textId="77777777" w:rsidR="001A6FAD" w:rsidRPr="00032F3A" w:rsidRDefault="001A6FAD" w:rsidP="001A6FAD"/>
    <w:p w14:paraId="01C7B33C" w14:textId="77777777" w:rsidR="001A6FAD" w:rsidRPr="00032F3A" w:rsidRDefault="001A6FAD" w:rsidP="001A6FAD"/>
    <w:p w14:paraId="6533C2E9" w14:textId="4396096E" w:rsidR="001A6FAD" w:rsidRPr="00F9506E" w:rsidRDefault="001A6FAD" w:rsidP="001A6FAD">
      <w:pPr>
        <w:pStyle w:val="Heading2"/>
        <w:rPr>
          <w:lang w:val="es-ES_tradnl"/>
        </w:rPr>
      </w:pPr>
      <w:bookmarkStart w:id="45" w:name="_Toc42702136"/>
      <w:proofErr w:type="spellStart"/>
      <w:r w:rsidRPr="00F9506E">
        <w:rPr>
          <w:lang w:val="es-ES_tradnl"/>
        </w:rPr>
        <w:t>Education</w:t>
      </w:r>
      <w:proofErr w:type="spellEnd"/>
      <w:r w:rsidRPr="00F9506E">
        <w:rPr>
          <w:lang w:val="es-ES_tradnl"/>
        </w:rPr>
        <w:t xml:space="preserve">, </w:t>
      </w:r>
      <w:proofErr w:type="spellStart"/>
      <w:r w:rsidRPr="00F9506E">
        <w:rPr>
          <w:lang w:val="es-ES_tradnl"/>
        </w:rPr>
        <w:t>universities</w:t>
      </w:r>
      <w:proofErr w:type="spellEnd"/>
      <w:r w:rsidRPr="00F9506E">
        <w:rPr>
          <w:lang w:val="es-ES_tradnl"/>
        </w:rPr>
        <w:t xml:space="preserve">, and </w:t>
      </w:r>
      <w:proofErr w:type="spellStart"/>
      <w:r w:rsidRPr="00F9506E">
        <w:rPr>
          <w:lang w:val="es-ES_tradnl"/>
        </w:rPr>
        <w:t>childcare</w:t>
      </w:r>
      <w:bookmarkEnd w:id="42"/>
      <w:bookmarkEnd w:id="45"/>
      <w:proofErr w:type="spellEnd"/>
      <w:r w:rsidRPr="00F9506E">
        <w:rPr>
          <w:lang w:val="es-ES_tradnl"/>
        </w:rPr>
        <w:t xml:space="preserve"> </w:t>
      </w:r>
      <w:bookmarkStart w:id="46" w:name="_Toc42097917"/>
      <w:r w:rsidR="00D37150">
        <w:rPr>
          <w:lang w:val="es-ES_tradnl"/>
        </w:rPr>
        <w:t xml:space="preserve"> </w:t>
      </w:r>
      <w:r w:rsidR="00D37150" w:rsidRPr="00490467">
        <w:rPr>
          <w:snapToGrid/>
          <w:lang w:val="es-ES" w:eastAsia="en-AU"/>
        </w:rPr>
        <w:t>Educación, universidades y guarderías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F9506E" w14:paraId="399F7A0F" w14:textId="77777777" w:rsidTr="00864167">
        <w:trPr>
          <w:trHeight w:val="500"/>
        </w:trPr>
        <w:tc>
          <w:tcPr>
            <w:tcW w:w="7259" w:type="dxa"/>
            <w:shd w:val="clear" w:color="auto" w:fill="auto"/>
            <w:vAlign w:val="center"/>
          </w:tcPr>
          <w:p w14:paraId="0DC954BE"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Child </w:t>
            </w:r>
            <w:proofErr w:type="spellStart"/>
            <w:r w:rsidRPr="00F9506E">
              <w:rPr>
                <w:rFonts w:ascii="Helvetica" w:eastAsia="SimSun" w:hAnsi="Helvetica" w:cs="Helvetica"/>
                <w:b/>
                <w:bCs/>
                <w:snapToGrid/>
                <w:lang w:val="es-ES_tradnl" w:eastAsia="en-AU"/>
              </w:rPr>
              <w:t>Care</w:t>
            </w:r>
            <w:proofErr w:type="spellEnd"/>
          </w:p>
        </w:tc>
        <w:tc>
          <w:tcPr>
            <w:tcW w:w="7626" w:type="dxa"/>
            <w:shd w:val="clear" w:color="auto" w:fill="auto"/>
            <w:vAlign w:val="center"/>
          </w:tcPr>
          <w:p w14:paraId="7FC4BD4F"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Los servicios de guardería</w:t>
            </w:r>
          </w:p>
        </w:tc>
      </w:tr>
      <w:tr w:rsidR="001A6FAD" w:rsidRPr="00032F3A" w14:paraId="3EA22D30" w14:textId="77777777" w:rsidTr="00864167">
        <w:trPr>
          <w:trHeight w:val="500"/>
        </w:trPr>
        <w:tc>
          <w:tcPr>
            <w:tcW w:w="7259" w:type="dxa"/>
            <w:shd w:val="clear" w:color="auto" w:fill="auto"/>
            <w:vAlign w:val="center"/>
          </w:tcPr>
          <w:p w14:paraId="361A5CC1"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ACT Child Care centres remain open.</w:t>
            </w:r>
          </w:p>
        </w:tc>
        <w:tc>
          <w:tcPr>
            <w:tcW w:w="7626" w:type="dxa"/>
            <w:shd w:val="clear" w:color="auto" w:fill="auto"/>
            <w:vAlign w:val="center"/>
          </w:tcPr>
          <w:p w14:paraId="2C6520A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Los servicios de guardería del ACT siguen abiertos.</w:t>
            </w:r>
          </w:p>
        </w:tc>
      </w:tr>
      <w:tr w:rsidR="001A6FAD" w:rsidRPr="008B4CC2" w14:paraId="3368ECBD" w14:textId="77777777" w:rsidTr="00864167">
        <w:trPr>
          <w:trHeight w:val="500"/>
        </w:trPr>
        <w:tc>
          <w:tcPr>
            <w:tcW w:w="7259" w:type="dxa"/>
            <w:shd w:val="clear" w:color="auto" w:fill="auto"/>
            <w:vAlign w:val="center"/>
          </w:tcPr>
          <w:p w14:paraId="6EAC5CB5"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All other early childhood services, like long day care, family day care, some out of school hours care and vacation care can continue to operate. Check with your local provider to see if services have changed.</w:t>
            </w:r>
          </w:p>
        </w:tc>
        <w:tc>
          <w:tcPr>
            <w:tcW w:w="7626" w:type="dxa"/>
            <w:shd w:val="clear" w:color="auto" w:fill="auto"/>
            <w:vAlign w:val="center"/>
          </w:tcPr>
          <w:p w14:paraId="656D7686"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Todos los demás servicios para la infancia, como los cuidados diurnos prolongados, cuidados diurnos en casa de familia, algunos cuidados fuera del horario escolar y los cuidados en vacaciones, pueden seguir en funcionamiento. Consulte al proveedor de su localidad para ver si los servicios han cambiado.</w:t>
            </w:r>
          </w:p>
        </w:tc>
      </w:tr>
      <w:tr w:rsidR="001A6FAD" w:rsidRPr="00F9506E" w14:paraId="0ECED964" w14:textId="77777777" w:rsidTr="00D37150">
        <w:trPr>
          <w:trHeight w:val="500"/>
        </w:trPr>
        <w:tc>
          <w:tcPr>
            <w:tcW w:w="7259" w:type="dxa"/>
            <w:shd w:val="clear" w:color="auto" w:fill="auto"/>
            <w:vAlign w:val="center"/>
          </w:tcPr>
          <w:p w14:paraId="5B4EE460"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proofErr w:type="spellStart"/>
            <w:r w:rsidRPr="00F9506E">
              <w:rPr>
                <w:rFonts w:ascii="Helvetica" w:eastAsia="SimSun" w:hAnsi="Helvetica" w:cs="Helvetica"/>
                <w:b/>
                <w:bCs/>
                <w:snapToGrid/>
                <w:lang w:val="es-ES_tradnl" w:eastAsia="en-AU"/>
              </w:rPr>
              <w:t>Schools</w:t>
            </w:r>
            <w:proofErr w:type="spellEnd"/>
            <w:r w:rsidRPr="00F9506E">
              <w:rPr>
                <w:rFonts w:ascii="Helvetica" w:eastAsia="SimSun" w:hAnsi="Helvetica" w:cs="Helvetica"/>
                <w:b/>
                <w:bCs/>
                <w:snapToGrid/>
                <w:lang w:val="es-ES_tradnl" w:eastAsia="en-AU"/>
              </w:rPr>
              <w:t xml:space="preserve"> </w:t>
            </w:r>
          </w:p>
        </w:tc>
        <w:tc>
          <w:tcPr>
            <w:tcW w:w="7626" w:type="dxa"/>
            <w:shd w:val="clear" w:color="auto" w:fill="auto"/>
            <w:vAlign w:val="center"/>
          </w:tcPr>
          <w:p w14:paraId="7C9C2F48"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Las escuelas </w:t>
            </w:r>
          </w:p>
        </w:tc>
      </w:tr>
      <w:tr w:rsidR="001A6FAD" w:rsidRPr="00D37150" w14:paraId="512ED3A6" w14:textId="77777777" w:rsidTr="00D37150">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0768AF3" w14:textId="77777777" w:rsidR="001A6FAD" w:rsidRPr="00D37150" w:rsidRDefault="001A6FAD" w:rsidP="00864167">
            <w:pPr>
              <w:autoSpaceDE w:val="0"/>
              <w:autoSpaceDN w:val="0"/>
              <w:adjustRightInd w:val="0"/>
              <w:ind w:left="22"/>
              <w:rPr>
                <w:rFonts w:ascii="Helvetica" w:eastAsia="SimSun" w:hAnsi="Helvetica" w:cs="Helvetica"/>
                <w:snapToGrid/>
                <w:lang w:eastAsia="en-AU"/>
              </w:rPr>
            </w:pPr>
            <w:bookmarkStart w:id="47" w:name="_Hlk42275816"/>
            <w:r w:rsidRPr="00D37150">
              <w:rPr>
                <w:rFonts w:ascii="Helvetica" w:eastAsia="SimSun" w:hAnsi="Helvetica" w:cs="Helvetica"/>
                <w:snapToGrid/>
                <w:lang w:eastAsia="en-AU"/>
              </w:rPr>
              <w:t>ACT public school students and teachers have now returned to school.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EBD59E7" w14:textId="77777777" w:rsidR="001A6FAD" w:rsidRPr="00D37150" w:rsidRDefault="001A6FAD" w:rsidP="00864167">
            <w:pPr>
              <w:rPr>
                <w:rFonts w:ascii="Helvetica" w:eastAsia="SimSun" w:hAnsi="Helvetica" w:cs="Helvetica"/>
                <w:snapToGrid/>
                <w:lang w:val="es-ES_tradnl" w:eastAsia="en-AU"/>
              </w:rPr>
            </w:pPr>
            <w:r w:rsidRPr="00D37150">
              <w:rPr>
                <w:rFonts w:ascii="Helvetica" w:eastAsia="SimSun" w:hAnsi="Helvetica" w:cs="Helvetica"/>
                <w:snapToGrid/>
                <w:lang w:val="es-ES_tradnl" w:eastAsia="en-AU"/>
              </w:rPr>
              <w:t>Los alumnos y docentes de las escuelas públicas del ACT ya están de regreso.</w:t>
            </w:r>
          </w:p>
        </w:tc>
      </w:tr>
      <w:bookmarkEnd w:id="47"/>
      <w:tr w:rsidR="001A6FAD" w:rsidRPr="008B4CC2" w14:paraId="07619E0C" w14:textId="77777777" w:rsidTr="00864167">
        <w:trPr>
          <w:trHeight w:val="500"/>
        </w:trPr>
        <w:tc>
          <w:tcPr>
            <w:tcW w:w="7259" w:type="dxa"/>
            <w:vAlign w:val="center"/>
          </w:tcPr>
          <w:p w14:paraId="0C7A7441"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If your child is unwell, do not send them to school.</w:t>
            </w:r>
          </w:p>
        </w:tc>
        <w:tc>
          <w:tcPr>
            <w:tcW w:w="7626" w:type="dxa"/>
            <w:vAlign w:val="center"/>
          </w:tcPr>
          <w:p w14:paraId="50CA9922"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Si su hijo está enfermo no lo envíe a la escuela.</w:t>
            </w:r>
          </w:p>
        </w:tc>
      </w:tr>
      <w:tr w:rsidR="001A6FAD" w:rsidRPr="008B4CC2" w14:paraId="5401B566" w14:textId="77777777" w:rsidTr="00864167">
        <w:trPr>
          <w:trHeight w:val="500"/>
        </w:trPr>
        <w:tc>
          <w:tcPr>
            <w:tcW w:w="7259" w:type="dxa"/>
            <w:vAlign w:val="center"/>
          </w:tcPr>
          <w:p w14:paraId="46F8ED07"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Students and teachers with chronic health conditions or compromised immune systems will be allowed to remain studying/working from home.</w:t>
            </w:r>
          </w:p>
        </w:tc>
        <w:tc>
          <w:tcPr>
            <w:tcW w:w="7626" w:type="dxa"/>
            <w:vAlign w:val="center"/>
          </w:tcPr>
          <w:p w14:paraId="56AA07FF"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Los alumnos y docentes con problemas crónicos de salud o sistemas inmunitarios debilitados podrán seguir estudiando/trabajando desde su casa.</w:t>
            </w:r>
          </w:p>
        </w:tc>
      </w:tr>
      <w:tr w:rsidR="001A6FAD" w:rsidRPr="008B4CC2" w14:paraId="0E5EFB25" w14:textId="77777777" w:rsidTr="00864167">
        <w:trPr>
          <w:trHeight w:val="626"/>
        </w:trPr>
        <w:tc>
          <w:tcPr>
            <w:tcW w:w="7259" w:type="dxa"/>
            <w:vAlign w:val="center"/>
          </w:tcPr>
          <w:p w14:paraId="6098FC3E"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More information about face to face learning is available on the </w:t>
            </w:r>
            <w:hyperlink r:id="rId61" w:history="1">
              <w:r w:rsidRPr="00032F3A">
                <w:rPr>
                  <w:rStyle w:val="Hyperlink"/>
                  <w:rFonts w:ascii="Helvetica" w:eastAsia="SimSun" w:hAnsi="Helvetica" w:cs="Helvetica"/>
                  <w:snapToGrid/>
                  <w:lang w:eastAsia="en-AU"/>
                </w:rPr>
                <w:t>Education Directorate</w:t>
              </w:r>
            </w:hyperlink>
            <w:r w:rsidRPr="00032F3A">
              <w:rPr>
                <w:rFonts w:ascii="Helvetica" w:eastAsia="SimSun" w:hAnsi="Helvetica" w:cs="Helvetica"/>
                <w:snapToGrid/>
                <w:lang w:eastAsia="en-AU"/>
              </w:rPr>
              <w:t xml:space="preserve"> website.</w:t>
            </w:r>
          </w:p>
        </w:tc>
        <w:tc>
          <w:tcPr>
            <w:tcW w:w="7626" w:type="dxa"/>
            <w:vAlign w:val="center"/>
          </w:tcPr>
          <w:p w14:paraId="6811CFD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Encontrará más información acerca de las clases presenciales en la página web de </w:t>
            </w:r>
            <w:hyperlink r:id="rId62" w:history="1">
              <w:proofErr w:type="spellStart"/>
              <w:r w:rsidRPr="00F9506E">
                <w:rPr>
                  <w:rStyle w:val="Hyperlink"/>
                  <w:rFonts w:ascii="Helvetica" w:eastAsia="SimSun" w:hAnsi="Helvetica" w:cs="Helvetica"/>
                  <w:snapToGrid/>
                  <w:lang w:val="es-ES_tradnl" w:eastAsia="en-AU"/>
                </w:rPr>
                <w:t>Education</w:t>
              </w:r>
              <w:proofErr w:type="spellEnd"/>
              <w:r w:rsidRPr="00F9506E">
                <w:rPr>
                  <w:rStyle w:val="Hyperlink"/>
                  <w:rFonts w:ascii="Helvetica" w:eastAsia="SimSun" w:hAnsi="Helvetica" w:cs="Helvetica"/>
                  <w:snapToGrid/>
                  <w:lang w:val="es-ES_tradnl" w:eastAsia="en-AU"/>
                </w:rPr>
                <w:t xml:space="preserve"> </w:t>
              </w:r>
              <w:proofErr w:type="spellStart"/>
              <w:r w:rsidRPr="00F9506E">
                <w:rPr>
                  <w:rStyle w:val="Hyperlink"/>
                  <w:rFonts w:ascii="Helvetica" w:eastAsia="SimSun" w:hAnsi="Helvetica" w:cs="Helvetica"/>
                  <w:snapToGrid/>
                  <w:lang w:val="es-ES_tradnl" w:eastAsia="en-AU"/>
                </w:rPr>
                <w:t>Directorate</w:t>
              </w:r>
              <w:proofErr w:type="spellEnd"/>
            </w:hyperlink>
            <w:r w:rsidRPr="00F9506E">
              <w:rPr>
                <w:rFonts w:ascii="Helvetica" w:eastAsia="SimSun" w:hAnsi="Helvetica" w:cs="Helvetica"/>
                <w:snapToGrid/>
                <w:lang w:val="es-ES_tradnl" w:eastAsia="en-AU"/>
              </w:rPr>
              <w:t>.</w:t>
            </w:r>
          </w:p>
        </w:tc>
      </w:tr>
      <w:tr w:rsidR="001A6FAD" w:rsidRPr="008B4CC2" w14:paraId="06BC0C9B" w14:textId="77777777" w:rsidTr="00864167">
        <w:trPr>
          <w:trHeight w:val="1102"/>
        </w:trPr>
        <w:tc>
          <w:tcPr>
            <w:tcW w:w="7259" w:type="dxa"/>
            <w:vAlign w:val="center"/>
          </w:tcPr>
          <w:p w14:paraId="6CD568F8"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For non-government schools, which may have different arrangements in place, visit the school’s website directly.</w:t>
            </w:r>
          </w:p>
        </w:tc>
        <w:tc>
          <w:tcPr>
            <w:tcW w:w="7626" w:type="dxa"/>
            <w:vAlign w:val="center"/>
          </w:tcPr>
          <w:p w14:paraId="5228EA94"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Para obtener información sobre las escuelas privadas (escuelas no estatales), que pueden tener arreglos diferentes, consulte directamente la página web de la escuela pertinente.</w:t>
            </w:r>
          </w:p>
        </w:tc>
      </w:tr>
      <w:tr w:rsidR="001A6FAD" w:rsidRPr="00F9506E" w14:paraId="12080BD1" w14:textId="77777777" w:rsidTr="00864167">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73C4BCE"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bookmarkStart w:id="48" w:name="_Hlk42689153"/>
            <w:bookmarkStart w:id="49" w:name="_Hlk42278031"/>
            <w:proofErr w:type="spellStart"/>
            <w:r w:rsidRPr="00F9506E">
              <w:rPr>
                <w:rFonts w:ascii="Helvetica" w:eastAsia="SimSun" w:hAnsi="Helvetica" w:cs="Helvetica"/>
                <w:b/>
                <w:bCs/>
                <w:snapToGrid/>
                <w:lang w:val="es-ES_tradnl" w:eastAsia="en-AU"/>
              </w:rPr>
              <w:t>Universities</w:t>
            </w:r>
            <w:proofErr w:type="spellEnd"/>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F351233" w14:textId="635EC7F0" w:rsidR="001A6FAD" w:rsidRPr="00F9506E" w:rsidRDefault="00D37150" w:rsidP="00D37150">
            <w:pPr>
              <w:autoSpaceDE w:val="0"/>
              <w:autoSpaceDN w:val="0"/>
              <w:adjustRightInd w:val="0"/>
              <w:ind w:left="22"/>
              <w:rPr>
                <w:rFonts w:ascii="Arial" w:eastAsia="Arial Unicode MS" w:hAnsi="Arial" w:cs="Arial"/>
                <w:b/>
                <w:bCs/>
                <w:lang w:val="es-ES_tradnl"/>
              </w:rPr>
            </w:pPr>
            <w:r>
              <w:rPr>
                <w:rFonts w:ascii="Helvetica" w:eastAsia="SimSun" w:hAnsi="Helvetica" w:cs="Helvetica"/>
                <w:b/>
                <w:bCs/>
                <w:snapToGrid/>
                <w:lang w:val="es-ES_tradnl" w:eastAsia="en-AU"/>
              </w:rPr>
              <w:t>U</w:t>
            </w:r>
            <w:r w:rsidRPr="00D37150">
              <w:rPr>
                <w:rFonts w:ascii="Helvetica" w:eastAsia="SimSun" w:hAnsi="Helvetica" w:cs="Helvetica"/>
                <w:b/>
                <w:bCs/>
                <w:snapToGrid/>
                <w:lang w:val="es-ES_tradnl" w:eastAsia="en-AU"/>
              </w:rPr>
              <w:t>niversidades</w:t>
            </w:r>
          </w:p>
        </w:tc>
      </w:tr>
      <w:bookmarkEnd w:id="48"/>
      <w:tr w:rsidR="001A6FAD" w:rsidRPr="008B4CC2" w14:paraId="5C0F3EC3" w14:textId="77777777" w:rsidTr="00D37150">
        <w:trPr>
          <w:trHeight w:val="69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A09DF" w14:textId="77777777" w:rsidR="001A6FAD" w:rsidRPr="00032F3A" w:rsidRDefault="001A6FAD" w:rsidP="00864167">
            <w:pPr>
              <w:autoSpaceDE w:val="0"/>
              <w:autoSpaceDN w:val="0"/>
              <w:adjustRightInd w:val="0"/>
              <w:ind w:left="22"/>
              <w:rPr>
                <w:rFonts w:ascii="Arial" w:eastAsia="SimSun" w:hAnsi="Arial" w:cs="Arial"/>
                <w:lang w:eastAsia="en-AU"/>
              </w:rPr>
            </w:pPr>
            <w:r w:rsidRPr="00032F3A">
              <w:rPr>
                <w:rFonts w:ascii="Arial" w:eastAsia="SimSun" w:hAnsi="Arial" w:cs="Arial"/>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1198BA6" w14:textId="6518959E" w:rsidR="001A6FAD" w:rsidRPr="00F9506E" w:rsidRDefault="001A6FAD" w:rsidP="00864167">
            <w:pPr>
              <w:rPr>
                <w:rFonts w:ascii="Arial" w:eastAsia="SimSun" w:hAnsi="Arial" w:cs="Arial"/>
                <w:lang w:val="es-ES_tradnl" w:eastAsia="en-AU"/>
              </w:rPr>
            </w:pPr>
            <w:r w:rsidRPr="00F9506E">
              <w:rPr>
                <w:rFonts w:ascii="Arial" w:eastAsia="SimSun" w:hAnsi="Arial" w:cs="Arial"/>
                <w:lang w:val="es-ES_tradnl" w:eastAsia="en-AU"/>
              </w:rPr>
              <w:t>Los proveedores de educación de Canberra hacen lo posible p</w:t>
            </w:r>
            <w:r w:rsidR="00864167">
              <w:rPr>
                <w:rFonts w:ascii="Arial" w:eastAsia="SimSun" w:hAnsi="Arial" w:cs="Arial"/>
                <w:lang w:val="es-ES_tradnl" w:eastAsia="en-AU"/>
              </w:rPr>
              <w:t>or</w:t>
            </w:r>
            <w:r w:rsidRPr="00F9506E">
              <w:rPr>
                <w:rFonts w:ascii="Arial" w:eastAsia="SimSun" w:hAnsi="Arial" w:cs="Arial"/>
                <w:lang w:val="es-ES_tradnl" w:eastAsia="en-AU"/>
              </w:rPr>
              <w:t xml:space="preserve"> prestar apoyo a los estudiantes durante esta crisis.</w:t>
            </w:r>
          </w:p>
        </w:tc>
      </w:tr>
      <w:tr w:rsidR="001A6FAD" w:rsidRPr="00F9506E" w14:paraId="3B9845DE" w14:textId="77777777" w:rsidTr="00D37150">
        <w:trPr>
          <w:trHeight w:val="239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7A86A" w14:textId="77777777" w:rsidR="001A6FAD" w:rsidRPr="00032F3A" w:rsidRDefault="001A6FAD" w:rsidP="00864167">
            <w:pPr>
              <w:autoSpaceDE w:val="0"/>
              <w:autoSpaceDN w:val="0"/>
              <w:adjustRightInd w:val="0"/>
              <w:ind w:left="22"/>
              <w:rPr>
                <w:rFonts w:ascii="Arial" w:eastAsia="SimSun" w:hAnsi="Arial" w:cs="Arial"/>
                <w:lang w:eastAsia="en-AU"/>
              </w:rPr>
            </w:pPr>
            <w:r w:rsidRPr="00032F3A">
              <w:rPr>
                <w:rFonts w:ascii="Arial" w:eastAsia="SimSun" w:hAnsi="Arial" w:cs="Arial"/>
                <w:lang w:eastAsia="en-AU"/>
              </w:rPr>
              <w:lastRenderedPageBreak/>
              <w:t>Please contact your institution for specific information about returning to classes.</w:t>
            </w:r>
          </w:p>
          <w:p w14:paraId="0534C1BA"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3" w:history="1">
              <w:r w:rsidR="001A6FAD" w:rsidRPr="00F9506E">
                <w:rPr>
                  <w:rStyle w:val="Hyperlink"/>
                  <w:rFonts w:ascii="Arial" w:eastAsia="SimSun" w:hAnsi="Arial" w:cs="Arial"/>
                  <w:lang w:val="es-ES_tradnl" w:eastAsia="en-AU"/>
                </w:rPr>
                <w:t xml:space="preserve">The </w:t>
              </w:r>
              <w:proofErr w:type="spellStart"/>
              <w:r w:rsidR="001A6FAD" w:rsidRPr="00F9506E">
                <w:rPr>
                  <w:rStyle w:val="Hyperlink"/>
                  <w:rFonts w:ascii="Arial" w:eastAsia="SimSun" w:hAnsi="Arial" w:cs="Arial"/>
                  <w:lang w:val="es-ES_tradnl" w:eastAsia="en-AU"/>
                </w:rPr>
                <w:t>Australian</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National</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University</w:t>
              </w:r>
              <w:proofErr w:type="spellEnd"/>
            </w:hyperlink>
          </w:p>
          <w:p w14:paraId="53F8C088"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4" w:history="1">
              <w:proofErr w:type="spellStart"/>
              <w:r w:rsidR="001A6FAD" w:rsidRPr="00F9506E">
                <w:rPr>
                  <w:rStyle w:val="Hyperlink"/>
                  <w:rFonts w:ascii="Arial" w:eastAsia="SimSun" w:hAnsi="Arial" w:cs="Arial"/>
                  <w:lang w:val="es-ES_tradnl" w:eastAsia="en-AU"/>
                </w:rPr>
                <w:t>University</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of</w:t>
              </w:r>
              <w:proofErr w:type="spellEnd"/>
              <w:r w:rsidR="001A6FAD" w:rsidRPr="00F9506E">
                <w:rPr>
                  <w:rStyle w:val="Hyperlink"/>
                  <w:rFonts w:ascii="Arial" w:eastAsia="SimSun" w:hAnsi="Arial" w:cs="Arial"/>
                  <w:lang w:val="es-ES_tradnl" w:eastAsia="en-AU"/>
                </w:rPr>
                <w:t xml:space="preserve"> Canberra</w:t>
              </w:r>
            </w:hyperlink>
          </w:p>
          <w:p w14:paraId="08FEF195"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5" w:history="1">
              <w:r w:rsidR="001A6FAD" w:rsidRPr="00F9506E">
                <w:rPr>
                  <w:rStyle w:val="Hyperlink"/>
                  <w:rFonts w:ascii="Arial" w:eastAsia="SimSun" w:hAnsi="Arial" w:cs="Arial"/>
                  <w:lang w:val="es-ES_tradnl" w:eastAsia="en-AU"/>
                </w:rPr>
                <w:t xml:space="preserve">Canberra </w:t>
              </w:r>
              <w:proofErr w:type="spellStart"/>
              <w:r w:rsidR="001A6FAD" w:rsidRPr="00F9506E">
                <w:rPr>
                  <w:rStyle w:val="Hyperlink"/>
                  <w:rFonts w:ascii="Arial" w:eastAsia="SimSun" w:hAnsi="Arial" w:cs="Arial"/>
                  <w:lang w:val="es-ES_tradnl" w:eastAsia="en-AU"/>
                </w:rPr>
                <w:t>Institute</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of</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Technology</w:t>
              </w:r>
              <w:proofErr w:type="spellEnd"/>
            </w:hyperlink>
          </w:p>
          <w:p w14:paraId="3786A23E"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6" w:history="1">
              <w:proofErr w:type="spellStart"/>
              <w:r w:rsidR="001A6FAD" w:rsidRPr="00F9506E">
                <w:rPr>
                  <w:rStyle w:val="Hyperlink"/>
                  <w:rFonts w:ascii="Arial" w:eastAsia="SimSun" w:hAnsi="Arial" w:cs="Arial"/>
                  <w:lang w:val="es-ES_tradnl" w:eastAsia="en-AU"/>
                </w:rPr>
                <w:t>Australian</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Catholic</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University</w:t>
              </w:r>
              <w:proofErr w:type="spellEnd"/>
            </w:hyperlink>
          </w:p>
          <w:p w14:paraId="430AF871"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7" w:history="1">
              <w:r w:rsidR="001A6FAD" w:rsidRPr="00F9506E">
                <w:rPr>
                  <w:rStyle w:val="Hyperlink"/>
                  <w:rFonts w:ascii="Arial" w:eastAsia="SimSun" w:hAnsi="Arial" w:cs="Arial"/>
                  <w:lang w:val="es-ES_tradnl" w:eastAsia="en-AU"/>
                </w:rPr>
                <w:t>UNSW Canberra</w:t>
              </w:r>
            </w:hyperlink>
          </w:p>
          <w:p w14:paraId="16E9F1AD"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8" w:history="1">
              <w:r w:rsidR="001A6FAD" w:rsidRPr="00F9506E">
                <w:rPr>
                  <w:rStyle w:val="Hyperlink"/>
                  <w:rFonts w:ascii="Arial" w:eastAsia="SimSun" w:hAnsi="Arial" w:cs="Arial"/>
                  <w:lang w:val="es-ES_tradnl" w:eastAsia="en-AU"/>
                </w:rPr>
                <w:t xml:space="preserve">Charles </w:t>
              </w:r>
              <w:proofErr w:type="spellStart"/>
              <w:r w:rsidR="001A6FAD" w:rsidRPr="00F9506E">
                <w:rPr>
                  <w:rStyle w:val="Hyperlink"/>
                  <w:rFonts w:ascii="Arial" w:eastAsia="SimSun" w:hAnsi="Arial" w:cs="Arial"/>
                  <w:lang w:val="es-ES_tradnl" w:eastAsia="en-AU"/>
                </w:rPr>
                <w:t>Sturt</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University</w:t>
              </w:r>
              <w:proofErr w:type="spellEnd"/>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7E93F88" w14:textId="77777777" w:rsidR="001A6FAD" w:rsidRPr="00F9506E" w:rsidRDefault="001A6FAD" w:rsidP="00864167">
            <w:pPr>
              <w:autoSpaceDE w:val="0"/>
              <w:autoSpaceDN w:val="0"/>
              <w:adjustRightInd w:val="0"/>
              <w:ind w:left="22"/>
              <w:rPr>
                <w:rFonts w:ascii="Arial" w:eastAsia="SimSun" w:hAnsi="Arial" w:cs="Arial"/>
                <w:lang w:val="es-ES_tradnl" w:eastAsia="en-AU"/>
              </w:rPr>
            </w:pPr>
            <w:r w:rsidRPr="00F9506E">
              <w:rPr>
                <w:rFonts w:ascii="Arial" w:eastAsia="SimSun" w:hAnsi="Arial" w:cs="Arial"/>
                <w:lang w:val="es-ES_tradnl" w:eastAsia="en-AU"/>
              </w:rPr>
              <w:t>Contacte con su institución para obtener información específica sobre el reinicio de las clases.</w:t>
            </w:r>
          </w:p>
          <w:p w14:paraId="3A371B66"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69" w:history="1">
              <w:r w:rsidR="001A6FAD" w:rsidRPr="00F9506E">
                <w:rPr>
                  <w:rStyle w:val="Hyperlink"/>
                  <w:rFonts w:ascii="Arial" w:eastAsia="SimSun" w:hAnsi="Arial" w:cs="Arial"/>
                  <w:lang w:val="es-ES_tradnl" w:eastAsia="en-AU"/>
                </w:rPr>
                <w:t xml:space="preserve">The </w:t>
              </w:r>
              <w:proofErr w:type="spellStart"/>
              <w:r w:rsidR="001A6FAD" w:rsidRPr="00F9506E">
                <w:rPr>
                  <w:rStyle w:val="Hyperlink"/>
                  <w:rFonts w:ascii="Arial" w:eastAsia="SimSun" w:hAnsi="Arial" w:cs="Arial"/>
                  <w:lang w:val="es-ES_tradnl" w:eastAsia="en-AU"/>
                </w:rPr>
                <w:t>Australian</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National</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University</w:t>
              </w:r>
              <w:proofErr w:type="spellEnd"/>
            </w:hyperlink>
          </w:p>
          <w:p w14:paraId="6F22ED78"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70" w:history="1">
              <w:proofErr w:type="spellStart"/>
              <w:r w:rsidR="001A6FAD" w:rsidRPr="00F9506E">
                <w:rPr>
                  <w:rStyle w:val="Hyperlink"/>
                  <w:rFonts w:ascii="Arial" w:eastAsia="SimSun" w:hAnsi="Arial" w:cs="Arial"/>
                  <w:lang w:val="es-ES_tradnl" w:eastAsia="en-AU"/>
                </w:rPr>
                <w:t>University</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of</w:t>
              </w:r>
              <w:proofErr w:type="spellEnd"/>
              <w:r w:rsidR="001A6FAD" w:rsidRPr="00F9506E">
                <w:rPr>
                  <w:rStyle w:val="Hyperlink"/>
                  <w:rFonts w:ascii="Arial" w:eastAsia="SimSun" w:hAnsi="Arial" w:cs="Arial"/>
                  <w:lang w:val="es-ES_tradnl" w:eastAsia="en-AU"/>
                </w:rPr>
                <w:t xml:space="preserve"> Canberra</w:t>
              </w:r>
            </w:hyperlink>
          </w:p>
          <w:p w14:paraId="29FD177F"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71" w:history="1">
              <w:r w:rsidR="001A6FAD" w:rsidRPr="00F9506E">
                <w:rPr>
                  <w:rStyle w:val="Hyperlink"/>
                  <w:rFonts w:ascii="Arial" w:eastAsia="SimSun" w:hAnsi="Arial" w:cs="Arial"/>
                  <w:lang w:val="es-ES_tradnl" w:eastAsia="en-AU"/>
                </w:rPr>
                <w:t xml:space="preserve">Canberra </w:t>
              </w:r>
              <w:proofErr w:type="spellStart"/>
              <w:r w:rsidR="001A6FAD" w:rsidRPr="00F9506E">
                <w:rPr>
                  <w:rStyle w:val="Hyperlink"/>
                  <w:rFonts w:ascii="Arial" w:eastAsia="SimSun" w:hAnsi="Arial" w:cs="Arial"/>
                  <w:lang w:val="es-ES_tradnl" w:eastAsia="en-AU"/>
                </w:rPr>
                <w:t>Institute</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of</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Technology</w:t>
              </w:r>
              <w:proofErr w:type="spellEnd"/>
            </w:hyperlink>
          </w:p>
          <w:p w14:paraId="6D7B2333"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72" w:history="1">
              <w:proofErr w:type="spellStart"/>
              <w:r w:rsidR="001A6FAD" w:rsidRPr="00F9506E">
                <w:rPr>
                  <w:rStyle w:val="Hyperlink"/>
                  <w:rFonts w:ascii="Arial" w:eastAsia="SimSun" w:hAnsi="Arial" w:cs="Arial"/>
                  <w:lang w:val="es-ES_tradnl" w:eastAsia="en-AU"/>
                </w:rPr>
                <w:t>Australian</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Catholic</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University</w:t>
              </w:r>
              <w:proofErr w:type="spellEnd"/>
            </w:hyperlink>
          </w:p>
          <w:p w14:paraId="280240FB" w14:textId="77777777" w:rsidR="001A6FAD" w:rsidRPr="00F9506E" w:rsidRDefault="00AF4196" w:rsidP="00864167">
            <w:pPr>
              <w:numPr>
                <w:ilvl w:val="0"/>
                <w:numId w:val="14"/>
              </w:numPr>
              <w:autoSpaceDE w:val="0"/>
              <w:autoSpaceDN w:val="0"/>
              <w:adjustRightInd w:val="0"/>
              <w:snapToGrid w:val="0"/>
              <w:rPr>
                <w:rStyle w:val="Hyperlink"/>
                <w:rFonts w:ascii="Arial" w:eastAsia="SimSun" w:hAnsi="Arial" w:cs="Arial"/>
                <w:color w:val="auto"/>
                <w:u w:val="none"/>
                <w:lang w:val="es-ES_tradnl" w:eastAsia="en-AU"/>
              </w:rPr>
            </w:pPr>
            <w:hyperlink r:id="rId73" w:history="1">
              <w:r w:rsidR="001A6FAD" w:rsidRPr="00F9506E">
                <w:rPr>
                  <w:rStyle w:val="Hyperlink"/>
                  <w:rFonts w:ascii="Arial" w:eastAsia="SimSun" w:hAnsi="Arial" w:cs="Arial"/>
                  <w:lang w:val="es-ES_tradnl" w:eastAsia="en-AU"/>
                </w:rPr>
                <w:t>UNSW Canberra</w:t>
              </w:r>
            </w:hyperlink>
          </w:p>
          <w:p w14:paraId="7983B4C6" w14:textId="77777777" w:rsidR="001A6FAD" w:rsidRPr="00F9506E" w:rsidRDefault="00AF4196" w:rsidP="00864167">
            <w:pPr>
              <w:numPr>
                <w:ilvl w:val="0"/>
                <w:numId w:val="14"/>
              </w:numPr>
              <w:autoSpaceDE w:val="0"/>
              <w:autoSpaceDN w:val="0"/>
              <w:adjustRightInd w:val="0"/>
              <w:snapToGrid w:val="0"/>
              <w:rPr>
                <w:rFonts w:ascii="Arial" w:eastAsia="SimSun" w:hAnsi="Arial" w:cs="Arial"/>
                <w:lang w:val="es-ES_tradnl" w:eastAsia="en-AU"/>
              </w:rPr>
            </w:pPr>
            <w:hyperlink r:id="rId74" w:history="1">
              <w:r w:rsidR="001A6FAD" w:rsidRPr="00F9506E">
                <w:rPr>
                  <w:rStyle w:val="Hyperlink"/>
                  <w:rFonts w:ascii="Arial" w:eastAsia="SimSun" w:hAnsi="Arial" w:cs="Arial"/>
                  <w:lang w:val="es-ES_tradnl" w:eastAsia="en-AU"/>
                </w:rPr>
                <w:t xml:space="preserve">Charles </w:t>
              </w:r>
              <w:proofErr w:type="spellStart"/>
              <w:r w:rsidR="001A6FAD" w:rsidRPr="00F9506E">
                <w:rPr>
                  <w:rStyle w:val="Hyperlink"/>
                  <w:rFonts w:ascii="Arial" w:eastAsia="SimSun" w:hAnsi="Arial" w:cs="Arial"/>
                  <w:lang w:val="es-ES_tradnl" w:eastAsia="en-AU"/>
                </w:rPr>
                <w:t>Sturt</w:t>
              </w:r>
              <w:proofErr w:type="spellEnd"/>
              <w:r w:rsidR="001A6FAD" w:rsidRPr="00F9506E">
                <w:rPr>
                  <w:rStyle w:val="Hyperlink"/>
                  <w:rFonts w:ascii="Arial" w:eastAsia="SimSun" w:hAnsi="Arial" w:cs="Arial"/>
                  <w:lang w:val="es-ES_tradnl" w:eastAsia="en-AU"/>
                </w:rPr>
                <w:t xml:space="preserve"> </w:t>
              </w:r>
              <w:proofErr w:type="spellStart"/>
              <w:r w:rsidR="001A6FAD" w:rsidRPr="00F9506E">
                <w:rPr>
                  <w:rStyle w:val="Hyperlink"/>
                  <w:rFonts w:ascii="Arial" w:eastAsia="SimSun" w:hAnsi="Arial" w:cs="Arial"/>
                  <w:lang w:val="es-ES_tradnl" w:eastAsia="en-AU"/>
                </w:rPr>
                <w:t>University</w:t>
              </w:r>
              <w:proofErr w:type="spellEnd"/>
            </w:hyperlink>
          </w:p>
          <w:p w14:paraId="4CBAF6BB" w14:textId="77777777" w:rsidR="001A6FAD" w:rsidRPr="00F9506E" w:rsidRDefault="001A6FAD" w:rsidP="00864167">
            <w:pPr>
              <w:rPr>
                <w:rFonts w:ascii="Arial" w:eastAsia="Arial Unicode MS" w:hAnsi="Arial" w:cs="Arial"/>
                <w:lang w:val="es-ES_tradnl"/>
              </w:rPr>
            </w:pPr>
          </w:p>
        </w:tc>
      </w:tr>
      <w:bookmarkEnd w:id="49"/>
    </w:tbl>
    <w:p w14:paraId="5BBD18A2" w14:textId="77777777" w:rsidR="001A6FAD" w:rsidRPr="00F9506E" w:rsidRDefault="001A6FAD" w:rsidP="001A6FAD">
      <w:pPr>
        <w:rPr>
          <w:lang w:val="es-ES_tradnl"/>
        </w:rPr>
      </w:pPr>
    </w:p>
    <w:p w14:paraId="06CCF65F" w14:textId="77777777" w:rsidR="001A6FAD" w:rsidRPr="00F9506E" w:rsidRDefault="001A6FAD" w:rsidP="001A6FAD">
      <w:pPr>
        <w:rPr>
          <w:lang w:val="es-ES_tradnl"/>
        </w:rPr>
      </w:pPr>
    </w:p>
    <w:p w14:paraId="00144334" w14:textId="122EBD38" w:rsidR="001A6FAD" w:rsidRPr="00F9506E" w:rsidRDefault="001A6FAD" w:rsidP="001A6FAD">
      <w:pPr>
        <w:pStyle w:val="Heading2"/>
        <w:rPr>
          <w:lang w:val="es-ES_tradnl"/>
        </w:rPr>
      </w:pPr>
      <w:bookmarkStart w:id="50" w:name="_Toc42702137"/>
      <w:proofErr w:type="spellStart"/>
      <w:r w:rsidRPr="00F9506E">
        <w:rPr>
          <w:lang w:val="es-ES_tradnl"/>
        </w:rPr>
        <w:t>Public</w:t>
      </w:r>
      <w:proofErr w:type="spellEnd"/>
      <w:r w:rsidRPr="00F9506E">
        <w:rPr>
          <w:lang w:val="es-ES_tradnl"/>
        </w:rPr>
        <w:t xml:space="preserve"> </w:t>
      </w:r>
      <w:proofErr w:type="spellStart"/>
      <w:r w:rsidRPr="00F9506E">
        <w:rPr>
          <w:lang w:val="es-ES_tradnl"/>
        </w:rPr>
        <w:t>transport</w:t>
      </w:r>
      <w:bookmarkEnd w:id="46"/>
      <w:bookmarkEnd w:id="50"/>
      <w:proofErr w:type="spellEnd"/>
      <w:r w:rsidR="00D37150">
        <w:rPr>
          <w:lang w:val="es-ES_tradnl"/>
        </w:rPr>
        <w:t xml:space="preserve">  </w:t>
      </w:r>
      <w:r w:rsidR="00D37150" w:rsidRPr="00490467">
        <w:rPr>
          <w:snapToGrid/>
          <w:lang w:val="es-ES" w:eastAsia="en-AU"/>
        </w:rPr>
        <w:t>El transporte público</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A6FAD" w:rsidRPr="00F9506E" w14:paraId="2320F7C3" w14:textId="77777777" w:rsidTr="00864167">
        <w:trPr>
          <w:trHeight w:val="500"/>
        </w:trPr>
        <w:tc>
          <w:tcPr>
            <w:tcW w:w="7230" w:type="dxa"/>
            <w:shd w:val="clear" w:color="auto" w:fill="auto"/>
            <w:vAlign w:val="center"/>
          </w:tcPr>
          <w:p w14:paraId="2462D595"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proofErr w:type="spellStart"/>
            <w:r w:rsidRPr="00F9506E">
              <w:rPr>
                <w:rFonts w:ascii="Helvetica" w:eastAsia="SimSun" w:hAnsi="Helvetica" w:cs="Helvetica"/>
                <w:b/>
                <w:bCs/>
                <w:snapToGrid/>
                <w:lang w:val="es-ES_tradnl" w:eastAsia="en-AU"/>
              </w:rPr>
              <w:t>Public</w:t>
            </w:r>
            <w:proofErr w:type="spellEnd"/>
            <w:r w:rsidRPr="00F9506E">
              <w:rPr>
                <w:rFonts w:ascii="Helvetica" w:eastAsia="SimSun" w:hAnsi="Helvetica" w:cs="Helvetica"/>
                <w:b/>
                <w:bCs/>
                <w:snapToGrid/>
                <w:lang w:val="es-ES_tradnl" w:eastAsia="en-AU"/>
              </w:rPr>
              <w:t xml:space="preserve"> </w:t>
            </w:r>
            <w:proofErr w:type="spellStart"/>
            <w:r w:rsidRPr="00F9506E">
              <w:rPr>
                <w:rFonts w:ascii="Helvetica" w:eastAsia="SimSun" w:hAnsi="Helvetica" w:cs="Helvetica"/>
                <w:b/>
                <w:bCs/>
                <w:snapToGrid/>
                <w:lang w:val="es-ES_tradnl" w:eastAsia="en-AU"/>
              </w:rPr>
              <w:t>transport</w:t>
            </w:r>
            <w:proofErr w:type="spellEnd"/>
          </w:p>
        </w:tc>
        <w:tc>
          <w:tcPr>
            <w:tcW w:w="7655" w:type="dxa"/>
            <w:shd w:val="clear" w:color="auto" w:fill="auto"/>
            <w:vAlign w:val="center"/>
          </w:tcPr>
          <w:p w14:paraId="7EA88C72"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El transporte público</w:t>
            </w:r>
          </w:p>
        </w:tc>
      </w:tr>
      <w:tr w:rsidR="001A6FAD" w:rsidRPr="008B4CC2" w14:paraId="4C877E34" w14:textId="77777777" w:rsidTr="00864167">
        <w:trPr>
          <w:trHeight w:val="1124"/>
        </w:trPr>
        <w:tc>
          <w:tcPr>
            <w:tcW w:w="7230" w:type="dxa"/>
            <w:shd w:val="clear" w:color="auto" w:fill="auto"/>
            <w:vAlign w:val="center"/>
          </w:tcPr>
          <w:p w14:paraId="42CDC18A"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While light rail and bus services, including the flexible bus service and special needs transport, will continue to operate, we are urging people to only use them if absolutely necessary.</w:t>
            </w:r>
          </w:p>
        </w:tc>
        <w:tc>
          <w:tcPr>
            <w:tcW w:w="7655" w:type="dxa"/>
            <w:shd w:val="clear" w:color="auto" w:fill="auto"/>
            <w:vAlign w:val="center"/>
          </w:tcPr>
          <w:p w14:paraId="6A86B2D5"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Si bien los servicios de tranvía y autobuses, servicios de autobús flexible y transporte para necesidades especiales seguirán circulando, se insta a la población a que los use sólo cuando sea absolutamente necesario.</w:t>
            </w:r>
          </w:p>
        </w:tc>
      </w:tr>
      <w:tr w:rsidR="001A6FAD" w:rsidRPr="008B4CC2" w14:paraId="027CD040" w14:textId="77777777" w:rsidTr="00864167">
        <w:trPr>
          <w:trHeight w:val="1268"/>
        </w:trPr>
        <w:tc>
          <w:tcPr>
            <w:tcW w:w="7230" w:type="dxa"/>
            <w:shd w:val="clear" w:color="auto" w:fill="auto"/>
            <w:vAlign w:val="center"/>
          </w:tcPr>
          <w:p w14:paraId="05016F28"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vAlign w:val="center"/>
          </w:tcPr>
          <w:p w14:paraId="2311F1FA"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Estos servicios son esenciales para muchas personas de nuestra comunidad que necesitan llegar a las tiendas, a citas y al trabajo, e instamos a la población a evitar los viajes no esenciales para ayudar a detener la propagación de COVID-19 en nuestra comunidad.</w:t>
            </w:r>
          </w:p>
        </w:tc>
      </w:tr>
      <w:tr w:rsidR="001A6FAD" w:rsidRPr="008B4CC2" w14:paraId="3FB89A9A" w14:textId="77777777" w:rsidTr="00864167">
        <w:trPr>
          <w:trHeight w:val="500"/>
        </w:trPr>
        <w:tc>
          <w:tcPr>
            <w:tcW w:w="7230" w:type="dxa"/>
            <w:shd w:val="clear" w:color="auto" w:fill="auto"/>
            <w:vAlign w:val="center"/>
          </w:tcPr>
          <w:p w14:paraId="094DE538"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Please avoid using public transport if you feel unwell.</w:t>
            </w:r>
          </w:p>
        </w:tc>
        <w:tc>
          <w:tcPr>
            <w:tcW w:w="7655" w:type="dxa"/>
            <w:shd w:val="clear" w:color="auto" w:fill="auto"/>
            <w:vAlign w:val="center"/>
          </w:tcPr>
          <w:p w14:paraId="0C5F5124"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Evite usar el transporte público si no se siente bien.</w:t>
            </w:r>
          </w:p>
        </w:tc>
      </w:tr>
      <w:tr w:rsidR="001A6FAD" w:rsidRPr="008B4CC2" w14:paraId="4783A24F" w14:textId="77777777" w:rsidTr="00864167">
        <w:trPr>
          <w:trHeight w:val="500"/>
        </w:trPr>
        <w:tc>
          <w:tcPr>
            <w:tcW w:w="7230" w:type="dxa"/>
            <w:shd w:val="clear" w:color="auto" w:fill="auto"/>
            <w:vAlign w:val="center"/>
          </w:tcPr>
          <w:p w14:paraId="280FC9EF"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Get on the bus from the rear door.</w:t>
            </w:r>
          </w:p>
        </w:tc>
        <w:tc>
          <w:tcPr>
            <w:tcW w:w="7655" w:type="dxa"/>
            <w:shd w:val="clear" w:color="auto" w:fill="auto"/>
            <w:vAlign w:val="center"/>
          </w:tcPr>
          <w:p w14:paraId="00C2AD6B"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Súbase al autobús por la puerta de atrás.</w:t>
            </w:r>
          </w:p>
        </w:tc>
      </w:tr>
      <w:tr w:rsidR="001A6FAD" w:rsidRPr="008B4CC2" w14:paraId="0911ADA2" w14:textId="77777777" w:rsidTr="00864167">
        <w:trPr>
          <w:trHeight w:val="692"/>
        </w:trPr>
        <w:tc>
          <w:tcPr>
            <w:tcW w:w="7230" w:type="dxa"/>
            <w:shd w:val="clear" w:color="auto" w:fill="auto"/>
            <w:vAlign w:val="center"/>
          </w:tcPr>
          <w:p w14:paraId="1FF692A2"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Drivers will only not open the front doors if there are safety concerns at particular locations.</w:t>
            </w:r>
          </w:p>
        </w:tc>
        <w:tc>
          <w:tcPr>
            <w:tcW w:w="7655" w:type="dxa"/>
            <w:shd w:val="clear" w:color="auto" w:fill="auto"/>
            <w:vAlign w:val="center"/>
          </w:tcPr>
          <w:p w14:paraId="51641F4D"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Los conductores no abrirán las puertas delanteras sólo si hubiera un problema de seguridad en determinados sitios.</w:t>
            </w:r>
          </w:p>
        </w:tc>
      </w:tr>
      <w:tr w:rsidR="001A6FAD" w:rsidRPr="008B4CC2" w14:paraId="3768801D" w14:textId="77777777" w:rsidTr="00864167">
        <w:trPr>
          <w:trHeight w:val="691"/>
        </w:trPr>
        <w:tc>
          <w:tcPr>
            <w:tcW w:w="7230" w:type="dxa"/>
            <w:shd w:val="clear" w:color="auto" w:fill="auto"/>
            <w:vAlign w:val="center"/>
          </w:tcPr>
          <w:p w14:paraId="063EDF78"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350FBA3D"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Como medida temporal y para aumentar la separación entre el conductor y los pasajeros, no se podrá usar el asiento delantero del autobús.</w:t>
            </w:r>
          </w:p>
        </w:tc>
      </w:tr>
      <w:tr w:rsidR="001A6FAD" w:rsidRPr="008B4CC2" w14:paraId="1085A09E" w14:textId="77777777" w:rsidTr="00864167">
        <w:trPr>
          <w:trHeight w:val="677"/>
        </w:trPr>
        <w:tc>
          <w:tcPr>
            <w:tcW w:w="7230" w:type="dxa"/>
            <w:shd w:val="clear" w:color="auto" w:fill="auto"/>
            <w:vAlign w:val="center"/>
          </w:tcPr>
          <w:p w14:paraId="3F07BD17"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Always follow </w:t>
            </w:r>
            <w:hyperlink r:id="rId75" w:tgtFrame="_blank" w:history="1">
              <w:r w:rsidRPr="00032F3A">
                <w:rPr>
                  <w:rStyle w:val="Hyperlink"/>
                  <w:rFonts w:ascii="Helvetica" w:eastAsia="SimSun" w:hAnsi="Helvetica" w:cs="Helvetica"/>
                  <w:snapToGrid/>
                  <w:lang w:eastAsia="en-AU"/>
                </w:rPr>
                <w:t>good hygiene practises</w:t>
              </w:r>
            </w:hyperlink>
            <w:r w:rsidRPr="00032F3A">
              <w:rPr>
                <w:rFonts w:ascii="Helvetica" w:eastAsia="SimSun" w:hAnsi="Helvetica" w:cs="Helvetica"/>
                <w:snapToGrid/>
                <w:lang w:eastAsia="en-AU"/>
              </w:rPr>
              <w:t xml:space="preserve"> when using public transport.</w:t>
            </w:r>
          </w:p>
        </w:tc>
        <w:tc>
          <w:tcPr>
            <w:tcW w:w="7655" w:type="dxa"/>
            <w:shd w:val="clear" w:color="auto" w:fill="auto"/>
            <w:vAlign w:val="center"/>
          </w:tcPr>
          <w:p w14:paraId="26EDEC0E" w14:textId="77777777" w:rsidR="001A6FAD" w:rsidRPr="00F9506E" w:rsidRDefault="001A6FAD" w:rsidP="00864167">
            <w:pPr>
              <w:rPr>
                <w:rFonts w:ascii="Arial" w:eastAsia="Arial Unicode MS" w:hAnsi="Arial" w:cs="Arial"/>
                <w:lang w:val="es-ES_tradnl"/>
              </w:rPr>
            </w:pPr>
            <w:r w:rsidRPr="00F9506E">
              <w:rPr>
                <w:rFonts w:ascii="Helvetica" w:eastAsia="SimSun" w:hAnsi="Helvetica" w:cs="Helvetica"/>
                <w:snapToGrid/>
                <w:lang w:val="es-ES_tradnl" w:eastAsia="en-AU"/>
              </w:rPr>
              <w:t xml:space="preserve">Aplique siempre </w:t>
            </w:r>
            <w:hyperlink r:id="rId76" w:tgtFrame="_blank" w:history="1">
              <w:r w:rsidRPr="00F9506E">
                <w:rPr>
                  <w:rStyle w:val="Hyperlink"/>
                  <w:rFonts w:ascii="Helvetica" w:eastAsia="SimSun" w:hAnsi="Helvetica" w:cs="Helvetica"/>
                  <w:snapToGrid/>
                  <w:lang w:val="es-ES_tradnl" w:eastAsia="en-AU"/>
                </w:rPr>
                <w:t>buenas prácticas de higiene</w:t>
              </w:r>
            </w:hyperlink>
            <w:r w:rsidRPr="00F9506E">
              <w:rPr>
                <w:rFonts w:ascii="Helvetica" w:eastAsia="SimSun" w:hAnsi="Helvetica" w:cs="Helvetica"/>
                <w:snapToGrid/>
                <w:lang w:val="es-ES_tradnl" w:eastAsia="en-AU"/>
              </w:rPr>
              <w:t xml:space="preserve"> cuando use transporte público.</w:t>
            </w:r>
          </w:p>
        </w:tc>
      </w:tr>
      <w:tr w:rsidR="001A6FAD" w:rsidRPr="00F9506E" w14:paraId="6CD9F780" w14:textId="77777777" w:rsidTr="00864167">
        <w:trPr>
          <w:trHeight w:val="970"/>
        </w:trPr>
        <w:tc>
          <w:tcPr>
            <w:tcW w:w="7230" w:type="dxa"/>
            <w:shd w:val="clear" w:color="auto" w:fill="auto"/>
            <w:vAlign w:val="center"/>
          </w:tcPr>
          <w:p w14:paraId="716F8478"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lastRenderedPageBreak/>
              <w:t xml:space="preserve">Cash will no longer be accepted on Transport Canberra buses until further notice. Please use </w:t>
            </w:r>
            <w:proofErr w:type="spellStart"/>
            <w:r w:rsidRPr="00032F3A">
              <w:rPr>
                <w:rFonts w:ascii="Helvetica" w:eastAsia="SimSun" w:hAnsi="Helvetica" w:cs="Helvetica"/>
                <w:snapToGrid/>
                <w:lang w:eastAsia="en-AU"/>
              </w:rPr>
              <w:t>MyWay</w:t>
            </w:r>
            <w:proofErr w:type="spellEnd"/>
            <w:r w:rsidRPr="00032F3A">
              <w:rPr>
                <w:rFonts w:ascii="Helvetica" w:eastAsia="SimSun" w:hAnsi="Helvetica" w:cs="Helvetica"/>
                <w:snapToGrid/>
                <w:lang w:eastAsia="en-AU"/>
              </w:rPr>
              <w:t xml:space="preserve"> or pre-purchased tickets from ticket vending machines.</w:t>
            </w:r>
          </w:p>
        </w:tc>
        <w:tc>
          <w:tcPr>
            <w:tcW w:w="7655" w:type="dxa"/>
            <w:shd w:val="clear" w:color="auto" w:fill="auto"/>
            <w:vAlign w:val="center"/>
          </w:tcPr>
          <w:p w14:paraId="5E39DCD6"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Hasta nuevo aviso no se aceptará dinero en efectivo en los autobuses de </w:t>
            </w:r>
            <w:proofErr w:type="spellStart"/>
            <w:r w:rsidRPr="00F9506E">
              <w:rPr>
                <w:rFonts w:ascii="Helvetica" w:eastAsia="SimSun" w:hAnsi="Helvetica" w:cs="Helvetica"/>
                <w:snapToGrid/>
                <w:lang w:val="es-ES_tradnl" w:eastAsia="en-AU"/>
              </w:rPr>
              <w:t>Transport</w:t>
            </w:r>
            <w:proofErr w:type="spellEnd"/>
            <w:r w:rsidRPr="00F9506E">
              <w:rPr>
                <w:rFonts w:ascii="Helvetica" w:eastAsia="SimSun" w:hAnsi="Helvetica" w:cs="Helvetica"/>
                <w:snapToGrid/>
                <w:lang w:val="es-ES_tradnl" w:eastAsia="en-AU"/>
              </w:rPr>
              <w:t xml:space="preserve"> Canberra. Use boletos </w:t>
            </w:r>
            <w:proofErr w:type="spellStart"/>
            <w:r w:rsidRPr="00F9506E">
              <w:rPr>
                <w:rFonts w:ascii="Helvetica" w:eastAsia="SimSun" w:hAnsi="Helvetica" w:cs="Helvetica"/>
                <w:snapToGrid/>
                <w:lang w:val="es-ES_tradnl" w:eastAsia="en-AU"/>
              </w:rPr>
              <w:t>MyWay</w:t>
            </w:r>
            <w:proofErr w:type="spellEnd"/>
            <w:r w:rsidRPr="00F9506E">
              <w:rPr>
                <w:rFonts w:ascii="Helvetica" w:eastAsia="SimSun" w:hAnsi="Helvetica" w:cs="Helvetica"/>
                <w:snapToGrid/>
                <w:lang w:val="es-ES_tradnl" w:eastAsia="en-AU"/>
              </w:rPr>
              <w:t xml:space="preserve"> o comprados previamente en una máquina dispensadora.</w:t>
            </w:r>
          </w:p>
        </w:tc>
      </w:tr>
      <w:tr w:rsidR="001A6FAD" w:rsidRPr="008B4CC2" w14:paraId="4FA74FE4" w14:textId="77777777" w:rsidTr="00864167">
        <w:trPr>
          <w:trHeight w:val="607"/>
        </w:trPr>
        <w:tc>
          <w:tcPr>
            <w:tcW w:w="7230" w:type="dxa"/>
            <w:shd w:val="clear" w:color="auto" w:fill="auto"/>
            <w:vAlign w:val="center"/>
          </w:tcPr>
          <w:p w14:paraId="00F8C9B6"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For ticketing and fares information </w:t>
            </w:r>
            <w:hyperlink r:id="rId77" w:history="1">
              <w:r w:rsidRPr="00032F3A">
                <w:rPr>
                  <w:rStyle w:val="Hyperlink"/>
                  <w:rFonts w:ascii="Helvetica" w:eastAsia="SimSun" w:hAnsi="Helvetica" w:cs="Helvetica"/>
                  <w:snapToGrid/>
                  <w:lang w:eastAsia="en-AU"/>
                </w:rPr>
                <w:t>https://www.transport.act.gov.au/tickets-and-myway</w:t>
              </w:r>
            </w:hyperlink>
          </w:p>
        </w:tc>
        <w:tc>
          <w:tcPr>
            <w:tcW w:w="7655" w:type="dxa"/>
            <w:shd w:val="clear" w:color="auto" w:fill="auto"/>
            <w:vAlign w:val="center"/>
          </w:tcPr>
          <w:p w14:paraId="635F0748" w14:textId="77777777" w:rsidR="001A6FAD" w:rsidRPr="00F9506E" w:rsidRDefault="001A6FAD" w:rsidP="00864167">
            <w:pPr>
              <w:rPr>
                <w:rFonts w:ascii="Arial" w:eastAsia="Arial Unicode MS" w:hAnsi="Arial" w:cs="Arial"/>
                <w:lang w:val="es-ES_tradnl"/>
              </w:rPr>
            </w:pPr>
            <w:r w:rsidRPr="00F9506E">
              <w:rPr>
                <w:rFonts w:ascii="Helvetica" w:eastAsia="SimSun" w:hAnsi="Helvetica" w:cs="Helvetica"/>
                <w:snapToGrid/>
                <w:lang w:val="es-ES_tradnl" w:eastAsia="en-AU"/>
              </w:rPr>
              <w:t xml:space="preserve">Obtenga información sobre emisión y precio de billetes en </w:t>
            </w:r>
            <w:hyperlink r:id="rId78" w:history="1">
              <w:r w:rsidRPr="00F9506E">
                <w:rPr>
                  <w:rStyle w:val="Hyperlink"/>
                  <w:rFonts w:ascii="Helvetica" w:eastAsia="SimSun" w:hAnsi="Helvetica" w:cs="Helvetica"/>
                  <w:snapToGrid/>
                  <w:lang w:val="es-ES_tradnl" w:eastAsia="en-AU"/>
                </w:rPr>
                <w:t>https://www.transport.act.gov.au/tickets-and-myway</w:t>
              </w:r>
            </w:hyperlink>
          </w:p>
        </w:tc>
      </w:tr>
    </w:tbl>
    <w:p w14:paraId="60B0B0FF" w14:textId="77777777" w:rsidR="001A6FAD" w:rsidRPr="00F9506E" w:rsidRDefault="001A6FAD" w:rsidP="001A6FAD">
      <w:pPr>
        <w:rPr>
          <w:lang w:val="es-ES_tradnl"/>
        </w:rPr>
      </w:pPr>
    </w:p>
    <w:p w14:paraId="7583184D" w14:textId="77777777" w:rsidR="001A6FAD" w:rsidRPr="00F9506E" w:rsidRDefault="001A6FAD" w:rsidP="001A6FAD">
      <w:pPr>
        <w:rPr>
          <w:lang w:val="es-ES_tradnl"/>
        </w:rPr>
      </w:pPr>
    </w:p>
    <w:p w14:paraId="414830DE" w14:textId="14D343B5" w:rsidR="001A6FAD" w:rsidRPr="00F9506E" w:rsidRDefault="001A6FAD" w:rsidP="001A6FAD">
      <w:pPr>
        <w:pStyle w:val="Heading2"/>
        <w:rPr>
          <w:lang w:val="es-ES_tradnl"/>
        </w:rPr>
      </w:pPr>
      <w:bookmarkStart w:id="51" w:name="_Toc42097918"/>
      <w:bookmarkStart w:id="52" w:name="_Toc42702138"/>
      <w:proofErr w:type="spellStart"/>
      <w:r w:rsidRPr="00F9506E">
        <w:rPr>
          <w:lang w:val="es-ES_tradnl"/>
        </w:rPr>
        <w:t>Other</w:t>
      </w:r>
      <w:proofErr w:type="spellEnd"/>
      <w:r w:rsidRPr="00F9506E">
        <w:rPr>
          <w:lang w:val="es-ES_tradnl"/>
        </w:rPr>
        <w:t xml:space="preserve"> </w:t>
      </w:r>
      <w:proofErr w:type="spellStart"/>
      <w:r w:rsidRPr="00F9506E">
        <w:rPr>
          <w:lang w:val="es-ES_tradnl"/>
        </w:rPr>
        <w:t>transport</w:t>
      </w:r>
      <w:proofErr w:type="spellEnd"/>
      <w:r w:rsidRPr="00F9506E">
        <w:rPr>
          <w:lang w:val="es-ES_tradnl"/>
        </w:rPr>
        <w:t xml:space="preserve"> </w:t>
      </w:r>
      <w:bookmarkEnd w:id="51"/>
      <w:bookmarkEnd w:id="52"/>
      <w:r w:rsidR="00D37150">
        <w:rPr>
          <w:lang w:val="es-ES_tradnl"/>
        </w:rPr>
        <w:t xml:space="preserve"> </w:t>
      </w:r>
      <w:r w:rsidR="00D37150" w:rsidRPr="00490467">
        <w:rPr>
          <w:snapToGrid/>
          <w:lang w:val="es-ES" w:eastAsia="en-AU"/>
        </w:rPr>
        <w:t>Otros medios de transporte</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032F3A" w14:paraId="3D844FA4" w14:textId="77777777" w:rsidTr="00864167">
        <w:trPr>
          <w:trHeight w:val="500"/>
        </w:trPr>
        <w:tc>
          <w:tcPr>
            <w:tcW w:w="7259" w:type="dxa"/>
            <w:shd w:val="clear" w:color="auto" w:fill="auto"/>
            <w:vAlign w:val="center"/>
          </w:tcPr>
          <w:p w14:paraId="098787E6"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 xml:space="preserve">Taxis and </w:t>
            </w:r>
            <w:proofErr w:type="spellStart"/>
            <w:r w:rsidRPr="00F9506E">
              <w:rPr>
                <w:rFonts w:ascii="Helvetica" w:eastAsia="SimSun" w:hAnsi="Helvetica" w:cs="Helvetica"/>
                <w:b/>
                <w:bCs/>
                <w:snapToGrid/>
                <w:lang w:val="es-ES_tradnl" w:eastAsia="en-AU"/>
              </w:rPr>
              <w:t>ride</w:t>
            </w:r>
            <w:proofErr w:type="spellEnd"/>
            <w:r w:rsidRPr="00F9506E">
              <w:rPr>
                <w:rFonts w:ascii="Helvetica" w:eastAsia="SimSun" w:hAnsi="Helvetica" w:cs="Helvetica"/>
                <w:b/>
                <w:bCs/>
                <w:snapToGrid/>
                <w:lang w:val="es-ES_tradnl" w:eastAsia="en-AU"/>
              </w:rPr>
              <w:t xml:space="preserve"> share</w:t>
            </w:r>
          </w:p>
        </w:tc>
        <w:tc>
          <w:tcPr>
            <w:tcW w:w="7626" w:type="dxa"/>
            <w:shd w:val="clear" w:color="auto" w:fill="auto"/>
            <w:vAlign w:val="center"/>
          </w:tcPr>
          <w:p w14:paraId="2F752E77" w14:textId="77777777" w:rsidR="001A6FAD" w:rsidRPr="00F9506E" w:rsidRDefault="001A6FAD" w:rsidP="00864167">
            <w:pPr>
              <w:rPr>
                <w:rFonts w:ascii="Helvetica" w:eastAsia="SimSun" w:hAnsi="Helvetica" w:cs="Helvetica"/>
                <w:b/>
                <w:bCs/>
                <w:snapToGrid/>
                <w:lang w:val="es-ES_tradnl" w:eastAsia="en-AU"/>
              </w:rPr>
            </w:pPr>
            <w:r w:rsidRPr="00F9506E">
              <w:rPr>
                <w:rFonts w:ascii="Helvetica" w:eastAsia="SimSun" w:hAnsi="Helvetica" w:cs="Helvetica"/>
                <w:b/>
                <w:bCs/>
                <w:snapToGrid/>
                <w:lang w:val="es-ES_tradnl" w:eastAsia="en-AU"/>
              </w:rPr>
              <w:t>Los taxis y los viajes compartidos</w:t>
            </w:r>
          </w:p>
        </w:tc>
      </w:tr>
      <w:tr w:rsidR="001A6FAD" w:rsidRPr="008B4CC2" w14:paraId="6F4DAAF5" w14:textId="77777777" w:rsidTr="00864167">
        <w:trPr>
          <w:trHeight w:val="500"/>
        </w:trPr>
        <w:tc>
          <w:tcPr>
            <w:tcW w:w="7259" w:type="dxa"/>
            <w:shd w:val="clear" w:color="auto" w:fill="auto"/>
            <w:vAlign w:val="center"/>
          </w:tcPr>
          <w:p w14:paraId="17F01A33"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You can still use taxis and ride share services in the ACT.</w:t>
            </w:r>
          </w:p>
        </w:tc>
        <w:tc>
          <w:tcPr>
            <w:tcW w:w="7626" w:type="dxa"/>
            <w:shd w:val="clear" w:color="auto" w:fill="auto"/>
            <w:vAlign w:val="center"/>
          </w:tcPr>
          <w:p w14:paraId="7129E546"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Todavía se pueden usar taxis y servicios de viaje compartido en el ACT.</w:t>
            </w:r>
          </w:p>
        </w:tc>
      </w:tr>
      <w:tr w:rsidR="001A6FAD" w:rsidRPr="00032F3A" w14:paraId="190DBAB4" w14:textId="77777777" w:rsidTr="00864167">
        <w:trPr>
          <w:trHeight w:val="970"/>
        </w:trPr>
        <w:tc>
          <w:tcPr>
            <w:tcW w:w="7259" w:type="dxa"/>
            <w:shd w:val="clear" w:color="auto" w:fill="auto"/>
            <w:vAlign w:val="center"/>
          </w:tcPr>
          <w:p w14:paraId="11A474DD"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If you are using a taxi or ride share service you should follow the ACT Health advice about good hygiene practices [link to translated information on hygiene practices].</w:t>
            </w:r>
          </w:p>
        </w:tc>
        <w:tc>
          <w:tcPr>
            <w:tcW w:w="7626" w:type="dxa"/>
            <w:shd w:val="clear" w:color="auto" w:fill="auto"/>
            <w:vAlign w:val="center"/>
          </w:tcPr>
          <w:p w14:paraId="6D23FF80"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Si usa un taxi o servicio de viaje compartido debería seguir los consejos de ACT Health acerca de las buenas prácticas de higiene [link </w:t>
            </w:r>
            <w:proofErr w:type="spellStart"/>
            <w:r w:rsidRPr="00F9506E">
              <w:rPr>
                <w:rFonts w:ascii="Helvetica" w:eastAsia="SimSun" w:hAnsi="Helvetica" w:cs="Helvetica"/>
                <w:lang w:val="es-ES_tradnl" w:eastAsia="en-AU"/>
              </w:rPr>
              <w:t>to</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translated</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information</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on</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hygiene</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practices</w:t>
            </w:r>
            <w:proofErr w:type="spellEnd"/>
            <w:r w:rsidRPr="00F9506E">
              <w:rPr>
                <w:rFonts w:ascii="Helvetica" w:eastAsia="SimSun" w:hAnsi="Helvetica" w:cs="Helvetica"/>
                <w:lang w:val="es-ES_tradnl" w:eastAsia="en-AU"/>
              </w:rPr>
              <w:t>].</w:t>
            </w:r>
          </w:p>
        </w:tc>
      </w:tr>
      <w:tr w:rsidR="001A6FAD" w:rsidRPr="008B4CC2" w14:paraId="721EC5DD" w14:textId="77777777" w:rsidTr="00864167">
        <w:trPr>
          <w:trHeight w:val="1253"/>
        </w:trPr>
        <w:tc>
          <w:tcPr>
            <w:tcW w:w="7259" w:type="dxa"/>
            <w:shd w:val="clear" w:color="auto" w:fill="auto"/>
            <w:vAlign w:val="center"/>
          </w:tcPr>
          <w:p w14:paraId="3EC03FC4" w14:textId="77777777" w:rsidR="001A6FAD" w:rsidRPr="00032F3A" w:rsidRDefault="001A6FAD" w:rsidP="00864167">
            <w:pPr>
              <w:autoSpaceDE w:val="0"/>
              <w:autoSpaceDN w:val="0"/>
              <w:adjustRightInd w:val="0"/>
              <w:ind w:left="22"/>
              <w:rPr>
                <w:rFonts w:ascii="Helvetica" w:eastAsia="SimSun" w:hAnsi="Helvetica" w:cs="Helvetica"/>
                <w:snapToGrid/>
                <w:lang w:eastAsia="en-AU"/>
              </w:rPr>
            </w:pPr>
            <w:r w:rsidRPr="00032F3A">
              <w:rPr>
                <w:rFonts w:ascii="Helvetica" w:eastAsia="SimSun" w:hAnsi="Helvetica" w:cs="Helvetica"/>
                <w:snapToGrid/>
                <w:lang w:eastAsia="en-AU"/>
              </w:rPr>
              <w:t xml:space="preserve">You should not use a taxi or ride share service if you feel unwell. If you have COVID-19 symptoms and have no other way to get to a centre for testing, please call </w:t>
            </w:r>
            <w:proofErr w:type="spellStart"/>
            <w:r w:rsidRPr="00032F3A">
              <w:rPr>
                <w:rFonts w:ascii="Helvetica" w:eastAsia="SimSun" w:hAnsi="Helvetica" w:cs="Helvetica"/>
                <w:snapToGrid/>
                <w:lang w:eastAsia="en-AU"/>
              </w:rPr>
              <w:t>Healthdirect</w:t>
            </w:r>
            <w:proofErr w:type="spellEnd"/>
            <w:r w:rsidRPr="00032F3A">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705B1AC4" w14:textId="77777777" w:rsidR="001A6FAD" w:rsidRPr="00F9506E" w:rsidRDefault="001A6FAD" w:rsidP="00864167">
            <w:pPr>
              <w:rPr>
                <w:rFonts w:ascii="Helvetica" w:eastAsia="SimSun" w:hAnsi="Helvetica" w:cs="Helvetica"/>
                <w:snapToGrid/>
                <w:lang w:val="es-ES_tradnl" w:eastAsia="en-AU"/>
              </w:rPr>
            </w:pPr>
            <w:r w:rsidRPr="00F9506E">
              <w:rPr>
                <w:rFonts w:ascii="Helvetica" w:eastAsia="SimSun" w:hAnsi="Helvetica" w:cs="Helvetica"/>
                <w:snapToGrid/>
                <w:lang w:val="es-ES_tradnl" w:eastAsia="en-AU"/>
              </w:rPr>
              <w:t xml:space="preserve">No use un taxi o servicio de viaje compartido si no se siente bien. Si tiene síntomas de COVID-19 y no tiene otra manera de llegar a un centro para análisis, llame a </w:t>
            </w:r>
            <w:proofErr w:type="spellStart"/>
            <w:r w:rsidRPr="00F9506E">
              <w:rPr>
                <w:rFonts w:ascii="Helvetica" w:eastAsia="SimSun" w:hAnsi="Helvetica" w:cs="Helvetica"/>
                <w:snapToGrid/>
                <w:lang w:val="es-ES_tradnl" w:eastAsia="en-AU"/>
              </w:rPr>
              <w:t>Healthdirect</w:t>
            </w:r>
            <w:proofErr w:type="spellEnd"/>
            <w:r w:rsidRPr="00F9506E">
              <w:rPr>
                <w:rFonts w:ascii="Helvetica" w:eastAsia="SimSun" w:hAnsi="Helvetica" w:cs="Helvetica"/>
                <w:snapToGrid/>
                <w:lang w:val="es-ES_tradnl" w:eastAsia="en-AU"/>
              </w:rPr>
              <w:t xml:space="preserve"> al 1800 022 222 para hablar acerca de otras opciones de transporte.</w:t>
            </w:r>
          </w:p>
        </w:tc>
      </w:tr>
      <w:tr w:rsidR="001A6FAD" w:rsidRPr="00F9506E" w14:paraId="0F799D2C" w14:textId="77777777" w:rsidTr="00D37150">
        <w:trPr>
          <w:trHeight w:val="507"/>
        </w:trPr>
        <w:tc>
          <w:tcPr>
            <w:tcW w:w="7259" w:type="dxa"/>
            <w:shd w:val="clear" w:color="auto" w:fill="auto"/>
            <w:vAlign w:val="center"/>
          </w:tcPr>
          <w:p w14:paraId="2199A872" w14:textId="77777777" w:rsidR="001A6FAD" w:rsidRPr="00F9506E" w:rsidRDefault="001A6FAD" w:rsidP="00864167">
            <w:pPr>
              <w:autoSpaceDE w:val="0"/>
              <w:autoSpaceDN w:val="0"/>
              <w:adjustRightInd w:val="0"/>
              <w:ind w:left="22"/>
              <w:rPr>
                <w:rFonts w:ascii="Helvetica" w:eastAsia="SimSun" w:hAnsi="Helvetica" w:cs="Helvetica"/>
                <w:b/>
                <w:bCs/>
                <w:snapToGrid/>
                <w:lang w:val="es-ES_tradnl" w:eastAsia="en-AU"/>
              </w:rPr>
            </w:pPr>
            <w:bookmarkStart w:id="53" w:name="_Hlk42276091"/>
            <w:r w:rsidRPr="00F9506E">
              <w:rPr>
                <w:rFonts w:ascii="Helvetica" w:eastAsia="SimSun" w:hAnsi="Helvetica" w:cs="Helvetica"/>
                <w:b/>
                <w:bCs/>
                <w:snapToGrid/>
                <w:lang w:val="es-ES_tradnl" w:eastAsia="en-AU"/>
              </w:rPr>
              <w:t xml:space="preserve">More </w:t>
            </w:r>
            <w:proofErr w:type="spellStart"/>
            <w:r w:rsidRPr="00F9506E">
              <w:rPr>
                <w:rFonts w:ascii="Helvetica" w:eastAsia="SimSun" w:hAnsi="Helvetica" w:cs="Helvetica"/>
                <w:b/>
                <w:bCs/>
                <w:snapToGrid/>
                <w:lang w:val="es-ES_tradnl" w:eastAsia="en-AU"/>
              </w:rPr>
              <w:t>information</w:t>
            </w:r>
            <w:proofErr w:type="spellEnd"/>
          </w:p>
        </w:tc>
        <w:tc>
          <w:tcPr>
            <w:tcW w:w="7626" w:type="dxa"/>
            <w:shd w:val="clear" w:color="auto" w:fill="auto"/>
            <w:vAlign w:val="center"/>
          </w:tcPr>
          <w:p w14:paraId="1EDFEC51" w14:textId="77777777" w:rsidR="001A6FAD" w:rsidRPr="00F9506E" w:rsidRDefault="001A6FAD" w:rsidP="00864167">
            <w:pPr>
              <w:rPr>
                <w:rFonts w:ascii="Arial" w:eastAsia="Arial Unicode MS" w:hAnsi="Arial" w:cs="Arial"/>
                <w:lang w:val="es-ES_tradnl"/>
              </w:rPr>
            </w:pPr>
            <w:r w:rsidRPr="00F9506E">
              <w:rPr>
                <w:rFonts w:ascii="Arial" w:eastAsia="Arial Unicode MS" w:hAnsi="Arial" w:cs="Arial"/>
                <w:lang w:val="es-ES_tradnl"/>
              </w:rPr>
              <w:t>Mayor información</w:t>
            </w:r>
          </w:p>
        </w:tc>
      </w:tr>
      <w:tr w:rsidR="001A6FAD" w:rsidRPr="00F9506E" w14:paraId="4A8D7DE4" w14:textId="77777777" w:rsidTr="00864167">
        <w:trPr>
          <w:trHeight w:val="539"/>
        </w:trPr>
        <w:tc>
          <w:tcPr>
            <w:tcW w:w="7259" w:type="dxa"/>
            <w:shd w:val="clear" w:color="auto" w:fill="auto"/>
            <w:vAlign w:val="center"/>
          </w:tcPr>
          <w:p w14:paraId="478F47DF" w14:textId="77777777" w:rsidR="001A6FAD" w:rsidRPr="00032F3A" w:rsidRDefault="00AF4196" w:rsidP="00864167">
            <w:pPr>
              <w:autoSpaceDE w:val="0"/>
              <w:autoSpaceDN w:val="0"/>
              <w:adjustRightInd w:val="0"/>
              <w:ind w:left="22"/>
              <w:rPr>
                <w:rFonts w:ascii="Arial" w:eastAsia="SimSun" w:hAnsi="Arial" w:cs="Arial"/>
                <w:b/>
                <w:bCs/>
                <w:snapToGrid/>
                <w:lang w:eastAsia="en-AU"/>
              </w:rPr>
            </w:pPr>
            <w:hyperlink r:id="rId79" w:history="1">
              <w:r w:rsidR="001A6FAD" w:rsidRPr="00032F3A">
                <w:rPr>
                  <w:rStyle w:val="Hyperlink"/>
                  <w:rFonts w:ascii="Arial" w:hAnsi="Arial" w:cs="Arial"/>
                </w:rPr>
                <w:t>https://www.covid19.act.gov.au/help-and-advice/transport</w:t>
              </w:r>
            </w:hyperlink>
          </w:p>
        </w:tc>
        <w:tc>
          <w:tcPr>
            <w:tcW w:w="7626" w:type="dxa"/>
            <w:shd w:val="clear" w:color="auto" w:fill="auto"/>
            <w:vAlign w:val="center"/>
          </w:tcPr>
          <w:p w14:paraId="5EC51A44" w14:textId="77777777" w:rsidR="001A6FAD" w:rsidRPr="00032F3A" w:rsidRDefault="00AF4196" w:rsidP="00864167">
            <w:pPr>
              <w:rPr>
                <w:rFonts w:ascii="Arial" w:eastAsia="Arial Unicode MS" w:hAnsi="Arial" w:cs="Arial"/>
              </w:rPr>
            </w:pPr>
            <w:hyperlink r:id="rId80" w:history="1">
              <w:r w:rsidR="001A6FAD" w:rsidRPr="00032F3A">
                <w:rPr>
                  <w:rStyle w:val="Hyperlink"/>
                  <w:rFonts w:ascii="Arial" w:hAnsi="Arial" w:cs="Arial"/>
                </w:rPr>
                <w:t>https://www.covid19.act.gov.au/help-and-advice/transport</w:t>
              </w:r>
            </w:hyperlink>
          </w:p>
        </w:tc>
      </w:tr>
      <w:bookmarkEnd w:id="53"/>
    </w:tbl>
    <w:p w14:paraId="31236FD7" w14:textId="77777777" w:rsidR="001A6FAD" w:rsidRPr="00032F3A" w:rsidRDefault="001A6FAD" w:rsidP="001A6FAD"/>
    <w:p w14:paraId="3786670B" w14:textId="77777777" w:rsidR="001A6FAD" w:rsidRPr="00032F3A" w:rsidRDefault="001A6FAD" w:rsidP="001A6FAD"/>
    <w:p w14:paraId="3A2BE5F7" w14:textId="1E279DE8" w:rsidR="001A6FAD" w:rsidRPr="00F9506E" w:rsidRDefault="001A6FAD" w:rsidP="001A6FAD">
      <w:pPr>
        <w:pStyle w:val="Heading2"/>
        <w:rPr>
          <w:lang w:val="es-ES_tradnl"/>
        </w:rPr>
      </w:pPr>
      <w:bookmarkStart w:id="54" w:name="_Toc42097919"/>
      <w:bookmarkStart w:id="55" w:name="_Toc42702139"/>
      <w:r w:rsidRPr="00F9506E">
        <w:rPr>
          <w:lang w:val="es-ES_tradnl"/>
        </w:rPr>
        <w:t xml:space="preserve">Community </w:t>
      </w:r>
      <w:proofErr w:type="spellStart"/>
      <w:r w:rsidRPr="00F9506E">
        <w:rPr>
          <w:lang w:val="es-ES_tradnl"/>
        </w:rPr>
        <w:t>support</w:t>
      </w:r>
      <w:bookmarkEnd w:id="54"/>
      <w:bookmarkEnd w:id="55"/>
      <w:proofErr w:type="spellEnd"/>
      <w:r w:rsidRPr="00F9506E">
        <w:rPr>
          <w:lang w:val="es-ES_tradnl"/>
        </w:rPr>
        <w:t xml:space="preserve"> </w:t>
      </w:r>
      <w:r w:rsidR="00D37150">
        <w:rPr>
          <w:lang w:val="es-ES_tradnl"/>
        </w:rPr>
        <w:t xml:space="preserve"> </w:t>
      </w:r>
      <w:r w:rsidR="00D37150" w:rsidRPr="00490467">
        <w:rPr>
          <w:snapToGrid/>
          <w:lang w:val="es-ES" w:eastAsia="en-AU"/>
        </w:rPr>
        <w:t>Apoyo comunitario</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8B4CC2" w14:paraId="0881A49B" w14:textId="77777777" w:rsidTr="00864167">
        <w:trPr>
          <w:trHeight w:val="500"/>
        </w:trPr>
        <w:tc>
          <w:tcPr>
            <w:tcW w:w="7259" w:type="dxa"/>
            <w:shd w:val="clear" w:color="auto" w:fill="auto"/>
            <w:vAlign w:val="center"/>
          </w:tcPr>
          <w:p w14:paraId="41220DD2" w14:textId="77777777" w:rsidR="001A6FAD" w:rsidRPr="00032F3A" w:rsidRDefault="001A6FAD" w:rsidP="00864167">
            <w:pPr>
              <w:autoSpaceDE w:val="0"/>
              <w:autoSpaceDN w:val="0"/>
              <w:adjustRightInd w:val="0"/>
              <w:ind w:left="22"/>
              <w:rPr>
                <w:rFonts w:ascii="Helvetica" w:eastAsia="SimSun" w:hAnsi="Helvetica" w:cs="Helvetica"/>
                <w:b/>
                <w:bCs/>
                <w:lang w:eastAsia="en-AU"/>
              </w:rPr>
            </w:pPr>
            <w:r w:rsidRPr="00032F3A">
              <w:rPr>
                <w:rFonts w:ascii="Helvetica" w:eastAsia="SimSun" w:hAnsi="Helvetica" w:cs="Helvetica"/>
                <w:b/>
                <w:bCs/>
                <w:lang w:eastAsia="en-AU"/>
              </w:rPr>
              <w:t>Support for seniors in the ACT, including essential services</w:t>
            </w:r>
          </w:p>
        </w:tc>
        <w:tc>
          <w:tcPr>
            <w:tcW w:w="7626" w:type="dxa"/>
            <w:shd w:val="clear" w:color="auto" w:fill="auto"/>
            <w:vAlign w:val="center"/>
          </w:tcPr>
          <w:p w14:paraId="52790A01"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Apoyo para la tercera edad en el ACT, incluidos los servicios esenciales</w:t>
            </w:r>
          </w:p>
        </w:tc>
      </w:tr>
      <w:tr w:rsidR="001A6FAD" w:rsidRPr="008B4CC2" w14:paraId="51D40D2E" w14:textId="77777777" w:rsidTr="00864167">
        <w:trPr>
          <w:trHeight w:val="1043"/>
        </w:trPr>
        <w:tc>
          <w:tcPr>
            <w:tcW w:w="7259" w:type="dxa"/>
            <w:shd w:val="clear" w:color="auto" w:fill="auto"/>
            <w:vAlign w:val="center"/>
          </w:tcPr>
          <w:p w14:paraId="7094726C"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09F68835"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Existe un número para ancianos o Seniors </w:t>
            </w:r>
            <w:proofErr w:type="spellStart"/>
            <w:r w:rsidRPr="00F9506E">
              <w:rPr>
                <w:rFonts w:ascii="Helvetica" w:eastAsia="SimSun" w:hAnsi="Helvetica" w:cs="Helvetica"/>
                <w:lang w:val="es-ES_tradnl" w:eastAsia="en-AU"/>
              </w:rPr>
              <w:t>Information</w:t>
            </w:r>
            <w:proofErr w:type="spellEnd"/>
            <w:r w:rsidRPr="00F9506E">
              <w:rPr>
                <w:rFonts w:ascii="Helvetica" w:eastAsia="SimSun" w:hAnsi="Helvetica" w:cs="Helvetica"/>
                <w:lang w:val="es-ES_tradnl" w:eastAsia="en-AU"/>
              </w:rPr>
              <w:t xml:space="preserve"> Line que atiende de lunes a viernes, de 9:00 a 17:00 horas. Cuenta con personal para responder sus llamadas, escuchar sus preocupaciones y ofrecer asesoramiento.</w:t>
            </w:r>
          </w:p>
        </w:tc>
      </w:tr>
      <w:tr w:rsidR="001A6FAD" w:rsidRPr="008B4CC2" w14:paraId="6F2E7477" w14:textId="77777777" w:rsidTr="00864167">
        <w:trPr>
          <w:trHeight w:val="500"/>
        </w:trPr>
        <w:tc>
          <w:tcPr>
            <w:tcW w:w="7259" w:type="dxa"/>
            <w:shd w:val="clear" w:color="auto" w:fill="auto"/>
            <w:vAlign w:val="center"/>
          </w:tcPr>
          <w:p w14:paraId="4F0A72D4"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lastRenderedPageBreak/>
              <w:t>They will be able to provide detail on the following services:</w:t>
            </w:r>
          </w:p>
        </w:tc>
        <w:tc>
          <w:tcPr>
            <w:tcW w:w="7626" w:type="dxa"/>
            <w:shd w:val="clear" w:color="auto" w:fill="auto"/>
            <w:vAlign w:val="center"/>
          </w:tcPr>
          <w:p w14:paraId="5EE4160A"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El personal podrá darle datos sobre los servicios siguientes:</w:t>
            </w:r>
          </w:p>
        </w:tc>
      </w:tr>
      <w:tr w:rsidR="001A6FAD" w:rsidRPr="00F9506E" w14:paraId="2435083D" w14:textId="77777777" w:rsidTr="00864167">
        <w:trPr>
          <w:trHeight w:val="1746"/>
        </w:trPr>
        <w:tc>
          <w:tcPr>
            <w:tcW w:w="7259" w:type="dxa"/>
            <w:shd w:val="clear" w:color="auto" w:fill="auto"/>
            <w:vAlign w:val="center"/>
          </w:tcPr>
          <w:p w14:paraId="6436FC94"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 xml:space="preserve">ACT Seniors </w:t>
            </w:r>
            <w:proofErr w:type="spellStart"/>
            <w:r w:rsidRPr="00F9506E">
              <w:rPr>
                <w:rFonts w:ascii="Helvetica" w:eastAsia="SimSun" w:hAnsi="Helvetica" w:cs="Helvetica"/>
                <w:lang w:val="es-ES_tradnl" w:eastAsia="en-AU"/>
              </w:rPr>
              <w:t>Cards</w:t>
            </w:r>
            <w:proofErr w:type="spellEnd"/>
            <w:r w:rsidRPr="00F9506E">
              <w:rPr>
                <w:rFonts w:ascii="Helvetica" w:eastAsia="SimSun" w:hAnsi="Helvetica" w:cs="Helvetica"/>
                <w:lang w:val="es-ES_tradnl" w:eastAsia="en-AU"/>
              </w:rPr>
              <w:t xml:space="preserve"> and </w:t>
            </w:r>
            <w:proofErr w:type="spellStart"/>
            <w:r w:rsidRPr="00F9506E">
              <w:rPr>
                <w:rFonts w:ascii="Helvetica" w:eastAsia="SimSun" w:hAnsi="Helvetica" w:cs="Helvetica"/>
                <w:lang w:val="es-ES_tradnl" w:eastAsia="en-AU"/>
              </w:rPr>
              <w:t>discounts</w:t>
            </w:r>
            <w:proofErr w:type="spellEnd"/>
          </w:p>
          <w:p w14:paraId="2C84A3A4"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 xml:space="preserve">social </w:t>
            </w:r>
            <w:proofErr w:type="spellStart"/>
            <w:r w:rsidRPr="00F9506E">
              <w:rPr>
                <w:rFonts w:ascii="Helvetica" w:eastAsia="SimSun" w:hAnsi="Helvetica" w:cs="Helvetica"/>
                <w:lang w:val="es-ES_tradnl" w:eastAsia="en-AU"/>
              </w:rPr>
              <w:t>activities</w:t>
            </w:r>
            <w:proofErr w:type="spellEnd"/>
          </w:p>
          <w:p w14:paraId="7786974D"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aged</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care</w:t>
            </w:r>
            <w:proofErr w:type="spellEnd"/>
            <w:r w:rsidRPr="00F9506E">
              <w:rPr>
                <w:rFonts w:ascii="Helvetica" w:eastAsia="SimSun" w:hAnsi="Helvetica" w:cs="Helvetica"/>
                <w:lang w:val="es-ES_tradnl" w:eastAsia="en-AU"/>
              </w:rPr>
              <w:t xml:space="preserve"> and </w:t>
            </w:r>
            <w:proofErr w:type="spellStart"/>
            <w:r w:rsidRPr="00F9506E">
              <w:rPr>
                <w:rFonts w:ascii="Helvetica" w:eastAsia="SimSun" w:hAnsi="Helvetica" w:cs="Helvetica"/>
                <w:lang w:val="es-ES_tradnl" w:eastAsia="en-AU"/>
              </w:rPr>
              <w:t>retirement</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options</w:t>
            </w:r>
            <w:proofErr w:type="spellEnd"/>
          </w:p>
          <w:p w14:paraId="0167652E"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household</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assistance</w:t>
            </w:r>
            <w:proofErr w:type="spellEnd"/>
          </w:p>
          <w:p w14:paraId="76A14117"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transport</w:t>
            </w:r>
            <w:proofErr w:type="spellEnd"/>
          </w:p>
          <w:p w14:paraId="234B1614"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community</w:t>
            </w:r>
            <w:proofErr w:type="spellEnd"/>
            <w:r w:rsidRPr="00F9506E">
              <w:rPr>
                <w:rFonts w:ascii="Helvetica" w:eastAsia="SimSun" w:hAnsi="Helvetica" w:cs="Helvetica"/>
                <w:lang w:val="es-ES_tradnl" w:eastAsia="en-AU"/>
              </w:rPr>
              <w:t xml:space="preserve"> and </w:t>
            </w:r>
            <w:proofErr w:type="spellStart"/>
            <w:r w:rsidRPr="00F9506E">
              <w:rPr>
                <w:rFonts w:ascii="Helvetica" w:eastAsia="SimSun" w:hAnsi="Helvetica" w:cs="Helvetica"/>
                <w:lang w:val="es-ES_tradnl" w:eastAsia="en-AU"/>
              </w:rPr>
              <w:t>government</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services</w:t>
            </w:r>
            <w:proofErr w:type="spellEnd"/>
            <w:r w:rsidRPr="00F9506E">
              <w:rPr>
                <w:rFonts w:ascii="Helvetica" w:eastAsia="SimSun" w:hAnsi="Helvetica" w:cs="Helvetica"/>
                <w:lang w:val="es-ES_tradnl" w:eastAsia="en-AU"/>
              </w:rPr>
              <w:t>.</w:t>
            </w:r>
          </w:p>
        </w:tc>
        <w:tc>
          <w:tcPr>
            <w:tcW w:w="7626" w:type="dxa"/>
            <w:shd w:val="clear" w:color="auto" w:fill="auto"/>
            <w:vAlign w:val="center"/>
          </w:tcPr>
          <w:p w14:paraId="129AD2E9"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 xml:space="preserve">ACT Seniors </w:t>
            </w:r>
            <w:proofErr w:type="spellStart"/>
            <w:r w:rsidRPr="00F9506E">
              <w:rPr>
                <w:rFonts w:ascii="Helvetica" w:eastAsia="SimSun" w:hAnsi="Helvetica" w:cs="Helvetica"/>
                <w:lang w:val="es-ES_tradnl" w:eastAsia="en-AU"/>
              </w:rPr>
              <w:t>Cards</w:t>
            </w:r>
            <w:proofErr w:type="spellEnd"/>
            <w:r w:rsidRPr="00F9506E">
              <w:rPr>
                <w:rFonts w:ascii="Helvetica" w:eastAsia="SimSun" w:hAnsi="Helvetica" w:cs="Helvetica"/>
                <w:lang w:val="es-ES_tradnl" w:eastAsia="en-AU"/>
              </w:rPr>
              <w:t xml:space="preserve"> y descuentos</w:t>
            </w:r>
          </w:p>
          <w:p w14:paraId="5899FFB9"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actividades sociales</w:t>
            </w:r>
          </w:p>
          <w:p w14:paraId="26F43633"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opciones de atención de la tercera edad y jubilación</w:t>
            </w:r>
          </w:p>
          <w:p w14:paraId="01CFFBC7"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asistencia en el hogar</w:t>
            </w:r>
          </w:p>
          <w:p w14:paraId="22FAAC14"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transporte</w:t>
            </w:r>
          </w:p>
          <w:p w14:paraId="05A84A3F" w14:textId="77777777" w:rsidR="001A6FAD" w:rsidRPr="00F9506E" w:rsidRDefault="001A6FAD" w:rsidP="00864167">
            <w:pPr>
              <w:numPr>
                <w:ilvl w:val="0"/>
                <w:numId w:val="7"/>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servicios comunitarios y gubernamentales.</w:t>
            </w:r>
          </w:p>
        </w:tc>
      </w:tr>
      <w:tr w:rsidR="001A6FAD" w:rsidRPr="00F9506E" w14:paraId="6549D87C" w14:textId="77777777" w:rsidTr="00864167">
        <w:trPr>
          <w:trHeight w:val="696"/>
        </w:trPr>
        <w:tc>
          <w:tcPr>
            <w:tcW w:w="7259" w:type="dxa"/>
            <w:shd w:val="clear" w:color="auto" w:fill="auto"/>
            <w:vAlign w:val="center"/>
          </w:tcPr>
          <w:p w14:paraId="2189CC3A"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Seniors Information Line can be reached on 6282 3777 or you can visit the Council of The Ageing website.</w:t>
            </w:r>
          </w:p>
        </w:tc>
        <w:tc>
          <w:tcPr>
            <w:tcW w:w="7626" w:type="dxa"/>
            <w:shd w:val="clear" w:color="auto" w:fill="auto"/>
            <w:vAlign w:val="center"/>
          </w:tcPr>
          <w:p w14:paraId="3E6C8C29" w14:textId="77777777" w:rsidR="001A6FAD" w:rsidRPr="00032F3A" w:rsidRDefault="001A6FAD" w:rsidP="00864167">
            <w:pPr>
              <w:rPr>
                <w:rFonts w:ascii="Helvetica" w:eastAsia="SimSun" w:hAnsi="Helvetica" w:cs="Helvetica"/>
                <w:lang w:eastAsia="en-AU"/>
              </w:rPr>
            </w:pPr>
            <w:proofErr w:type="spellStart"/>
            <w:r w:rsidRPr="00032F3A">
              <w:rPr>
                <w:rFonts w:ascii="Helvetica" w:eastAsia="SimSun" w:hAnsi="Helvetica" w:cs="Helvetica"/>
                <w:lang w:eastAsia="en-AU"/>
              </w:rPr>
              <w:t>Llame</w:t>
            </w:r>
            <w:proofErr w:type="spellEnd"/>
            <w:r w:rsidRPr="00032F3A">
              <w:rPr>
                <w:rFonts w:ascii="Helvetica" w:eastAsia="SimSun" w:hAnsi="Helvetica" w:cs="Helvetica"/>
                <w:lang w:eastAsia="en-AU"/>
              </w:rPr>
              <w:t xml:space="preserve"> a Seniors Information Line </w:t>
            </w:r>
            <w:proofErr w:type="spellStart"/>
            <w:r w:rsidRPr="00032F3A">
              <w:rPr>
                <w:rFonts w:ascii="Helvetica" w:eastAsia="SimSun" w:hAnsi="Helvetica" w:cs="Helvetica"/>
                <w:lang w:eastAsia="en-AU"/>
              </w:rPr>
              <w:t>al</w:t>
            </w:r>
            <w:proofErr w:type="spellEnd"/>
            <w:r w:rsidRPr="00032F3A">
              <w:rPr>
                <w:rFonts w:ascii="Helvetica" w:eastAsia="SimSun" w:hAnsi="Helvetica" w:cs="Helvetica"/>
                <w:lang w:eastAsia="en-AU"/>
              </w:rPr>
              <w:t xml:space="preserve"> 6282 3777 o </w:t>
            </w:r>
            <w:proofErr w:type="spellStart"/>
            <w:r w:rsidRPr="00032F3A">
              <w:rPr>
                <w:rFonts w:ascii="Helvetica" w:eastAsia="SimSun" w:hAnsi="Helvetica" w:cs="Helvetica"/>
                <w:lang w:eastAsia="en-AU"/>
              </w:rPr>
              <w:t>consulte</w:t>
            </w:r>
            <w:proofErr w:type="spellEnd"/>
            <w:r w:rsidRPr="00032F3A">
              <w:rPr>
                <w:rFonts w:ascii="Helvetica" w:eastAsia="SimSun" w:hAnsi="Helvetica" w:cs="Helvetica"/>
                <w:lang w:eastAsia="en-AU"/>
              </w:rPr>
              <w:t xml:space="preserve"> la </w:t>
            </w:r>
            <w:proofErr w:type="spellStart"/>
            <w:r w:rsidRPr="00032F3A">
              <w:rPr>
                <w:rFonts w:ascii="Helvetica" w:eastAsia="SimSun" w:hAnsi="Helvetica" w:cs="Helvetica"/>
                <w:lang w:eastAsia="en-AU"/>
              </w:rPr>
              <w:t>página</w:t>
            </w:r>
            <w:proofErr w:type="spellEnd"/>
            <w:r w:rsidRPr="00032F3A">
              <w:rPr>
                <w:rFonts w:ascii="Helvetica" w:eastAsia="SimSun" w:hAnsi="Helvetica" w:cs="Helvetica"/>
                <w:lang w:eastAsia="en-AU"/>
              </w:rPr>
              <w:t xml:space="preserve"> web del Council of the Ageing.</w:t>
            </w:r>
          </w:p>
        </w:tc>
      </w:tr>
      <w:tr w:rsidR="001A6FAD" w:rsidRPr="00032F3A" w14:paraId="3983FB31" w14:textId="77777777" w:rsidTr="00864167">
        <w:trPr>
          <w:trHeight w:val="989"/>
        </w:trPr>
        <w:tc>
          <w:tcPr>
            <w:tcW w:w="7259" w:type="dxa"/>
            <w:shd w:val="clear" w:color="auto" w:fill="auto"/>
            <w:vAlign w:val="center"/>
          </w:tcPr>
          <w:p w14:paraId="5D02F3D9" w14:textId="77777777" w:rsidR="001A6FAD" w:rsidRPr="00032F3A" w:rsidRDefault="001A6FAD" w:rsidP="00864167">
            <w:pPr>
              <w:autoSpaceDE w:val="0"/>
              <w:autoSpaceDN w:val="0"/>
              <w:adjustRightInd w:val="0"/>
              <w:ind w:left="22"/>
              <w:rPr>
                <w:rFonts w:ascii="Arial" w:eastAsia="SimSun" w:hAnsi="Arial" w:cs="Arial"/>
                <w:snapToGrid/>
                <w:color w:val="000000"/>
                <w:lang w:eastAsia="en-AU"/>
              </w:rPr>
            </w:pPr>
            <w:r w:rsidRPr="00032F3A">
              <w:rPr>
                <w:rFonts w:ascii="Arial" w:eastAsia="SimSun" w:hAnsi="Arial" w:cs="Arial"/>
                <w:snapToGrid/>
                <w:color w:val="000000"/>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5551ADC3"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Algunos supermercados también están respondiendo a las necesidades de las personas ancianas: ofrecen una hora para las compras sólo para las personas vulnerables que poseen identificación apropiada de concesiones otorgadas por el Gobierno.</w:t>
            </w:r>
          </w:p>
        </w:tc>
      </w:tr>
      <w:tr w:rsidR="001A6FAD" w:rsidRPr="008B4CC2" w14:paraId="18FF9FF9" w14:textId="77777777" w:rsidTr="00864167">
        <w:trPr>
          <w:trHeight w:val="500"/>
        </w:trPr>
        <w:tc>
          <w:tcPr>
            <w:tcW w:w="7259" w:type="dxa"/>
            <w:shd w:val="clear" w:color="auto" w:fill="auto"/>
            <w:vAlign w:val="center"/>
          </w:tcPr>
          <w:p w14:paraId="1748491D" w14:textId="77777777" w:rsidR="001A6FAD" w:rsidRPr="00F9506E" w:rsidRDefault="001A6FAD" w:rsidP="00864167">
            <w:pPr>
              <w:autoSpaceDE w:val="0"/>
              <w:autoSpaceDN w:val="0"/>
              <w:adjustRightInd w:val="0"/>
              <w:ind w:left="22"/>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These</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supermarkets</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include</w:t>
            </w:r>
            <w:proofErr w:type="spellEnd"/>
            <w:r w:rsidRPr="00F9506E">
              <w:rPr>
                <w:rFonts w:ascii="Helvetica" w:eastAsia="SimSun" w:hAnsi="Helvetica" w:cs="Helvetica"/>
                <w:lang w:val="es-ES_tradnl" w:eastAsia="en-AU"/>
              </w:rPr>
              <w:t>:</w:t>
            </w:r>
          </w:p>
        </w:tc>
        <w:tc>
          <w:tcPr>
            <w:tcW w:w="7626" w:type="dxa"/>
            <w:shd w:val="clear" w:color="auto" w:fill="auto"/>
            <w:vAlign w:val="center"/>
          </w:tcPr>
          <w:p w14:paraId="4B29ADDC"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Estos supermercados incluyen los siguientes:</w:t>
            </w:r>
          </w:p>
        </w:tc>
      </w:tr>
      <w:tr w:rsidR="001A6FAD" w:rsidRPr="00032F3A" w14:paraId="304A177A" w14:textId="77777777" w:rsidTr="00864167">
        <w:trPr>
          <w:trHeight w:val="500"/>
        </w:trPr>
        <w:tc>
          <w:tcPr>
            <w:tcW w:w="7259" w:type="dxa"/>
            <w:shd w:val="clear" w:color="auto" w:fill="auto"/>
            <w:vAlign w:val="center"/>
          </w:tcPr>
          <w:p w14:paraId="21A8DF23" w14:textId="77777777" w:rsidR="001A6FAD" w:rsidRPr="00032F3A" w:rsidRDefault="001A6FAD" w:rsidP="00864167">
            <w:pPr>
              <w:numPr>
                <w:ilvl w:val="0"/>
                <w:numId w:val="8"/>
              </w:numPr>
              <w:autoSpaceDE w:val="0"/>
              <w:autoSpaceDN w:val="0"/>
              <w:adjustRightInd w:val="0"/>
              <w:ind w:hanging="652"/>
              <w:rPr>
                <w:rFonts w:ascii="Helvetica" w:eastAsia="SimSun" w:hAnsi="Helvetica" w:cs="Helvetica"/>
                <w:lang w:eastAsia="en-AU"/>
              </w:rPr>
            </w:pPr>
            <w:r w:rsidRPr="00032F3A">
              <w:rPr>
                <w:rFonts w:ascii="Helvetica" w:eastAsia="SimSun" w:hAnsi="Helvetica" w:cs="Helvetica"/>
                <w:lang w:eastAsia="en-AU"/>
              </w:rPr>
              <w:t>Woolworths Community Hour 7am - 8am Monday, Wednesday and Friday</w:t>
            </w:r>
          </w:p>
          <w:p w14:paraId="668506B9" w14:textId="77777777" w:rsidR="001A6FAD" w:rsidRPr="00032F3A" w:rsidRDefault="001A6FAD" w:rsidP="00864167">
            <w:pPr>
              <w:numPr>
                <w:ilvl w:val="0"/>
                <w:numId w:val="8"/>
              </w:numPr>
              <w:autoSpaceDE w:val="0"/>
              <w:autoSpaceDN w:val="0"/>
              <w:adjustRightInd w:val="0"/>
              <w:ind w:hanging="652"/>
              <w:rPr>
                <w:rFonts w:ascii="Helvetica" w:eastAsia="SimSun" w:hAnsi="Helvetica" w:cs="Helvetica"/>
                <w:lang w:eastAsia="en-AU"/>
              </w:rPr>
            </w:pPr>
            <w:r w:rsidRPr="00032F3A">
              <w:rPr>
                <w:rFonts w:ascii="Helvetica" w:eastAsia="SimSun" w:hAnsi="Helvetica" w:cs="Helvetica"/>
                <w:lang w:eastAsia="en-AU"/>
              </w:rPr>
              <w:t>Coles Community Hour 7am - 8am Monday, Wednesday and Friday</w:t>
            </w:r>
          </w:p>
          <w:p w14:paraId="185FCC37" w14:textId="77777777" w:rsidR="001A6FAD" w:rsidRPr="00032F3A" w:rsidRDefault="001A6FAD" w:rsidP="00864167">
            <w:pPr>
              <w:numPr>
                <w:ilvl w:val="0"/>
                <w:numId w:val="8"/>
              </w:numPr>
              <w:autoSpaceDE w:val="0"/>
              <w:autoSpaceDN w:val="0"/>
              <w:adjustRightInd w:val="0"/>
              <w:ind w:hanging="652"/>
              <w:rPr>
                <w:rFonts w:ascii="Helvetica" w:eastAsia="SimSun" w:hAnsi="Helvetica" w:cs="Helvetica"/>
                <w:lang w:eastAsia="en-AU"/>
              </w:rPr>
            </w:pPr>
            <w:r w:rsidRPr="00032F3A">
              <w:rPr>
                <w:rFonts w:ascii="Helvetica" w:eastAsia="SimSun" w:hAnsi="Helvetica" w:cs="Helvetica"/>
                <w:lang w:eastAsia="en-AU"/>
              </w:rPr>
              <w:t>Fyshwick Fresh Food Markets – Seniors Shopping Hour 7am - 8am Thursday and Friday</w:t>
            </w:r>
          </w:p>
        </w:tc>
        <w:tc>
          <w:tcPr>
            <w:tcW w:w="7626" w:type="dxa"/>
            <w:shd w:val="clear" w:color="auto" w:fill="auto"/>
            <w:vAlign w:val="center"/>
          </w:tcPr>
          <w:p w14:paraId="2E2A07C3" w14:textId="77777777" w:rsidR="001A6FAD" w:rsidRPr="00F9506E" w:rsidRDefault="001A6FAD" w:rsidP="00864167">
            <w:pPr>
              <w:numPr>
                <w:ilvl w:val="0"/>
                <w:numId w:val="8"/>
              </w:numPr>
              <w:autoSpaceDE w:val="0"/>
              <w:autoSpaceDN w:val="0"/>
              <w:adjustRightInd w:val="0"/>
              <w:ind w:hanging="652"/>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Woolworths</w:t>
            </w:r>
            <w:proofErr w:type="spellEnd"/>
            <w:r w:rsidRPr="00F9506E">
              <w:rPr>
                <w:rFonts w:ascii="Helvetica" w:eastAsia="SimSun" w:hAnsi="Helvetica" w:cs="Helvetica"/>
                <w:lang w:val="es-ES_tradnl" w:eastAsia="en-AU"/>
              </w:rPr>
              <w:t>: Horario comunitario los lunes, miércoles y viernes de 7 a 8 horas</w:t>
            </w:r>
          </w:p>
          <w:p w14:paraId="1D789D02" w14:textId="77777777" w:rsidR="001A6FAD" w:rsidRPr="00F9506E" w:rsidRDefault="001A6FAD" w:rsidP="00864167">
            <w:pPr>
              <w:numPr>
                <w:ilvl w:val="0"/>
                <w:numId w:val="8"/>
              </w:numPr>
              <w:autoSpaceDE w:val="0"/>
              <w:autoSpaceDN w:val="0"/>
              <w:adjustRightInd w:val="0"/>
              <w:ind w:hanging="652"/>
              <w:rPr>
                <w:rFonts w:ascii="Helvetica" w:eastAsia="SimSun" w:hAnsi="Helvetica" w:cs="Helvetica"/>
                <w:lang w:val="es-ES_tradnl" w:eastAsia="en-AU"/>
              </w:rPr>
            </w:pPr>
            <w:r w:rsidRPr="00F9506E">
              <w:rPr>
                <w:rFonts w:ascii="Helvetica" w:eastAsia="SimSun" w:hAnsi="Helvetica" w:cs="Helvetica"/>
                <w:lang w:val="es-ES_tradnl" w:eastAsia="en-AU"/>
              </w:rPr>
              <w:t>Coles: Horario comunitario los lunes, miércoles y viernes de 7 a 8 horas,</w:t>
            </w:r>
          </w:p>
          <w:p w14:paraId="372C0F0C" w14:textId="77777777" w:rsidR="001A6FAD" w:rsidRPr="00F9506E" w:rsidRDefault="001A6FAD" w:rsidP="00864167">
            <w:pPr>
              <w:numPr>
                <w:ilvl w:val="0"/>
                <w:numId w:val="8"/>
              </w:numPr>
              <w:autoSpaceDE w:val="0"/>
              <w:autoSpaceDN w:val="0"/>
              <w:adjustRightInd w:val="0"/>
              <w:ind w:hanging="652"/>
              <w:rPr>
                <w:rFonts w:ascii="Helvetica" w:eastAsia="SimSun" w:hAnsi="Helvetica" w:cs="Helvetica"/>
                <w:lang w:val="es-ES_tradnl" w:eastAsia="en-AU"/>
              </w:rPr>
            </w:pPr>
            <w:r w:rsidRPr="00F9506E">
              <w:rPr>
                <w:rFonts w:ascii="Helvetica" w:eastAsia="SimSun" w:hAnsi="Helvetica" w:cs="Helvetica"/>
                <w:lang w:val="es-ES_tradnl" w:eastAsia="en-AU"/>
              </w:rPr>
              <w:t xml:space="preserve">Feria </w:t>
            </w:r>
            <w:proofErr w:type="spellStart"/>
            <w:r w:rsidRPr="00F9506E">
              <w:rPr>
                <w:rFonts w:ascii="Helvetica" w:eastAsia="SimSun" w:hAnsi="Helvetica" w:cs="Helvetica"/>
                <w:lang w:val="es-ES_tradnl" w:eastAsia="en-AU"/>
              </w:rPr>
              <w:t>Fyshwick</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Fresh</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Food</w:t>
            </w:r>
            <w:proofErr w:type="spellEnd"/>
            <w:r w:rsidRPr="00F9506E">
              <w:rPr>
                <w:rFonts w:ascii="Helvetica" w:eastAsia="SimSun" w:hAnsi="Helvetica" w:cs="Helvetica"/>
                <w:lang w:val="es-ES_tradnl" w:eastAsia="en-AU"/>
              </w:rPr>
              <w:t>: Horario para las compras de los ancianos los jueves y viernes de 7 a 8 horas</w:t>
            </w:r>
          </w:p>
        </w:tc>
      </w:tr>
      <w:tr w:rsidR="001A6FAD" w:rsidRPr="00F9506E" w14:paraId="087D5CF0" w14:textId="77777777" w:rsidTr="00864167">
        <w:trPr>
          <w:trHeight w:val="530"/>
        </w:trPr>
        <w:tc>
          <w:tcPr>
            <w:tcW w:w="7259" w:type="dxa"/>
            <w:shd w:val="clear" w:color="auto" w:fill="auto"/>
            <w:vAlign w:val="center"/>
          </w:tcPr>
          <w:p w14:paraId="25736E2D"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Canberra </w:t>
            </w:r>
            <w:proofErr w:type="spellStart"/>
            <w:r w:rsidRPr="00F9506E">
              <w:rPr>
                <w:rFonts w:ascii="Helvetica" w:eastAsia="SimSun" w:hAnsi="Helvetica" w:cs="Helvetica"/>
                <w:b/>
                <w:bCs/>
                <w:lang w:val="es-ES_tradnl" w:eastAsia="en-AU"/>
              </w:rPr>
              <w:t>Relief</w:t>
            </w:r>
            <w:proofErr w:type="spellEnd"/>
            <w:r w:rsidRPr="00F9506E">
              <w:rPr>
                <w:rFonts w:ascii="Helvetica" w:eastAsia="SimSun" w:hAnsi="Helvetica" w:cs="Helvetica"/>
                <w:b/>
                <w:bCs/>
                <w:lang w:val="es-ES_tradnl" w:eastAsia="en-AU"/>
              </w:rPr>
              <w:t xml:space="preserve"> Network</w:t>
            </w:r>
          </w:p>
        </w:tc>
        <w:tc>
          <w:tcPr>
            <w:tcW w:w="7626" w:type="dxa"/>
            <w:shd w:val="clear" w:color="auto" w:fill="auto"/>
            <w:vAlign w:val="center"/>
          </w:tcPr>
          <w:p w14:paraId="5856796E"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Canberra </w:t>
            </w:r>
            <w:proofErr w:type="spellStart"/>
            <w:r w:rsidRPr="00F9506E">
              <w:rPr>
                <w:rFonts w:ascii="Helvetica" w:eastAsia="SimSun" w:hAnsi="Helvetica" w:cs="Helvetica"/>
                <w:b/>
                <w:bCs/>
                <w:lang w:val="es-ES_tradnl" w:eastAsia="en-AU"/>
              </w:rPr>
              <w:t>Relief</w:t>
            </w:r>
            <w:proofErr w:type="spellEnd"/>
            <w:r w:rsidRPr="00F9506E">
              <w:rPr>
                <w:rFonts w:ascii="Helvetica" w:eastAsia="SimSun" w:hAnsi="Helvetica" w:cs="Helvetica"/>
                <w:b/>
                <w:bCs/>
                <w:lang w:val="es-ES_tradnl" w:eastAsia="en-AU"/>
              </w:rPr>
              <w:t xml:space="preserve"> Network </w:t>
            </w:r>
          </w:p>
        </w:tc>
      </w:tr>
      <w:tr w:rsidR="001A6FAD" w:rsidRPr="00032F3A" w14:paraId="442AAAAC" w14:textId="77777777" w:rsidTr="00864167">
        <w:trPr>
          <w:trHeight w:val="1003"/>
        </w:trPr>
        <w:tc>
          <w:tcPr>
            <w:tcW w:w="7259" w:type="dxa"/>
            <w:shd w:val="clear" w:color="auto" w:fill="auto"/>
            <w:vAlign w:val="center"/>
          </w:tcPr>
          <w:p w14:paraId="4C630CD9"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Canberra Relief Network is helping to provide food and non-perishable household essential items to vulnerable people in the ACT.</w:t>
            </w:r>
          </w:p>
        </w:tc>
        <w:tc>
          <w:tcPr>
            <w:tcW w:w="7626" w:type="dxa"/>
            <w:shd w:val="clear" w:color="auto" w:fill="auto"/>
            <w:vAlign w:val="center"/>
          </w:tcPr>
          <w:p w14:paraId="0EF0BA60"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La red de asistencia Canberra </w:t>
            </w:r>
            <w:proofErr w:type="spellStart"/>
            <w:r w:rsidRPr="00F9506E">
              <w:rPr>
                <w:rFonts w:ascii="Helvetica" w:eastAsia="SimSun" w:hAnsi="Helvetica" w:cs="Helvetica"/>
                <w:lang w:val="es-ES_tradnl" w:eastAsia="en-AU"/>
              </w:rPr>
              <w:t>Relief</w:t>
            </w:r>
            <w:proofErr w:type="spellEnd"/>
            <w:r w:rsidRPr="00F9506E">
              <w:rPr>
                <w:rFonts w:ascii="Helvetica" w:eastAsia="SimSun" w:hAnsi="Helvetica" w:cs="Helvetica"/>
                <w:lang w:val="es-ES_tradnl" w:eastAsia="en-AU"/>
              </w:rPr>
              <w:t xml:space="preserve"> Network ayuda a proporcionar alimentos y artículos domésticos no perecederos de primera necesidad a las personas vulnerables del ACT.</w:t>
            </w:r>
          </w:p>
        </w:tc>
      </w:tr>
      <w:tr w:rsidR="001A6FAD" w:rsidRPr="008B4CC2" w14:paraId="5EF48BA4" w14:textId="77777777" w:rsidTr="00864167">
        <w:trPr>
          <w:trHeight w:val="706"/>
        </w:trPr>
        <w:tc>
          <w:tcPr>
            <w:tcW w:w="7259" w:type="dxa"/>
            <w:shd w:val="clear" w:color="auto" w:fill="auto"/>
            <w:vAlign w:val="center"/>
          </w:tcPr>
          <w:p w14:paraId="33E2725C"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For more information about the Canberra Relief Network you can call 1800 43 11 33.</w:t>
            </w:r>
          </w:p>
        </w:tc>
        <w:tc>
          <w:tcPr>
            <w:tcW w:w="7626" w:type="dxa"/>
            <w:shd w:val="clear" w:color="auto" w:fill="auto"/>
            <w:vAlign w:val="center"/>
          </w:tcPr>
          <w:p w14:paraId="114A0027"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Para obtener más información sobre la Canberra </w:t>
            </w:r>
            <w:proofErr w:type="spellStart"/>
            <w:r w:rsidRPr="00F9506E">
              <w:rPr>
                <w:rFonts w:ascii="Helvetica" w:eastAsia="SimSun" w:hAnsi="Helvetica" w:cs="Helvetica"/>
                <w:lang w:val="es-ES_tradnl" w:eastAsia="en-AU"/>
              </w:rPr>
              <w:t>Relief</w:t>
            </w:r>
            <w:proofErr w:type="spellEnd"/>
            <w:r w:rsidRPr="00F9506E">
              <w:rPr>
                <w:rFonts w:ascii="Helvetica" w:eastAsia="SimSun" w:hAnsi="Helvetica" w:cs="Helvetica"/>
                <w:lang w:val="es-ES_tradnl" w:eastAsia="en-AU"/>
              </w:rPr>
              <w:t xml:space="preserve"> Network llame al 1800 43 11 33.</w:t>
            </w:r>
          </w:p>
        </w:tc>
      </w:tr>
    </w:tbl>
    <w:p w14:paraId="004B23FB" w14:textId="4516E644" w:rsidR="00D37150" w:rsidRDefault="00D37150"/>
    <w:p w14:paraId="1A8C9B9E" w14:textId="77777777" w:rsidR="00D37150" w:rsidRDefault="00D37150">
      <w:pPr>
        <w:spacing w:after="160" w:line="259" w:lineRule="auto"/>
      </w:pPr>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8B4CC2" w14:paraId="130BDDD3" w14:textId="77777777" w:rsidTr="00D37150">
        <w:trPr>
          <w:trHeight w:val="706"/>
        </w:trPr>
        <w:tc>
          <w:tcPr>
            <w:tcW w:w="7259" w:type="dxa"/>
            <w:shd w:val="clear" w:color="auto" w:fill="auto"/>
            <w:vAlign w:val="center"/>
          </w:tcPr>
          <w:p w14:paraId="669E0A9C" w14:textId="77777777" w:rsidR="001A6FAD" w:rsidRPr="00032F3A" w:rsidRDefault="001A6FAD" w:rsidP="00864167">
            <w:pPr>
              <w:pStyle w:val="NormalWeb"/>
              <w:spacing w:before="0" w:beforeAutospacing="0" w:after="384" w:afterAutospacing="0"/>
              <w:rPr>
                <w:rFonts w:ascii="Arial" w:hAnsi="Arial" w:cs="Arial"/>
                <w:b/>
                <w:bCs/>
                <w:color w:val="313131"/>
              </w:rPr>
            </w:pPr>
            <w:bookmarkStart w:id="56" w:name="_Hlk42276125"/>
            <w:r w:rsidRPr="00032F3A">
              <w:rPr>
                <w:rFonts w:ascii="Arial" w:hAnsi="Arial" w:cs="Arial"/>
                <w:b/>
                <w:bCs/>
                <w:color w:val="313131"/>
              </w:rPr>
              <w:lastRenderedPageBreak/>
              <w:t>Support for temporary visa holders</w:t>
            </w:r>
          </w:p>
        </w:tc>
        <w:tc>
          <w:tcPr>
            <w:tcW w:w="7626" w:type="dxa"/>
            <w:shd w:val="clear" w:color="auto" w:fill="auto"/>
            <w:vAlign w:val="center"/>
          </w:tcPr>
          <w:p w14:paraId="580A026C" w14:textId="77777777" w:rsidR="001A6FAD" w:rsidRPr="00F9506E" w:rsidRDefault="001A6FAD" w:rsidP="00864167">
            <w:pPr>
              <w:rPr>
                <w:rFonts w:ascii="Arial" w:hAnsi="Arial" w:cs="Arial"/>
                <w:b/>
                <w:bCs/>
                <w:color w:val="313131"/>
                <w:lang w:val="es-ES_tradnl"/>
              </w:rPr>
            </w:pPr>
            <w:r w:rsidRPr="00F9506E">
              <w:rPr>
                <w:rFonts w:ascii="Arial" w:hAnsi="Arial" w:cs="Arial"/>
                <w:b/>
                <w:bCs/>
                <w:color w:val="313131"/>
                <w:lang w:val="es-ES_tradnl"/>
              </w:rPr>
              <w:t>Apoyo para titulares de visas temporarias</w:t>
            </w:r>
          </w:p>
        </w:tc>
      </w:tr>
      <w:tr w:rsidR="001A6FAD" w:rsidRPr="008B4CC2" w14:paraId="0E2D129D" w14:textId="77777777" w:rsidTr="00D37150">
        <w:trPr>
          <w:trHeight w:val="706"/>
        </w:trPr>
        <w:tc>
          <w:tcPr>
            <w:tcW w:w="7259" w:type="dxa"/>
            <w:shd w:val="clear" w:color="auto" w:fill="auto"/>
            <w:vAlign w:val="center"/>
          </w:tcPr>
          <w:p w14:paraId="4949B368"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The ACT Government is helping temporary visa holders and international students during COVID-19.</w:t>
            </w:r>
          </w:p>
          <w:p w14:paraId="2B7468C3"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Many people on temporary visas are not eligible for Job Keeper.</w:t>
            </w:r>
          </w:p>
          <w:p w14:paraId="2BE3BB5C"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We are providing $450,000 to support these Canberrans.</w:t>
            </w:r>
          </w:p>
          <w:p w14:paraId="5A978CF1"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This funding will help those who are unable to go home, work, or receive Australian Government support.</w:t>
            </w:r>
          </w:p>
          <w:p w14:paraId="0306CF33"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It will also help with the basics, so people can survive this period.</w:t>
            </w:r>
          </w:p>
        </w:tc>
        <w:tc>
          <w:tcPr>
            <w:tcW w:w="7626" w:type="dxa"/>
            <w:shd w:val="clear" w:color="auto" w:fill="auto"/>
            <w:vAlign w:val="center"/>
          </w:tcPr>
          <w:p w14:paraId="37477C3E"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El Gobierno del ACT está ayudando a los titulares de visas temporarias y estudiantes internacionales durante COVID-19.</w:t>
            </w:r>
          </w:p>
          <w:p w14:paraId="4C763084"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 xml:space="preserve">Muchos titulares de visas temporarias no reúnen las condiciones para Job </w:t>
            </w:r>
            <w:proofErr w:type="spellStart"/>
            <w:r w:rsidRPr="00F9506E">
              <w:rPr>
                <w:rFonts w:ascii="Arial" w:hAnsi="Arial" w:cs="Arial"/>
                <w:color w:val="313131"/>
                <w:lang w:val="es-ES_tradnl"/>
              </w:rPr>
              <w:t>Keeper</w:t>
            </w:r>
            <w:proofErr w:type="spellEnd"/>
            <w:r w:rsidRPr="00F9506E">
              <w:rPr>
                <w:rFonts w:ascii="Arial" w:hAnsi="Arial" w:cs="Arial"/>
                <w:color w:val="313131"/>
                <w:lang w:val="es-ES_tradnl"/>
              </w:rPr>
              <w:t>.</w:t>
            </w:r>
          </w:p>
          <w:p w14:paraId="6D300833" w14:textId="57381479" w:rsidR="001A6FAD" w:rsidRPr="00F9506E" w:rsidRDefault="002F17A1" w:rsidP="00864167">
            <w:pPr>
              <w:pStyle w:val="NormalWeb"/>
              <w:rPr>
                <w:rFonts w:ascii="Arial" w:hAnsi="Arial" w:cs="Arial"/>
                <w:color w:val="313131"/>
                <w:lang w:val="es-ES_tradnl"/>
              </w:rPr>
            </w:pPr>
            <w:r>
              <w:rPr>
                <w:rFonts w:ascii="Arial" w:hAnsi="Arial" w:cs="Arial"/>
                <w:color w:val="313131"/>
                <w:lang w:val="es-ES_tradnl"/>
              </w:rPr>
              <w:t>El Gobierno a</w:t>
            </w:r>
            <w:r w:rsidR="001A6FAD" w:rsidRPr="00F9506E">
              <w:rPr>
                <w:rFonts w:ascii="Arial" w:hAnsi="Arial" w:cs="Arial"/>
                <w:color w:val="313131"/>
                <w:lang w:val="es-ES_tradnl"/>
              </w:rPr>
              <w:t>djudicó $450,000 para prestar apoyo a estos Canberranos.</w:t>
            </w:r>
          </w:p>
          <w:p w14:paraId="66B77AF8"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Dichos fondos ayudarán a las personas que no puedan regresar a su país, trabajar o recibir apoyo del Gobierno de Australia.</w:t>
            </w:r>
          </w:p>
          <w:p w14:paraId="27F57242" w14:textId="77777777" w:rsidR="001A6FAD" w:rsidRPr="00F9506E" w:rsidRDefault="001A6FAD" w:rsidP="00864167">
            <w:pPr>
              <w:rPr>
                <w:rFonts w:ascii="Arial" w:hAnsi="Arial" w:cs="Arial"/>
                <w:color w:val="313131"/>
                <w:lang w:val="es-ES_tradnl"/>
              </w:rPr>
            </w:pPr>
            <w:r w:rsidRPr="00F9506E">
              <w:rPr>
                <w:rFonts w:ascii="Arial" w:hAnsi="Arial" w:cs="Arial"/>
                <w:color w:val="313131"/>
                <w:lang w:val="es-ES_tradnl"/>
              </w:rPr>
              <w:t>También ayudará con lo esencial para que las personas puedan sobrevivir este período.</w:t>
            </w:r>
          </w:p>
        </w:tc>
      </w:tr>
      <w:tr w:rsidR="001A6FAD" w:rsidRPr="008B4CC2" w14:paraId="618ED32F" w14:textId="77777777" w:rsidTr="00D37150">
        <w:trPr>
          <w:trHeight w:val="706"/>
        </w:trPr>
        <w:tc>
          <w:tcPr>
            <w:tcW w:w="7259" w:type="dxa"/>
            <w:shd w:val="clear" w:color="auto" w:fill="auto"/>
            <w:vAlign w:val="center"/>
          </w:tcPr>
          <w:p w14:paraId="722FD332"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For Canberrans seeking asylum, please contact Companion House Reception on </w:t>
            </w:r>
            <w:hyperlink r:id="rId81" w:history="1">
              <w:r w:rsidRPr="00032F3A">
                <w:rPr>
                  <w:rStyle w:val="Hyperlink"/>
                  <w:rFonts w:ascii="Arial" w:eastAsiaTheme="majorEastAsia" w:hAnsi="Arial" w:cs="Arial"/>
                </w:rPr>
                <w:t>(02) 6251 4550</w:t>
              </w:r>
            </w:hyperlink>
            <w:r w:rsidRPr="00032F3A">
              <w:rPr>
                <w:rFonts w:ascii="Arial" w:hAnsi="Arial" w:cs="Arial"/>
                <w:color w:val="313131"/>
              </w:rPr>
              <w:t>.</w:t>
            </w:r>
          </w:p>
          <w:p w14:paraId="2FC60DEA"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This office is open Monday, Tuesday, Thursday, and Friday from 10am to 5pm.</w:t>
            </w:r>
          </w:p>
          <w:p w14:paraId="5C10A14C"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You can also email Companion House at </w:t>
            </w:r>
            <w:hyperlink r:id="rId82" w:history="1">
              <w:r w:rsidRPr="00032F3A">
                <w:rPr>
                  <w:rStyle w:val="Hyperlink"/>
                  <w:rFonts w:ascii="Arial" w:eastAsiaTheme="majorEastAsia" w:hAnsi="Arial" w:cs="Arial"/>
                </w:rPr>
                <w:t>info@companionhouse.org.au</w:t>
              </w:r>
            </w:hyperlink>
            <w:r w:rsidRPr="00032F3A">
              <w:rPr>
                <w:rFonts w:ascii="Arial" w:hAnsi="Arial" w:cs="Arial"/>
                <w:color w:val="313131"/>
              </w:rPr>
              <w:t>.</w:t>
            </w:r>
          </w:p>
          <w:p w14:paraId="0508D1E8"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You need to have lodged a protection application with Department of Home Affairs.</w:t>
            </w:r>
          </w:p>
        </w:tc>
        <w:tc>
          <w:tcPr>
            <w:tcW w:w="7626" w:type="dxa"/>
            <w:shd w:val="clear" w:color="auto" w:fill="auto"/>
            <w:vAlign w:val="center"/>
          </w:tcPr>
          <w:p w14:paraId="3E6956F8"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 xml:space="preserve">Los Canberranos que soliciten asilo deberán llamar a </w:t>
            </w:r>
            <w:proofErr w:type="spellStart"/>
            <w:r w:rsidRPr="00F9506E">
              <w:rPr>
                <w:rFonts w:ascii="Arial" w:hAnsi="Arial" w:cs="Arial"/>
                <w:color w:val="313131"/>
                <w:lang w:val="es-ES_tradnl"/>
              </w:rPr>
              <w:t>Companion</w:t>
            </w:r>
            <w:proofErr w:type="spellEnd"/>
            <w:r w:rsidRPr="00F9506E">
              <w:rPr>
                <w:rFonts w:ascii="Arial" w:hAnsi="Arial" w:cs="Arial"/>
                <w:color w:val="313131"/>
                <w:lang w:val="es-ES_tradnl"/>
              </w:rPr>
              <w:t xml:space="preserve"> House </w:t>
            </w:r>
            <w:proofErr w:type="spellStart"/>
            <w:r w:rsidRPr="00F9506E">
              <w:rPr>
                <w:rFonts w:ascii="Arial" w:hAnsi="Arial" w:cs="Arial"/>
                <w:color w:val="313131"/>
                <w:lang w:val="es-ES_tradnl"/>
              </w:rPr>
              <w:t>Reception</w:t>
            </w:r>
            <w:proofErr w:type="spellEnd"/>
            <w:r w:rsidRPr="00F9506E">
              <w:rPr>
                <w:rFonts w:ascii="Arial" w:hAnsi="Arial" w:cs="Arial"/>
                <w:color w:val="313131"/>
                <w:lang w:val="es-ES_tradnl"/>
              </w:rPr>
              <w:t xml:space="preserve"> al </w:t>
            </w:r>
            <w:hyperlink r:id="rId83" w:history="1">
              <w:r w:rsidRPr="00F9506E">
                <w:rPr>
                  <w:rStyle w:val="Hyperlink"/>
                  <w:rFonts w:ascii="Arial" w:eastAsiaTheme="majorEastAsia" w:hAnsi="Arial" w:cs="Arial"/>
                  <w:lang w:val="es-ES_tradnl"/>
                </w:rPr>
                <w:t>(02) 6251 4550</w:t>
              </w:r>
            </w:hyperlink>
            <w:r w:rsidRPr="00F9506E">
              <w:rPr>
                <w:rFonts w:ascii="Arial" w:hAnsi="Arial" w:cs="Arial"/>
                <w:color w:val="313131"/>
                <w:lang w:val="es-ES_tradnl"/>
              </w:rPr>
              <w:t>.</w:t>
            </w:r>
          </w:p>
          <w:p w14:paraId="6A3A4FF1"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Esta oficina atiende los lunes, martes, jueves y viernes de 10 a 17 horas.</w:t>
            </w:r>
          </w:p>
          <w:p w14:paraId="5A19C750"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 xml:space="preserve">Además, pueden enviar un e-mail a </w:t>
            </w:r>
            <w:proofErr w:type="spellStart"/>
            <w:r w:rsidRPr="00F9506E">
              <w:rPr>
                <w:rFonts w:ascii="Arial" w:hAnsi="Arial" w:cs="Arial"/>
                <w:color w:val="313131"/>
                <w:lang w:val="es-ES_tradnl"/>
              </w:rPr>
              <w:t>Companion</w:t>
            </w:r>
            <w:proofErr w:type="spellEnd"/>
            <w:r w:rsidRPr="00F9506E">
              <w:rPr>
                <w:rFonts w:ascii="Arial" w:hAnsi="Arial" w:cs="Arial"/>
                <w:color w:val="313131"/>
                <w:lang w:val="es-ES_tradnl"/>
              </w:rPr>
              <w:t xml:space="preserve"> House a </w:t>
            </w:r>
            <w:hyperlink r:id="rId84" w:history="1">
              <w:r w:rsidRPr="00F9506E">
                <w:rPr>
                  <w:rStyle w:val="Hyperlink"/>
                  <w:rFonts w:ascii="Arial" w:eastAsiaTheme="majorEastAsia" w:hAnsi="Arial" w:cs="Arial"/>
                  <w:lang w:val="es-ES_tradnl"/>
                </w:rPr>
                <w:t>info@companionhouse.org.au</w:t>
              </w:r>
            </w:hyperlink>
            <w:r w:rsidRPr="00F9506E">
              <w:rPr>
                <w:rFonts w:ascii="Arial" w:hAnsi="Arial" w:cs="Arial"/>
                <w:color w:val="313131"/>
                <w:lang w:val="es-ES_tradnl"/>
              </w:rPr>
              <w:t>.</w:t>
            </w:r>
          </w:p>
          <w:p w14:paraId="2A001E15" w14:textId="77777777" w:rsidR="001A6FAD" w:rsidRPr="00F9506E" w:rsidRDefault="001A6FAD" w:rsidP="00864167">
            <w:pPr>
              <w:rPr>
                <w:rFonts w:ascii="Arial" w:eastAsia="Arial Unicode MS" w:hAnsi="Arial" w:cs="Arial"/>
                <w:lang w:val="es-ES_tradnl"/>
              </w:rPr>
            </w:pPr>
            <w:r w:rsidRPr="00F9506E">
              <w:rPr>
                <w:rFonts w:ascii="Arial" w:hAnsi="Arial" w:cs="Arial"/>
                <w:color w:val="313131"/>
                <w:lang w:val="es-ES_tradnl"/>
              </w:rPr>
              <w:t>Deberán haber presentado una solicitud de protección (</w:t>
            </w:r>
            <w:proofErr w:type="spellStart"/>
            <w:r w:rsidRPr="00F9506E">
              <w:rPr>
                <w:rFonts w:ascii="Arial" w:hAnsi="Arial" w:cs="Arial"/>
                <w:color w:val="313131"/>
                <w:lang w:val="es-ES_tradnl"/>
              </w:rPr>
              <w:t>protection</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application</w:t>
            </w:r>
            <w:proofErr w:type="spellEnd"/>
            <w:r w:rsidRPr="00F9506E">
              <w:rPr>
                <w:rFonts w:ascii="Arial" w:hAnsi="Arial" w:cs="Arial"/>
                <w:color w:val="313131"/>
                <w:lang w:val="es-ES_tradnl"/>
              </w:rPr>
              <w:t xml:space="preserve">) ante el </w:t>
            </w:r>
            <w:proofErr w:type="spellStart"/>
            <w:r w:rsidRPr="00F9506E">
              <w:rPr>
                <w:rFonts w:ascii="Arial" w:hAnsi="Arial" w:cs="Arial"/>
                <w:color w:val="313131"/>
                <w:lang w:val="es-ES_tradnl"/>
              </w:rPr>
              <w:t>Department</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of</w:t>
            </w:r>
            <w:proofErr w:type="spellEnd"/>
            <w:r w:rsidRPr="00F9506E">
              <w:rPr>
                <w:rFonts w:ascii="Arial" w:hAnsi="Arial" w:cs="Arial"/>
                <w:color w:val="313131"/>
                <w:lang w:val="es-ES_tradnl"/>
              </w:rPr>
              <w:t xml:space="preserve"> Home </w:t>
            </w:r>
            <w:proofErr w:type="spellStart"/>
            <w:r w:rsidRPr="00F9506E">
              <w:rPr>
                <w:rFonts w:ascii="Arial" w:hAnsi="Arial" w:cs="Arial"/>
                <w:color w:val="313131"/>
                <w:lang w:val="es-ES_tradnl"/>
              </w:rPr>
              <w:t>Affairs</w:t>
            </w:r>
            <w:proofErr w:type="spellEnd"/>
            <w:r w:rsidRPr="00F9506E">
              <w:rPr>
                <w:rFonts w:ascii="Arial" w:hAnsi="Arial" w:cs="Arial"/>
                <w:color w:val="313131"/>
                <w:lang w:val="es-ES_tradnl"/>
              </w:rPr>
              <w:t>.</w:t>
            </w:r>
          </w:p>
        </w:tc>
      </w:tr>
    </w:tbl>
    <w:p w14:paraId="1F3AB8DE" w14:textId="4D1F434E" w:rsidR="00D37150" w:rsidRDefault="00D37150"/>
    <w:p w14:paraId="4365F8DA" w14:textId="77777777" w:rsidR="00D37150" w:rsidRDefault="00D37150">
      <w:pPr>
        <w:spacing w:after="160" w:line="259" w:lineRule="auto"/>
      </w:pPr>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F9506E" w14:paraId="5F5661A3" w14:textId="77777777" w:rsidTr="00D37150">
        <w:trPr>
          <w:trHeight w:val="706"/>
        </w:trPr>
        <w:tc>
          <w:tcPr>
            <w:tcW w:w="7259" w:type="dxa"/>
            <w:shd w:val="clear" w:color="auto" w:fill="auto"/>
            <w:vAlign w:val="center"/>
          </w:tcPr>
          <w:p w14:paraId="3F489DD2" w14:textId="77777777" w:rsidR="001A6FAD" w:rsidRPr="00032F3A" w:rsidRDefault="001A6FAD" w:rsidP="00864167">
            <w:pPr>
              <w:pStyle w:val="NormalWeb"/>
              <w:rPr>
                <w:rFonts w:ascii="Arial" w:hAnsi="Arial" w:cs="Arial"/>
                <w:color w:val="313131"/>
              </w:rPr>
            </w:pPr>
            <w:r w:rsidRPr="00032F3A">
              <w:rPr>
                <w:rFonts w:ascii="Arial" w:hAnsi="Arial" w:cs="Arial"/>
                <w:color w:val="313131"/>
              </w:rPr>
              <w:lastRenderedPageBreak/>
              <w:t>For Canberrans on other temporary visas, please contact the Red Cross ACT Migration Support Program HUB on (02) 6234 7695.</w:t>
            </w:r>
          </w:p>
          <w:p w14:paraId="5FDB62C5"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You can also email Red Cross at </w:t>
            </w:r>
            <w:hyperlink r:id="rId85" w:history="1">
              <w:r w:rsidRPr="00032F3A">
                <w:rPr>
                  <w:rStyle w:val="Hyperlink"/>
                  <w:rFonts w:ascii="Arial" w:eastAsiaTheme="majorEastAsia" w:hAnsi="Arial" w:cs="Arial"/>
                </w:rPr>
                <w:t>hspcanberra@redcross.org.au</w:t>
              </w:r>
            </w:hyperlink>
            <w:r w:rsidRPr="00032F3A">
              <w:rPr>
                <w:rFonts w:ascii="Arial" w:hAnsi="Arial" w:cs="Arial"/>
                <w:color w:val="313131"/>
              </w:rPr>
              <w:t>.</w:t>
            </w:r>
          </w:p>
          <w:p w14:paraId="7E690577" w14:textId="77777777" w:rsidR="001A6FAD" w:rsidRPr="00F9506E" w:rsidRDefault="001A6FAD" w:rsidP="00864167">
            <w:pPr>
              <w:pStyle w:val="NormalWeb"/>
              <w:rPr>
                <w:rFonts w:ascii="Arial" w:hAnsi="Arial" w:cs="Arial"/>
                <w:color w:val="313131"/>
                <w:lang w:val="es-ES_tradnl"/>
              </w:rPr>
            </w:pPr>
            <w:proofErr w:type="spellStart"/>
            <w:r w:rsidRPr="00F9506E">
              <w:rPr>
                <w:rFonts w:ascii="Arial" w:hAnsi="Arial" w:cs="Arial"/>
                <w:color w:val="313131"/>
                <w:lang w:val="es-ES_tradnl"/>
              </w:rPr>
              <w:t>This</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includes</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people</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on</w:t>
            </w:r>
            <w:proofErr w:type="spellEnd"/>
            <w:r w:rsidRPr="00F9506E">
              <w:rPr>
                <w:rFonts w:ascii="Arial" w:hAnsi="Arial" w:cs="Arial"/>
                <w:color w:val="313131"/>
                <w:lang w:val="es-ES_tradnl"/>
              </w:rPr>
              <w:t>:</w:t>
            </w:r>
          </w:p>
          <w:p w14:paraId="1E03A7A2"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proofErr w:type="spellStart"/>
            <w:r w:rsidRPr="00F9506E">
              <w:rPr>
                <w:rFonts w:ascii="Arial" w:hAnsi="Arial" w:cs="Arial"/>
                <w:color w:val="313131"/>
                <w:lang w:val="es-ES_tradnl"/>
              </w:rPr>
              <w:t>bridging</w:t>
            </w:r>
            <w:proofErr w:type="spellEnd"/>
            <w:r w:rsidRPr="00F9506E">
              <w:rPr>
                <w:rFonts w:ascii="Arial" w:hAnsi="Arial" w:cs="Arial"/>
                <w:color w:val="313131"/>
                <w:lang w:val="es-ES_tradnl"/>
              </w:rPr>
              <w:t xml:space="preserve"> visas</w:t>
            </w:r>
          </w:p>
          <w:p w14:paraId="0D42C001"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proofErr w:type="spellStart"/>
            <w:r w:rsidRPr="00F9506E">
              <w:rPr>
                <w:rFonts w:ascii="Arial" w:hAnsi="Arial" w:cs="Arial"/>
                <w:color w:val="313131"/>
                <w:lang w:val="es-ES_tradnl"/>
              </w:rPr>
              <w:t>Safe</w:t>
            </w:r>
            <w:proofErr w:type="spellEnd"/>
            <w:r w:rsidRPr="00F9506E">
              <w:rPr>
                <w:rFonts w:ascii="Arial" w:hAnsi="Arial" w:cs="Arial"/>
                <w:color w:val="313131"/>
                <w:lang w:val="es-ES_tradnl"/>
              </w:rPr>
              <w:t xml:space="preserve"> Haven Enterprise visas</w:t>
            </w:r>
          </w:p>
          <w:p w14:paraId="54CCAB26"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proofErr w:type="spellStart"/>
            <w:r w:rsidRPr="00F9506E">
              <w:rPr>
                <w:rFonts w:ascii="Arial" w:hAnsi="Arial" w:cs="Arial"/>
                <w:color w:val="313131"/>
                <w:lang w:val="es-ES_tradnl"/>
              </w:rPr>
              <w:t>Temporary</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Protection</w:t>
            </w:r>
            <w:proofErr w:type="spellEnd"/>
            <w:r w:rsidRPr="00F9506E">
              <w:rPr>
                <w:rFonts w:ascii="Arial" w:hAnsi="Arial" w:cs="Arial"/>
                <w:color w:val="313131"/>
                <w:lang w:val="es-ES_tradnl"/>
              </w:rPr>
              <w:t xml:space="preserve"> visas</w:t>
            </w:r>
          </w:p>
          <w:p w14:paraId="4ACEA0E7"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proofErr w:type="spellStart"/>
            <w:r w:rsidRPr="00F9506E">
              <w:rPr>
                <w:rFonts w:ascii="Arial" w:hAnsi="Arial" w:cs="Arial"/>
                <w:color w:val="313131"/>
                <w:lang w:val="es-ES_tradnl"/>
              </w:rPr>
              <w:t>temporary</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work</w:t>
            </w:r>
            <w:proofErr w:type="spellEnd"/>
            <w:r w:rsidRPr="00F9506E">
              <w:rPr>
                <w:rFonts w:ascii="Arial" w:hAnsi="Arial" w:cs="Arial"/>
                <w:color w:val="313131"/>
                <w:lang w:val="es-ES_tradnl"/>
              </w:rPr>
              <w:t xml:space="preserve"> visas</w:t>
            </w:r>
          </w:p>
          <w:p w14:paraId="73FF9E6C"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proofErr w:type="spellStart"/>
            <w:r w:rsidRPr="00F9506E">
              <w:rPr>
                <w:rFonts w:ascii="Arial" w:hAnsi="Arial" w:cs="Arial"/>
                <w:color w:val="313131"/>
                <w:lang w:val="es-ES_tradnl"/>
              </w:rPr>
              <w:t>family</w:t>
            </w:r>
            <w:proofErr w:type="spellEnd"/>
            <w:r w:rsidRPr="00F9506E">
              <w:rPr>
                <w:rFonts w:ascii="Arial" w:hAnsi="Arial" w:cs="Arial"/>
                <w:color w:val="313131"/>
                <w:lang w:val="es-ES_tradnl"/>
              </w:rPr>
              <w:t xml:space="preserve"> visas</w:t>
            </w:r>
          </w:p>
        </w:tc>
        <w:tc>
          <w:tcPr>
            <w:tcW w:w="7626" w:type="dxa"/>
            <w:shd w:val="clear" w:color="auto" w:fill="auto"/>
            <w:vAlign w:val="center"/>
          </w:tcPr>
          <w:p w14:paraId="306D93A4"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 xml:space="preserve">Los Canberranos titulares de otras visas temporarias deberán llamar al Red Cross ACT </w:t>
            </w:r>
            <w:proofErr w:type="spellStart"/>
            <w:r w:rsidRPr="00F9506E">
              <w:rPr>
                <w:rFonts w:ascii="Arial" w:hAnsi="Arial" w:cs="Arial"/>
                <w:color w:val="313131"/>
                <w:lang w:val="es-ES_tradnl"/>
              </w:rPr>
              <w:t>Migration</w:t>
            </w:r>
            <w:proofErr w:type="spellEnd"/>
            <w:r w:rsidRPr="00F9506E">
              <w:rPr>
                <w:rFonts w:ascii="Arial" w:hAnsi="Arial" w:cs="Arial"/>
                <w:color w:val="313131"/>
                <w:lang w:val="es-ES_tradnl"/>
              </w:rPr>
              <w:t xml:space="preserve"> Support </w:t>
            </w:r>
            <w:proofErr w:type="spellStart"/>
            <w:r w:rsidRPr="00F9506E">
              <w:rPr>
                <w:rFonts w:ascii="Arial" w:hAnsi="Arial" w:cs="Arial"/>
                <w:color w:val="313131"/>
                <w:lang w:val="es-ES_tradnl"/>
              </w:rPr>
              <w:t>Program</w:t>
            </w:r>
            <w:proofErr w:type="spellEnd"/>
            <w:r w:rsidRPr="00F9506E">
              <w:rPr>
                <w:rFonts w:ascii="Arial" w:hAnsi="Arial" w:cs="Arial"/>
                <w:color w:val="313131"/>
                <w:lang w:val="es-ES_tradnl"/>
              </w:rPr>
              <w:t xml:space="preserve"> HUB al (02) 6234 7695.</w:t>
            </w:r>
          </w:p>
          <w:p w14:paraId="76C5BE89"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También pueden enviar un e-mail a la Cruz Roja (Red Cross) a </w:t>
            </w:r>
            <w:hyperlink r:id="rId86" w:history="1">
              <w:r w:rsidRPr="00F9506E">
                <w:rPr>
                  <w:rStyle w:val="Hyperlink"/>
                  <w:rFonts w:ascii="Arial" w:eastAsiaTheme="majorEastAsia" w:hAnsi="Arial" w:cs="Arial"/>
                  <w:lang w:val="es-ES_tradnl"/>
                </w:rPr>
                <w:t>hspcanberra@redcross.org.au</w:t>
              </w:r>
            </w:hyperlink>
            <w:r w:rsidRPr="00F9506E">
              <w:rPr>
                <w:rFonts w:ascii="Arial" w:hAnsi="Arial" w:cs="Arial"/>
                <w:color w:val="313131"/>
                <w:lang w:val="es-ES_tradnl"/>
              </w:rPr>
              <w:t>.</w:t>
            </w:r>
          </w:p>
          <w:p w14:paraId="1B2B844F"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Ello incluye los titulares de:</w:t>
            </w:r>
          </w:p>
          <w:p w14:paraId="6F7F8BCF"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r w:rsidRPr="00F9506E">
              <w:rPr>
                <w:rFonts w:ascii="Arial" w:hAnsi="Arial" w:cs="Arial"/>
                <w:color w:val="313131"/>
                <w:lang w:val="es-ES_tradnl"/>
              </w:rPr>
              <w:t>visas transitorias</w:t>
            </w:r>
          </w:p>
          <w:p w14:paraId="0B237E7C"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r w:rsidRPr="00F9506E">
              <w:rPr>
                <w:rFonts w:ascii="Arial" w:hAnsi="Arial" w:cs="Arial"/>
                <w:color w:val="313131"/>
                <w:lang w:val="es-ES_tradnl"/>
              </w:rPr>
              <w:t xml:space="preserve">visas </w:t>
            </w:r>
            <w:proofErr w:type="spellStart"/>
            <w:r w:rsidRPr="00F9506E">
              <w:rPr>
                <w:rFonts w:ascii="Arial" w:hAnsi="Arial" w:cs="Arial"/>
                <w:color w:val="313131"/>
                <w:lang w:val="es-ES_tradnl"/>
              </w:rPr>
              <w:t>Safe</w:t>
            </w:r>
            <w:proofErr w:type="spellEnd"/>
            <w:r w:rsidRPr="00F9506E">
              <w:rPr>
                <w:rFonts w:ascii="Arial" w:hAnsi="Arial" w:cs="Arial"/>
                <w:color w:val="313131"/>
                <w:lang w:val="es-ES_tradnl"/>
              </w:rPr>
              <w:t xml:space="preserve"> Haven Enterprise </w:t>
            </w:r>
          </w:p>
          <w:p w14:paraId="6BB81F4E"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r w:rsidRPr="00F9506E">
              <w:rPr>
                <w:rFonts w:ascii="Arial" w:hAnsi="Arial" w:cs="Arial"/>
                <w:color w:val="313131"/>
                <w:lang w:val="es-ES_tradnl"/>
              </w:rPr>
              <w:t xml:space="preserve">visas de </w:t>
            </w:r>
            <w:proofErr w:type="spellStart"/>
            <w:r w:rsidRPr="00F9506E">
              <w:rPr>
                <w:rFonts w:ascii="Arial" w:hAnsi="Arial" w:cs="Arial"/>
                <w:color w:val="313131"/>
                <w:lang w:val="es-ES_tradnl"/>
              </w:rPr>
              <w:t>Temporary</w:t>
            </w:r>
            <w:proofErr w:type="spellEnd"/>
            <w:r w:rsidRPr="00F9506E">
              <w:rPr>
                <w:rFonts w:ascii="Arial" w:hAnsi="Arial" w:cs="Arial"/>
                <w:color w:val="313131"/>
                <w:lang w:val="es-ES_tradnl"/>
              </w:rPr>
              <w:t xml:space="preserve"> </w:t>
            </w:r>
            <w:proofErr w:type="spellStart"/>
            <w:r w:rsidRPr="00F9506E">
              <w:rPr>
                <w:rFonts w:ascii="Arial" w:hAnsi="Arial" w:cs="Arial"/>
                <w:color w:val="313131"/>
                <w:lang w:val="es-ES_tradnl"/>
              </w:rPr>
              <w:t>Protection</w:t>
            </w:r>
            <w:proofErr w:type="spellEnd"/>
            <w:r w:rsidRPr="00F9506E">
              <w:rPr>
                <w:rFonts w:ascii="Arial" w:hAnsi="Arial" w:cs="Arial"/>
                <w:color w:val="313131"/>
                <w:lang w:val="es-ES_tradnl"/>
              </w:rPr>
              <w:t xml:space="preserve"> </w:t>
            </w:r>
          </w:p>
          <w:p w14:paraId="1195DF63"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r w:rsidRPr="00F9506E">
              <w:rPr>
                <w:rFonts w:ascii="Arial" w:hAnsi="Arial" w:cs="Arial"/>
                <w:color w:val="313131"/>
                <w:lang w:val="es-ES_tradnl"/>
              </w:rPr>
              <w:t>visas de trabajo temporales</w:t>
            </w:r>
          </w:p>
          <w:p w14:paraId="3DA78998" w14:textId="77777777" w:rsidR="001A6FAD" w:rsidRPr="00F9506E" w:rsidRDefault="001A6FAD" w:rsidP="00864167">
            <w:pPr>
              <w:pStyle w:val="NormalWeb"/>
              <w:numPr>
                <w:ilvl w:val="0"/>
                <w:numId w:val="15"/>
              </w:numPr>
              <w:spacing w:before="0" w:beforeAutospacing="0" w:after="384"/>
              <w:rPr>
                <w:rFonts w:ascii="Arial" w:hAnsi="Arial" w:cs="Arial"/>
                <w:color w:val="313131"/>
                <w:lang w:val="es-ES_tradnl"/>
              </w:rPr>
            </w:pPr>
            <w:r w:rsidRPr="00F9506E">
              <w:rPr>
                <w:rFonts w:ascii="Arial" w:hAnsi="Arial" w:cs="Arial"/>
                <w:color w:val="313131"/>
                <w:lang w:val="es-ES_tradnl"/>
              </w:rPr>
              <w:t>visas familiares.</w:t>
            </w:r>
          </w:p>
        </w:tc>
      </w:tr>
      <w:tr w:rsidR="001A6FAD" w:rsidRPr="008B4CC2" w14:paraId="425F75EE" w14:textId="77777777" w:rsidTr="00D37150">
        <w:trPr>
          <w:trHeight w:val="706"/>
        </w:trPr>
        <w:tc>
          <w:tcPr>
            <w:tcW w:w="7259" w:type="dxa"/>
            <w:shd w:val="clear" w:color="auto" w:fill="auto"/>
            <w:vAlign w:val="center"/>
          </w:tcPr>
          <w:p w14:paraId="0FEC86C1"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If you are an </w:t>
            </w:r>
            <w:r w:rsidRPr="00032F3A">
              <w:rPr>
                <w:rFonts w:ascii="Arial" w:hAnsi="Arial" w:cs="Arial"/>
                <w:b/>
                <w:bCs/>
                <w:color w:val="313131"/>
              </w:rPr>
              <w:t>international student</w:t>
            </w:r>
            <w:r w:rsidRPr="00032F3A">
              <w:rPr>
                <w:rFonts w:ascii="Arial" w:hAnsi="Arial" w:cs="Arial"/>
                <w:color w:val="313131"/>
              </w:rPr>
              <w:t>, please get in touch with your institution.</w:t>
            </w:r>
          </w:p>
        </w:tc>
        <w:tc>
          <w:tcPr>
            <w:tcW w:w="7626" w:type="dxa"/>
            <w:shd w:val="clear" w:color="auto" w:fill="auto"/>
            <w:vAlign w:val="center"/>
          </w:tcPr>
          <w:p w14:paraId="7FFA5A19" w14:textId="77777777" w:rsidR="001A6FAD" w:rsidRPr="00F9506E" w:rsidRDefault="001A6FAD" w:rsidP="00864167">
            <w:pPr>
              <w:rPr>
                <w:rFonts w:ascii="Arial" w:eastAsia="Arial Unicode MS" w:hAnsi="Arial" w:cs="Arial"/>
                <w:lang w:val="es-ES_tradnl"/>
              </w:rPr>
            </w:pPr>
            <w:r w:rsidRPr="00F9506E">
              <w:rPr>
                <w:rFonts w:ascii="Arial" w:hAnsi="Arial" w:cs="Arial"/>
                <w:color w:val="313131"/>
                <w:lang w:val="es-ES_tradnl"/>
              </w:rPr>
              <w:t xml:space="preserve">Si es un </w:t>
            </w:r>
            <w:r w:rsidRPr="00F9506E">
              <w:rPr>
                <w:rFonts w:ascii="Arial" w:hAnsi="Arial" w:cs="Arial"/>
                <w:b/>
                <w:bCs/>
                <w:color w:val="313131"/>
                <w:lang w:val="es-ES_tradnl"/>
              </w:rPr>
              <w:t>estudiante internacional</w:t>
            </w:r>
            <w:r w:rsidRPr="00F9506E">
              <w:rPr>
                <w:rFonts w:ascii="Arial" w:hAnsi="Arial" w:cs="Arial"/>
                <w:color w:val="313131"/>
                <w:lang w:val="es-ES_tradnl"/>
              </w:rPr>
              <w:t>, póngase en contacto con su institución.</w:t>
            </w:r>
          </w:p>
        </w:tc>
      </w:tr>
      <w:tr w:rsidR="001A6FAD" w:rsidRPr="00032F3A" w14:paraId="7EEC7D27" w14:textId="77777777" w:rsidTr="00D37150">
        <w:trPr>
          <w:trHeight w:val="1809"/>
        </w:trPr>
        <w:tc>
          <w:tcPr>
            <w:tcW w:w="7259" w:type="dxa"/>
            <w:shd w:val="clear" w:color="auto" w:fill="auto"/>
            <w:vAlign w:val="center"/>
          </w:tcPr>
          <w:p w14:paraId="633C073F"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Migrants, refugees, asylum seekers, and humanitarian entrants can also get help through the </w:t>
            </w:r>
            <w:r w:rsidRPr="00032F3A">
              <w:rPr>
                <w:rFonts w:ascii="Arial" w:hAnsi="Arial" w:cs="Arial"/>
                <w:b/>
                <w:bCs/>
                <w:color w:val="313131"/>
              </w:rPr>
              <w:t>Migrant and Refugee Settlement Services </w:t>
            </w:r>
            <w:r w:rsidRPr="00032F3A">
              <w:rPr>
                <w:rFonts w:ascii="Arial" w:hAnsi="Arial" w:cs="Arial"/>
                <w:color w:val="313131"/>
              </w:rPr>
              <w:t>Emergency Relief Fund.</w:t>
            </w:r>
          </w:p>
          <w:p w14:paraId="10EEE949" w14:textId="77777777" w:rsidR="001A6FAD" w:rsidRPr="00032F3A" w:rsidRDefault="001A6FAD" w:rsidP="00864167">
            <w:pPr>
              <w:pStyle w:val="NormalWeb"/>
              <w:rPr>
                <w:rFonts w:ascii="Arial" w:hAnsi="Arial" w:cs="Arial"/>
                <w:color w:val="313131"/>
              </w:rPr>
            </w:pPr>
            <w:r w:rsidRPr="00032F3A">
              <w:rPr>
                <w:rFonts w:ascii="Arial" w:hAnsi="Arial" w:cs="Arial"/>
                <w:color w:val="313131"/>
              </w:rPr>
              <w:t>To find out more, please visit the </w:t>
            </w:r>
            <w:hyperlink r:id="rId87" w:history="1">
              <w:r w:rsidRPr="00032F3A">
                <w:rPr>
                  <w:rStyle w:val="Hyperlink"/>
                  <w:rFonts w:ascii="Arial" w:eastAsiaTheme="majorEastAsia" w:hAnsi="Arial" w:cs="Arial"/>
                </w:rPr>
                <w:t>Migrant and Refugee Settlement Services website</w:t>
              </w:r>
            </w:hyperlink>
            <w:r w:rsidRPr="00032F3A">
              <w:rPr>
                <w:rFonts w:ascii="Arial" w:hAnsi="Arial" w:cs="Arial"/>
                <w:color w:val="313131"/>
              </w:rPr>
              <w:t>.</w:t>
            </w:r>
          </w:p>
        </w:tc>
        <w:tc>
          <w:tcPr>
            <w:tcW w:w="7626" w:type="dxa"/>
            <w:shd w:val="clear" w:color="auto" w:fill="auto"/>
            <w:vAlign w:val="center"/>
          </w:tcPr>
          <w:p w14:paraId="3878507D" w14:textId="77777777" w:rsidR="001A6FAD" w:rsidRPr="00F9506E" w:rsidRDefault="001A6FAD" w:rsidP="00864167">
            <w:pPr>
              <w:pStyle w:val="NormalWeb"/>
              <w:rPr>
                <w:rFonts w:ascii="Arial" w:hAnsi="Arial" w:cs="Arial"/>
                <w:color w:val="313131"/>
                <w:lang w:val="es-ES_tradnl"/>
              </w:rPr>
            </w:pPr>
            <w:r w:rsidRPr="00F9506E">
              <w:rPr>
                <w:rFonts w:ascii="Arial" w:hAnsi="Arial" w:cs="Arial"/>
                <w:color w:val="313131"/>
                <w:lang w:val="es-ES_tradnl"/>
              </w:rPr>
              <w:t xml:space="preserve">Los inmigrantes, refugiados, solicitantes de asilo y las personas que llegaron por motivos humanitarios también pueden recibir ayuda por medio del fondo de ayuda de emergencia </w:t>
            </w:r>
            <w:proofErr w:type="spellStart"/>
            <w:r w:rsidRPr="00F9506E">
              <w:rPr>
                <w:rFonts w:ascii="Arial" w:hAnsi="Arial" w:cs="Arial"/>
                <w:b/>
                <w:bCs/>
                <w:color w:val="313131"/>
                <w:lang w:val="es-ES_tradnl"/>
              </w:rPr>
              <w:t>Migrant</w:t>
            </w:r>
            <w:proofErr w:type="spellEnd"/>
            <w:r w:rsidRPr="00F9506E">
              <w:rPr>
                <w:rFonts w:ascii="Arial" w:hAnsi="Arial" w:cs="Arial"/>
                <w:b/>
                <w:bCs/>
                <w:color w:val="313131"/>
                <w:lang w:val="es-ES_tradnl"/>
              </w:rPr>
              <w:t xml:space="preserve"> and </w:t>
            </w:r>
            <w:proofErr w:type="spellStart"/>
            <w:r w:rsidRPr="00F9506E">
              <w:rPr>
                <w:rFonts w:ascii="Arial" w:hAnsi="Arial" w:cs="Arial"/>
                <w:b/>
                <w:bCs/>
                <w:color w:val="313131"/>
                <w:lang w:val="es-ES_tradnl"/>
              </w:rPr>
              <w:t>Refugee</w:t>
            </w:r>
            <w:proofErr w:type="spellEnd"/>
            <w:r w:rsidRPr="00F9506E">
              <w:rPr>
                <w:rFonts w:ascii="Arial" w:hAnsi="Arial" w:cs="Arial"/>
                <w:b/>
                <w:bCs/>
                <w:color w:val="313131"/>
                <w:lang w:val="es-ES_tradnl"/>
              </w:rPr>
              <w:t xml:space="preserve"> </w:t>
            </w:r>
            <w:proofErr w:type="spellStart"/>
            <w:r w:rsidRPr="00F9506E">
              <w:rPr>
                <w:rFonts w:ascii="Arial" w:hAnsi="Arial" w:cs="Arial"/>
                <w:b/>
                <w:bCs/>
                <w:color w:val="313131"/>
                <w:lang w:val="es-ES_tradnl"/>
              </w:rPr>
              <w:t>Settlement</w:t>
            </w:r>
            <w:proofErr w:type="spellEnd"/>
            <w:r w:rsidRPr="00F9506E">
              <w:rPr>
                <w:rFonts w:ascii="Arial" w:hAnsi="Arial" w:cs="Arial"/>
                <w:b/>
                <w:bCs/>
                <w:color w:val="313131"/>
                <w:lang w:val="es-ES_tradnl"/>
              </w:rPr>
              <w:t xml:space="preserve"> Services</w:t>
            </w:r>
            <w:r w:rsidRPr="00F9506E">
              <w:rPr>
                <w:rFonts w:ascii="Arial" w:hAnsi="Arial" w:cs="Arial"/>
                <w:color w:val="313131"/>
                <w:lang w:val="es-ES_tradnl"/>
              </w:rPr>
              <w:t>.</w:t>
            </w:r>
          </w:p>
          <w:p w14:paraId="7AB4A35F" w14:textId="77777777" w:rsidR="001A6FAD" w:rsidRPr="00F9506E" w:rsidRDefault="001A6FAD" w:rsidP="00864167">
            <w:pPr>
              <w:rPr>
                <w:rFonts w:ascii="Arial" w:eastAsia="Arial Unicode MS" w:hAnsi="Arial" w:cs="Arial"/>
                <w:lang w:val="es-ES_tradnl"/>
              </w:rPr>
            </w:pPr>
            <w:r w:rsidRPr="00F9506E">
              <w:rPr>
                <w:rFonts w:ascii="Arial" w:hAnsi="Arial" w:cs="Arial"/>
                <w:color w:val="313131"/>
                <w:lang w:val="es-ES_tradnl"/>
              </w:rPr>
              <w:t xml:space="preserve">Para informarse más consulte la página web </w:t>
            </w:r>
            <w:hyperlink r:id="rId88" w:history="1">
              <w:proofErr w:type="spellStart"/>
              <w:r w:rsidRPr="00F9506E">
                <w:rPr>
                  <w:rStyle w:val="Hyperlink"/>
                  <w:rFonts w:ascii="Arial" w:eastAsiaTheme="majorEastAsia" w:hAnsi="Arial" w:cs="Arial"/>
                  <w:lang w:val="es-ES_tradnl"/>
                </w:rPr>
                <w:t>Migrant</w:t>
              </w:r>
              <w:proofErr w:type="spellEnd"/>
              <w:r w:rsidRPr="00F9506E">
                <w:rPr>
                  <w:rStyle w:val="Hyperlink"/>
                  <w:rFonts w:ascii="Arial" w:eastAsiaTheme="majorEastAsia" w:hAnsi="Arial" w:cs="Arial"/>
                  <w:lang w:val="es-ES_tradnl"/>
                </w:rPr>
                <w:t xml:space="preserve"> and </w:t>
              </w:r>
              <w:proofErr w:type="spellStart"/>
              <w:r w:rsidRPr="00F9506E">
                <w:rPr>
                  <w:rStyle w:val="Hyperlink"/>
                  <w:rFonts w:ascii="Arial" w:eastAsiaTheme="majorEastAsia" w:hAnsi="Arial" w:cs="Arial"/>
                  <w:lang w:val="es-ES_tradnl"/>
                </w:rPr>
                <w:t>Refugee</w:t>
              </w:r>
              <w:proofErr w:type="spellEnd"/>
              <w:r w:rsidRPr="00F9506E">
                <w:rPr>
                  <w:rStyle w:val="Hyperlink"/>
                  <w:rFonts w:ascii="Arial" w:eastAsiaTheme="majorEastAsia" w:hAnsi="Arial" w:cs="Arial"/>
                  <w:lang w:val="es-ES_tradnl"/>
                </w:rPr>
                <w:t xml:space="preserve"> </w:t>
              </w:r>
              <w:proofErr w:type="spellStart"/>
              <w:r w:rsidRPr="00F9506E">
                <w:rPr>
                  <w:rStyle w:val="Hyperlink"/>
                  <w:rFonts w:ascii="Arial" w:eastAsiaTheme="majorEastAsia" w:hAnsi="Arial" w:cs="Arial"/>
                  <w:lang w:val="es-ES_tradnl"/>
                </w:rPr>
                <w:t>Settlement</w:t>
              </w:r>
              <w:proofErr w:type="spellEnd"/>
              <w:r w:rsidRPr="00F9506E">
                <w:rPr>
                  <w:rStyle w:val="Hyperlink"/>
                  <w:rFonts w:ascii="Arial" w:eastAsiaTheme="majorEastAsia" w:hAnsi="Arial" w:cs="Arial"/>
                  <w:lang w:val="es-ES_tradnl"/>
                </w:rPr>
                <w:t xml:space="preserve"> Services</w:t>
              </w:r>
            </w:hyperlink>
            <w:r w:rsidRPr="00F9506E">
              <w:rPr>
                <w:rFonts w:ascii="Arial" w:hAnsi="Arial" w:cs="Arial"/>
                <w:color w:val="313131"/>
                <w:lang w:val="es-ES_tradnl"/>
              </w:rPr>
              <w:t>.</w:t>
            </w:r>
          </w:p>
        </w:tc>
      </w:tr>
      <w:tr w:rsidR="001A6FAD" w:rsidRPr="00F9506E" w14:paraId="0CE0397D" w14:textId="77777777" w:rsidTr="00D37150">
        <w:trPr>
          <w:trHeight w:val="415"/>
        </w:trPr>
        <w:tc>
          <w:tcPr>
            <w:tcW w:w="7259" w:type="dxa"/>
            <w:shd w:val="clear" w:color="auto" w:fill="auto"/>
            <w:vAlign w:val="center"/>
          </w:tcPr>
          <w:p w14:paraId="518A34EE" w14:textId="77777777" w:rsidR="001A6FAD" w:rsidRPr="00F9506E" w:rsidRDefault="001A6FAD" w:rsidP="00864167">
            <w:pPr>
              <w:pStyle w:val="NormalWeb"/>
              <w:rPr>
                <w:rFonts w:ascii="Arial" w:hAnsi="Arial" w:cs="Arial"/>
                <w:b/>
                <w:bCs/>
                <w:color w:val="313131"/>
                <w:lang w:val="es-ES_tradnl"/>
              </w:rPr>
            </w:pPr>
            <w:r w:rsidRPr="00F9506E">
              <w:rPr>
                <w:rFonts w:ascii="Arial" w:hAnsi="Arial" w:cs="Arial"/>
                <w:b/>
                <w:bCs/>
                <w:color w:val="313131"/>
                <w:lang w:val="es-ES_tradnl"/>
              </w:rPr>
              <w:t xml:space="preserve">More </w:t>
            </w:r>
            <w:proofErr w:type="spellStart"/>
            <w:r w:rsidRPr="00F9506E">
              <w:rPr>
                <w:rFonts w:ascii="Arial" w:hAnsi="Arial" w:cs="Arial"/>
                <w:b/>
                <w:bCs/>
                <w:color w:val="313131"/>
                <w:lang w:val="es-ES_tradnl"/>
              </w:rPr>
              <w:t>information</w:t>
            </w:r>
            <w:proofErr w:type="spellEnd"/>
            <w:r w:rsidRPr="00F9506E">
              <w:rPr>
                <w:rFonts w:ascii="Arial" w:hAnsi="Arial" w:cs="Arial"/>
                <w:b/>
                <w:bCs/>
                <w:color w:val="313131"/>
                <w:lang w:val="es-ES_tradnl"/>
              </w:rPr>
              <w:t xml:space="preserve"> </w:t>
            </w:r>
          </w:p>
        </w:tc>
        <w:tc>
          <w:tcPr>
            <w:tcW w:w="7626" w:type="dxa"/>
            <w:shd w:val="clear" w:color="auto" w:fill="auto"/>
            <w:vAlign w:val="center"/>
          </w:tcPr>
          <w:p w14:paraId="3E1D80BA" w14:textId="77777777" w:rsidR="001A6FAD" w:rsidRPr="00F9506E" w:rsidRDefault="001A6FAD" w:rsidP="00864167">
            <w:pPr>
              <w:rPr>
                <w:rFonts w:ascii="Arial" w:hAnsi="Arial" w:cs="Arial"/>
                <w:b/>
                <w:bCs/>
                <w:color w:val="313131"/>
                <w:lang w:val="es-ES_tradnl"/>
              </w:rPr>
            </w:pPr>
            <w:r w:rsidRPr="00F9506E">
              <w:rPr>
                <w:rFonts w:ascii="Arial" w:hAnsi="Arial" w:cs="Arial"/>
                <w:b/>
                <w:bCs/>
                <w:color w:val="313131"/>
                <w:lang w:val="es-ES_tradnl"/>
              </w:rPr>
              <w:t xml:space="preserve">Mayor información </w:t>
            </w:r>
          </w:p>
        </w:tc>
      </w:tr>
      <w:tr w:rsidR="001A6FAD" w:rsidRPr="00F9506E" w14:paraId="043FB2DC" w14:textId="77777777" w:rsidTr="00D37150">
        <w:trPr>
          <w:trHeight w:val="845"/>
        </w:trPr>
        <w:tc>
          <w:tcPr>
            <w:tcW w:w="7259" w:type="dxa"/>
            <w:shd w:val="clear" w:color="auto" w:fill="auto"/>
            <w:vAlign w:val="center"/>
          </w:tcPr>
          <w:p w14:paraId="110A22B1" w14:textId="77777777" w:rsidR="001A6FAD" w:rsidRPr="00032F3A" w:rsidRDefault="00AF4196" w:rsidP="00864167">
            <w:pPr>
              <w:pStyle w:val="NormalWeb"/>
              <w:rPr>
                <w:rFonts w:ascii="Arial" w:hAnsi="Arial" w:cs="Arial"/>
                <w:color w:val="313131"/>
              </w:rPr>
            </w:pPr>
            <w:hyperlink r:id="rId89" w:history="1">
              <w:r w:rsidR="001A6FAD" w:rsidRPr="00032F3A">
                <w:rPr>
                  <w:rStyle w:val="Hyperlink"/>
                  <w:rFonts w:ascii="Arial" w:eastAsiaTheme="majorEastAsia" w:hAnsi="Arial" w:cs="Arial"/>
                </w:rPr>
                <w:t>https://www.covid19.act.gov.au/help-and-advice/community-support</w:t>
              </w:r>
            </w:hyperlink>
          </w:p>
        </w:tc>
        <w:tc>
          <w:tcPr>
            <w:tcW w:w="7626" w:type="dxa"/>
            <w:shd w:val="clear" w:color="auto" w:fill="auto"/>
            <w:vAlign w:val="center"/>
          </w:tcPr>
          <w:p w14:paraId="4CE18F35" w14:textId="77777777" w:rsidR="001A6FAD" w:rsidRPr="00032F3A" w:rsidRDefault="00AF4196" w:rsidP="00864167">
            <w:pPr>
              <w:rPr>
                <w:rFonts w:ascii="Arial" w:eastAsia="Arial Unicode MS" w:hAnsi="Arial" w:cs="Arial"/>
              </w:rPr>
            </w:pPr>
            <w:hyperlink r:id="rId90" w:history="1">
              <w:r w:rsidR="001A6FAD" w:rsidRPr="00032F3A">
                <w:rPr>
                  <w:rStyle w:val="Hyperlink"/>
                  <w:rFonts w:ascii="Arial" w:eastAsiaTheme="majorEastAsia" w:hAnsi="Arial" w:cs="Arial"/>
                </w:rPr>
                <w:t>https://www.covid19.act.gov.au/help-and-advice/community-support</w:t>
              </w:r>
            </w:hyperlink>
          </w:p>
        </w:tc>
      </w:tr>
      <w:bookmarkEnd w:id="56"/>
    </w:tbl>
    <w:p w14:paraId="1ABD43CB" w14:textId="77777777" w:rsidR="001A6FAD" w:rsidRPr="00032F3A" w:rsidRDefault="001A6FAD" w:rsidP="001A6FAD"/>
    <w:p w14:paraId="69DE7A1E" w14:textId="77777777" w:rsidR="001A6FAD" w:rsidRPr="00032F3A" w:rsidRDefault="001A6FAD" w:rsidP="001A6FAD"/>
    <w:p w14:paraId="4DB8C673" w14:textId="77777777" w:rsidR="00D37150" w:rsidRDefault="00D37150">
      <w:pPr>
        <w:spacing w:after="160" w:line="259" w:lineRule="auto"/>
        <w:rPr>
          <w:rFonts w:asciiTheme="majorHAnsi" w:eastAsiaTheme="majorEastAsia" w:hAnsiTheme="majorHAnsi" w:cstheme="majorBidi"/>
          <w:color w:val="2F5496" w:themeColor="accent1" w:themeShade="BF"/>
          <w:sz w:val="26"/>
          <w:szCs w:val="26"/>
          <w:lang w:val="es-ES_tradnl"/>
        </w:rPr>
      </w:pPr>
      <w:bookmarkStart w:id="57" w:name="_Toc42097920"/>
      <w:bookmarkStart w:id="58" w:name="_Toc42702140"/>
      <w:r>
        <w:rPr>
          <w:lang w:val="es-ES_tradnl"/>
        </w:rPr>
        <w:br w:type="page"/>
      </w:r>
    </w:p>
    <w:p w14:paraId="16FFB3A8" w14:textId="6BDB0E19" w:rsidR="001A6FAD" w:rsidRPr="00F9506E" w:rsidRDefault="001A6FAD" w:rsidP="001A6FAD">
      <w:pPr>
        <w:pStyle w:val="Heading2"/>
        <w:rPr>
          <w:lang w:val="es-ES_tradnl"/>
        </w:rPr>
      </w:pPr>
      <w:proofErr w:type="spellStart"/>
      <w:r w:rsidRPr="00F9506E">
        <w:rPr>
          <w:lang w:val="es-ES_tradnl"/>
        </w:rPr>
        <w:lastRenderedPageBreak/>
        <w:t>Tenants</w:t>
      </w:r>
      <w:proofErr w:type="spellEnd"/>
      <w:r w:rsidRPr="00F9506E">
        <w:rPr>
          <w:lang w:val="es-ES_tradnl"/>
        </w:rPr>
        <w:t xml:space="preserve"> and </w:t>
      </w:r>
      <w:proofErr w:type="spellStart"/>
      <w:r w:rsidRPr="00F9506E">
        <w:rPr>
          <w:lang w:val="es-ES_tradnl"/>
        </w:rPr>
        <w:t>landlords</w:t>
      </w:r>
      <w:proofErr w:type="spellEnd"/>
      <w:r w:rsidRPr="00F9506E">
        <w:rPr>
          <w:lang w:val="es-ES_tradnl"/>
        </w:rPr>
        <w:t xml:space="preserve"> </w:t>
      </w:r>
      <w:bookmarkEnd w:id="57"/>
      <w:bookmarkEnd w:id="58"/>
      <w:r w:rsidR="00D37150">
        <w:rPr>
          <w:lang w:val="es-ES_tradnl"/>
        </w:rPr>
        <w:t xml:space="preserve"> </w:t>
      </w:r>
      <w:r w:rsidR="00D37150" w:rsidRPr="00490467">
        <w:rPr>
          <w:snapToGrid/>
          <w:lang w:val="es-ES" w:eastAsia="en-AU"/>
        </w:rPr>
        <w:t>Inquilinos y propietarios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B4CC2" w:rsidRPr="00F9506E" w14:paraId="47A4DAFC" w14:textId="77777777" w:rsidTr="00D37150">
        <w:trPr>
          <w:trHeight w:val="415"/>
        </w:trPr>
        <w:tc>
          <w:tcPr>
            <w:tcW w:w="7259" w:type="dxa"/>
            <w:shd w:val="clear" w:color="auto" w:fill="auto"/>
            <w:vAlign w:val="center"/>
          </w:tcPr>
          <w:p w14:paraId="6A9BF6F1" w14:textId="77777777" w:rsidR="008B4CC2" w:rsidRPr="00F9506E" w:rsidRDefault="008B4CC2" w:rsidP="00864167">
            <w:pPr>
              <w:pStyle w:val="NormalWeb"/>
              <w:rPr>
                <w:rFonts w:ascii="Arial" w:hAnsi="Arial" w:cs="Arial"/>
                <w:b/>
                <w:bCs/>
                <w:color w:val="313131"/>
                <w:lang w:val="es-ES_tradnl"/>
              </w:rPr>
            </w:pPr>
            <w:r w:rsidRPr="00F9506E">
              <w:rPr>
                <w:rFonts w:ascii="Arial" w:hAnsi="Arial" w:cs="Arial"/>
                <w:b/>
                <w:bCs/>
                <w:color w:val="313131"/>
                <w:lang w:val="es-ES_tradnl"/>
              </w:rPr>
              <w:t xml:space="preserve">More </w:t>
            </w:r>
            <w:proofErr w:type="spellStart"/>
            <w:r w:rsidRPr="00F9506E">
              <w:rPr>
                <w:rFonts w:ascii="Arial" w:hAnsi="Arial" w:cs="Arial"/>
                <w:b/>
                <w:bCs/>
                <w:color w:val="313131"/>
                <w:lang w:val="es-ES_tradnl"/>
              </w:rPr>
              <w:t>information</w:t>
            </w:r>
            <w:proofErr w:type="spellEnd"/>
            <w:r w:rsidRPr="00F9506E">
              <w:rPr>
                <w:rFonts w:ascii="Arial" w:hAnsi="Arial" w:cs="Arial"/>
                <w:b/>
                <w:bCs/>
                <w:color w:val="313131"/>
                <w:lang w:val="es-ES_tradnl"/>
              </w:rPr>
              <w:t xml:space="preserve"> </w:t>
            </w:r>
          </w:p>
        </w:tc>
        <w:tc>
          <w:tcPr>
            <w:tcW w:w="7626" w:type="dxa"/>
            <w:shd w:val="clear" w:color="auto" w:fill="auto"/>
            <w:vAlign w:val="center"/>
          </w:tcPr>
          <w:p w14:paraId="7C5D5D41" w14:textId="77777777" w:rsidR="008B4CC2" w:rsidRPr="00F9506E" w:rsidRDefault="008B4CC2" w:rsidP="00864167">
            <w:pPr>
              <w:rPr>
                <w:rFonts w:ascii="Arial" w:hAnsi="Arial" w:cs="Arial"/>
                <w:b/>
                <w:bCs/>
                <w:color w:val="313131"/>
                <w:lang w:val="es-ES_tradnl"/>
              </w:rPr>
            </w:pPr>
            <w:r w:rsidRPr="00F9506E">
              <w:rPr>
                <w:rFonts w:ascii="Arial" w:hAnsi="Arial" w:cs="Arial"/>
                <w:b/>
                <w:bCs/>
                <w:color w:val="313131"/>
                <w:lang w:val="es-ES_tradnl"/>
              </w:rPr>
              <w:t xml:space="preserve">Mayor información </w:t>
            </w:r>
          </w:p>
        </w:tc>
      </w:tr>
      <w:tr w:rsidR="008B4CC2" w:rsidRPr="00F9506E" w14:paraId="35694699" w14:textId="77777777" w:rsidTr="00D37150">
        <w:trPr>
          <w:trHeight w:val="845"/>
        </w:trPr>
        <w:tc>
          <w:tcPr>
            <w:tcW w:w="7259" w:type="dxa"/>
            <w:shd w:val="clear" w:color="auto" w:fill="auto"/>
            <w:vAlign w:val="center"/>
          </w:tcPr>
          <w:p w14:paraId="1A71CBB8" w14:textId="77777777" w:rsidR="008B4CC2" w:rsidRPr="00032F3A" w:rsidRDefault="00AF4196" w:rsidP="00864167">
            <w:pPr>
              <w:pStyle w:val="NormalWeb"/>
              <w:rPr>
                <w:rFonts w:ascii="Arial" w:hAnsi="Arial" w:cs="Arial"/>
                <w:color w:val="313131"/>
              </w:rPr>
            </w:pPr>
            <w:hyperlink r:id="rId91" w:history="1">
              <w:r w:rsidR="008B4CC2" w:rsidRPr="00032F3A">
                <w:rPr>
                  <w:rStyle w:val="Hyperlink"/>
                  <w:rFonts w:ascii="Arial" w:eastAsiaTheme="majorEastAsia" w:hAnsi="Arial" w:cs="Arial"/>
                </w:rPr>
                <w:t>https://www.covid19.act.gov.au/help-and-advice/residential-tenancies</w:t>
              </w:r>
            </w:hyperlink>
          </w:p>
        </w:tc>
        <w:tc>
          <w:tcPr>
            <w:tcW w:w="7626" w:type="dxa"/>
            <w:shd w:val="clear" w:color="auto" w:fill="auto"/>
            <w:vAlign w:val="center"/>
          </w:tcPr>
          <w:p w14:paraId="1AA100FA" w14:textId="77777777" w:rsidR="008B4CC2" w:rsidRPr="00032F3A" w:rsidRDefault="00AF4196" w:rsidP="00864167">
            <w:pPr>
              <w:rPr>
                <w:rFonts w:ascii="Arial" w:eastAsia="Arial Unicode MS" w:hAnsi="Arial" w:cs="Arial"/>
              </w:rPr>
            </w:pPr>
            <w:hyperlink r:id="rId92" w:history="1">
              <w:r w:rsidR="008B4CC2" w:rsidRPr="00032F3A">
                <w:rPr>
                  <w:rStyle w:val="Hyperlink"/>
                  <w:rFonts w:ascii="Arial" w:eastAsiaTheme="majorEastAsia" w:hAnsi="Arial" w:cs="Arial"/>
                </w:rPr>
                <w:t>https://www.covid19.act.gov.au/help-and-advice/residential-tenancies</w:t>
              </w:r>
            </w:hyperlink>
          </w:p>
        </w:tc>
      </w:tr>
    </w:tbl>
    <w:p w14:paraId="22C63A71" w14:textId="77777777" w:rsidR="001A6FAD" w:rsidRPr="00032F3A" w:rsidRDefault="001A6FAD" w:rsidP="001A6FAD"/>
    <w:p w14:paraId="29BCD93E" w14:textId="77777777" w:rsidR="001A6FAD" w:rsidRPr="00032F3A" w:rsidRDefault="001A6FAD" w:rsidP="001A6FAD"/>
    <w:p w14:paraId="4CE6F158" w14:textId="480C1756" w:rsidR="001A6FAD" w:rsidRPr="00F9506E" w:rsidRDefault="001A6FAD" w:rsidP="001A6FAD">
      <w:pPr>
        <w:pStyle w:val="Heading2"/>
        <w:rPr>
          <w:lang w:val="es-ES_tradnl"/>
        </w:rPr>
      </w:pPr>
      <w:bookmarkStart w:id="59" w:name="_Toc42097921"/>
      <w:bookmarkStart w:id="60" w:name="_Toc42702141"/>
      <w:r w:rsidRPr="00F9506E">
        <w:rPr>
          <w:lang w:val="es-ES_tradnl"/>
        </w:rPr>
        <w:t>Sport and fitness</w:t>
      </w:r>
      <w:bookmarkEnd w:id="59"/>
      <w:bookmarkEnd w:id="60"/>
      <w:r w:rsidR="00D37150">
        <w:rPr>
          <w:lang w:val="es-ES_tradnl"/>
        </w:rPr>
        <w:t xml:space="preserve">  </w:t>
      </w:r>
      <w:r w:rsidR="00D37150" w:rsidRPr="00490467">
        <w:rPr>
          <w:snapToGrid/>
          <w:lang w:val="es-ES" w:eastAsia="en-AU"/>
        </w:rPr>
        <w:t>Deportes y gimnasios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B4CC2" w:rsidRPr="00F9506E" w14:paraId="24204A25" w14:textId="77777777" w:rsidTr="00D37150">
        <w:trPr>
          <w:trHeight w:val="415"/>
        </w:trPr>
        <w:tc>
          <w:tcPr>
            <w:tcW w:w="7259" w:type="dxa"/>
            <w:shd w:val="clear" w:color="auto" w:fill="auto"/>
            <w:vAlign w:val="center"/>
          </w:tcPr>
          <w:p w14:paraId="52C5A44B" w14:textId="77777777" w:rsidR="008B4CC2" w:rsidRPr="00F9506E" w:rsidRDefault="008B4CC2" w:rsidP="00864167">
            <w:pPr>
              <w:pStyle w:val="NormalWeb"/>
              <w:rPr>
                <w:rFonts w:ascii="Arial" w:hAnsi="Arial" w:cs="Arial"/>
                <w:b/>
                <w:bCs/>
                <w:color w:val="313131"/>
                <w:lang w:val="es-ES_tradnl"/>
              </w:rPr>
            </w:pPr>
            <w:r w:rsidRPr="00F9506E">
              <w:rPr>
                <w:rFonts w:ascii="Arial" w:hAnsi="Arial" w:cs="Arial"/>
                <w:b/>
                <w:bCs/>
                <w:color w:val="313131"/>
                <w:lang w:val="es-ES_tradnl"/>
              </w:rPr>
              <w:t xml:space="preserve">More </w:t>
            </w:r>
            <w:proofErr w:type="spellStart"/>
            <w:r w:rsidRPr="00F9506E">
              <w:rPr>
                <w:rFonts w:ascii="Arial" w:hAnsi="Arial" w:cs="Arial"/>
                <w:b/>
                <w:bCs/>
                <w:color w:val="313131"/>
                <w:lang w:val="es-ES_tradnl"/>
              </w:rPr>
              <w:t>information</w:t>
            </w:r>
            <w:proofErr w:type="spellEnd"/>
            <w:r w:rsidRPr="00F9506E">
              <w:rPr>
                <w:rFonts w:ascii="Arial" w:hAnsi="Arial" w:cs="Arial"/>
                <w:b/>
                <w:bCs/>
                <w:color w:val="313131"/>
                <w:lang w:val="es-ES_tradnl"/>
              </w:rPr>
              <w:t xml:space="preserve"> </w:t>
            </w:r>
          </w:p>
        </w:tc>
        <w:tc>
          <w:tcPr>
            <w:tcW w:w="7626" w:type="dxa"/>
            <w:shd w:val="clear" w:color="auto" w:fill="auto"/>
            <w:vAlign w:val="center"/>
          </w:tcPr>
          <w:p w14:paraId="033CBD99" w14:textId="77777777" w:rsidR="008B4CC2" w:rsidRPr="00F9506E" w:rsidRDefault="008B4CC2" w:rsidP="00864167">
            <w:pPr>
              <w:rPr>
                <w:rFonts w:ascii="Arial" w:hAnsi="Arial" w:cs="Arial"/>
                <w:b/>
                <w:bCs/>
                <w:color w:val="313131"/>
                <w:lang w:val="es-ES_tradnl"/>
              </w:rPr>
            </w:pPr>
            <w:r w:rsidRPr="00F9506E">
              <w:rPr>
                <w:rFonts w:ascii="Arial" w:hAnsi="Arial" w:cs="Arial"/>
                <w:b/>
                <w:bCs/>
                <w:color w:val="313131"/>
                <w:lang w:val="es-ES_tradnl"/>
              </w:rPr>
              <w:t xml:space="preserve">Mayor información </w:t>
            </w:r>
          </w:p>
        </w:tc>
      </w:tr>
      <w:tr w:rsidR="008B4CC2" w:rsidRPr="00F9506E" w14:paraId="67B931CB" w14:textId="77777777" w:rsidTr="00D37150">
        <w:trPr>
          <w:trHeight w:val="845"/>
        </w:trPr>
        <w:tc>
          <w:tcPr>
            <w:tcW w:w="7259" w:type="dxa"/>
            <w:shd w:val="clear" w:color="auto" w:fill="auto"/>
            <w:vAlign w:val="center"/>
          </w:tcPr>
          <w:p w14:paraId="05C93C1F" w14:textId="77777777" w:rsidR="008B4CC2" w:rsidRPr="00032F3A" w:rsidRDefault="00AF4196" w:rsidP="00864167">
            <w:pPr>
              <w:pStyle w:val="NormalWeb"/>
              <w:rPr>
                <w:rFonts w:ascii="Arial" w:hAnsi="Arial" w:cs="Arial"/>
                <w:color w:val="313131"/>
              </w:rPr>
            </w:pPr>
            <w:hyperlink r:id="rId93" w:history="1">
              <w:r w:rsidR="008B4CC2" w:rsidRPr="00032F3A">
                <w:rPr>
                  <w:rStyle w:val="Hyperlink"/>
                  <w:rFonts w:ascii="Arial" w:eastAsiaTheme="majorEastAsia" w:hAnsi="Arial" w:cs="Arial"/>
                </w:rPr>
                <w:t>https://www.covid19.act.gov.au/help-and-advice/sport-and-fitness</w:t>
              </w:r>
            </w:hyperlink>
          </w:p>
        </w:tc>
        <w:tc>
          <w:tcPr>
            <w:tcW w:w="7626" w:type="dxa"/>
            <w:shd w:val="clear" w:color="auto" w:fill="auto"/>
            <w:vAlign w:val="center"/>
          </w:tcPr>
          <w:p w14:paraId="14141A1A" w14:textId="77777777" w:rsidR="008B4CC2" w:rsidRPr="00032F3A" w:rsidRDefault="00AF4196" w:rsidP="00864167">
            <w:pPr>
              <w:rPr>
                <w:rFonts w:ascii="Arial" w:eastAsia="Arial Unicode MS" w:hAnsi="Arial" w:cs="Arial"/>
              </w:rPr>
            </w:pPr>
            <w:hyperlink r:id="rId94" w:history="1">
              <w:r w:rsidR="008B4CC2" w:rsidRPr="00032F3A">
                <w:rPr>
                  <w:rStyle w:val="Hyperlink"/>
                  <w:rFonts w:ascii="Arial" w:eastAsiaTheme="majorEastAsia" w:hAnsi="Arial" w:cs="Arial"/>
                </w:rPr>
                <w:t>https://www.covid19.act.gov.au/help-and-advice/sport-and-fitness</w:t>
              </w:r>
            </w:hyperlink>
          </w:p>
        </w:tc>
      </w:tr>
    </w:tbl>
    <w:p w14:paraId="46B81E80" w14:textId="77777777" w:rsidR="001A6FAD" w:rsidRPr="00032F3A" w:rsidRDefault="001A6FAD" w:rsidP="001A6FAD"/>
    <w:p w14:paraId="2076E19A" w14:textId="77777777" w:rsidR="001A6FAD" w:rsidRPr="00032F3A" w:rsidRDefault="001A6FAD" w:rsidP="001A6FAD">
      <w:pPr>
        <w:spacing w:after="160" w:line="259" w:lineRule="auto"/>
      </w:pPr>
    </w:p>
    <w:p w14:paraId="0BB9A744" w14:textId="14E472C9" w:rsidR="001A6FAD" w:rsidRPr="00F9506E" w:rsidRDefault="001A6FAD" w:rsidP="001A6FAD">
      <w:pPr>
        <w:pStyle w:val="Heading1"/>
        <w:rPr>
          <w:lang w:val="es-ES_tradnl"/>
        </w:rPr>
      </w:pPr>
      <w:bookmarkStart w:id="61" w:name="_Toc42097922"/>
      <w:bookmarkStart w:id="62" w:name="_Toc42702142"/>
      <w:proofErr w:type="spellStart"/>
      <w:r w:rsidRPr="00F9506E">
        <w:rPr>
          <w:lang w:val="es-ES_tradnl"/>
        </w:rPr>
        <w:t>Financial</w:t>
      </w:r>
      <w:proofErr w:type="spellEnd"/>
      <w:r w:rsidRPr="00F9506E">
        <w:rPr>
          <w:lang w:val="es-ES_tradnl"/>
        </w:rPr>
        <w:t xml:space="preserve"> </w:t>
      </w:r>
      <w:proofErr w:type="spellStart"/>
      <w:r w:rsidRPr="00F9506E">
        <w:rPr>
          <w:lang w:val="es-ES_tradnl"/>
        </w:rPr>
        <w:t>support</w:t>
      </w:r>
      <w:proofErr w:type="spellEnd"/>
      <w:r w:rsidRPr="00F9506E">
        <w:rPr>
          <w:lang w:val="es-ES_tradnl"/>
        </w:rPr>
        <w:t xml:space="preserve"> </w:t>
      </w:r>
      <w:bookmarkEnd w:id="61"/>
      <w:bookmarkEnd w:id="62"/>
      <w:r w:rsidR="00D37150">
        <w:rPr>
          <w:lang w:val="es-ES_tradnl"/>
        </w:rPr>
        <w:t xml:space="preserve"> </w:t>
      </w:r>
      <w:r w:rsidR="00D37150" w:rsidRPr="00490467">
        <w:rPr>
          <w:snapToGrid/>
          <w:lang w:val="es-ES" w:eastAsia="en-AU"/>
        </w:rPr>
        <w:t>Apoyo financiero</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F9506E" w14:paraId="32E2DFFF" w14:textId="77777777" w:rsidTr="00864167">
        <w:trPr>
          <w:trHeight w:val="500"/>
        </w:trPr>
        <w:tc>
          <w:tcPr>
            <w:tcW w:w="7259" w:type="dxa"/>
            <w:shd w:val="clear" w:color="auto" w:fill="auto"/>
            <w:vAlign w:val="center"/>
          </w:tcPr>
          <w:p w14:paraId="6C5298C4"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t>ECONOMIC SUPPORT</w:t>
            </w:r>
          </w:p>
        </w:tc>
        <w:tc>
          <w:tcPr>
            <w:tcW w:w="7626" w:type="dxa"/>
            <w:shd w:val="clear" w:color="auto" w:fill="auto"/>
            <w:vAlign w:val="center"/>
          </w:tcPr>
          <w:p w14:paraId="37BB98D4"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APOYO ECONÓMICO</w:t>
            </w:r>
          </w:p>
        </w:tc>
      </w:tr>
      <w:tr w:rsidR="001A6FAD" w:rsidRPr="00F9506E" w14:paraId="7955BE9D" w14:textId="77777777" w:rsidTr="00864167">
        <w:trPr>
          <w:trHeight w:val="500"/>
        </w:trPr>
        <w:tc>
          <w:tcPr>
            <w:tcW w:w="7259" w:type="dxa"/>
            <w:shd w:val="clear" w:color="auto" w:fill="auto"/>
            <w:vAlign w:val="center"/>
          </w:tcPr>
          <w:p w14:paraId="44B81174"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t>Business Liaison Team</w:t>
            </w:r>
          </w:p>
        </w:tc>
        <w:tc>
          <w:tcPr>
            <w:tcW w:w="7626" w:type="dxa"/>
            <w:shd w:val="clear" w:color="auto" w:fill="auto"/>
            <w:vAlign w:val="center"/>
          </w:tcPr>
          <w:p w14:paraId="6482647B"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Equipo de enlace comercial</w:t>
            </w:r>
          </w:p>
        </w:tc>
      </w:tr>
      <w:tr w:rsidR="001A6FAD" w:rsidRPr="008B4CC2" w14:paraId="3E396659" w14:textId="77777777" w:rsidTr="00864167">
        <w:trPr>
          <w:trHeight w:val="976"/>
        </w:trPr>
        <w:tc>
          <w:tcPr>
            <w:tcW w:w="7259" w:type="dxa"/>
            <w:shd w:val="clear" w:color="auto" w:fill="auto"/>
            <w:vAlign w:val="center"/>
          </w:tcPr>
          <w:p w14:paraId="697E7782"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33BB946A"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Ya está disponible el número de teléfono para brindar explicaciones a las empresas sobre el apoyo que el Gobierno del ACT pone a su disposición con motivo de los cambios a la actividad comercial habitual causados por COVID-19.</w:t>
            </w:r>
          </w:p>
        </w:tc>
      </w:tr>
      <w:tr w:rsidR="001A6FAD" w:rsidRPr="00F9506E" w14:paraId="767C8EFA" w14:textId="77777777" w:rsidTr="00864167">
        <w:trPr>
          <w:trHeight w:val="500"/>
        </w:trPr>
        <w:tc>
          <w:tcPr>
            <w:tcW w:w="7259" w:type="dxa"/>
            <w:shd w:val="clear" w:color="auto" w:fill="auto"/>
            <w:vAlign w:val="center"/>
          </w:tcPr>
          <w:p w14:paraId="3B1834E1"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number you can call is 02 6205 0900.</w:t>
            </w:r>
          </w:p>
        </w:tc>
        <w:tc>
          <w:tcPr>
            <w:tcW w:w="7626" w:type="dxa"/>
            <w:shd w:val="clear" w:color="auto" w:fill="auto"/>
            <w:vAlign w:val="center"/>
          </w:tcPr>
          <w:p w14:paraId="2AB17FB2"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Podrá llamar al 02 6205 0900.</w:t>
            </w:r>
          </w:p>
        </w:tc>
      </w:tr>
      <w:tr w:rsidR="001A6FAD" w:rsidRPr="008B4CC2" w14:paraId="3CD56B57" w14:textId="77777777" w:rsidTr="00864167">
        <w:trPr>
          <w:trHeight w:val="500"/>
        </w:trPr>
        <w:tc>
          <w:tcPr>
            <w:tcW w:w="7259" w:type="dxa"/>
            <w:shd w:val="clear" w:color="auto" w:fill="auto"/>
            <w:vAlign w:val="center"/>
          </w:tcPr>
          <w:p w14:paraId="2385F952"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proofErr w:type="spellStart"/>
            <w:r w:rsidRPr="00F9506E">
              <w:rPr>
                <w:rFonts w:ascii="Helvetica" w:eastAsia="SimSun" w:hAnsi="Helvetica" w:cs="Helvetica"/>
                <w:b/>
                <w:bCs/>
                <w:lang w:val="es-ES_tradnl" w:eastAsia="en-AU"/>
              </w:rPr>
              <w:t>Hardship</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rates</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deferral</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arrangements</w:t>
            </w:r>
            <w:proofErr w:type="spellEnd"/>
          </w:p>
        </w:tc>
        <w:tc>
          <w:tcPr>
            <w:tcW w:w="7626" w:type="dxa"/>
            <w:shd w:val="clear" w:color="auto" w:fill="auto"/>
            <w:vAlign w:val="center"/>
          </w:tcPr>
          <w:p w14:paraId="65BA72DD"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Disposiciones para diferir las tasas municipales por dificultades financieras</w:t>
            </w:r>
          </w:p>
        </w:tc>
      </w:tr>
      <w:tr w:rsidR="001A6FAD" w:rsidRPr="00F9506E" w14:paraId="310BAF2B" w14:textId="77777777" w:rsidTr="00864167">
        <w:trPr>
          <w:trHeight w:val="1231"/>
        </w:trPr>
        <w:tc>
          <w:tcPr>
            <w:tcW w:w="7259" w:type="dxa"/>
            <w:shd w:val="clear" w:color="auto" w:fill="auto"/>
            <w:vAlign w:val="center"/>
          </w:tcPr>
          <w:p w14:paraId="6283C763" w14:textId="77777777" w:rsidR="001A6FAD" w:rsidRPr="00F9506E" w:rsidRDefault="001A6FAD" w:rsidP="00864167">
            <w:pPr>
              <w:autoSpaceDE w:val="0"/>
              <w:autoSpaceDN w:val="0"/>
              <w:adjustRightInd w:val="0"/>
              <w:ind w:left="22"/>
              <w:rPr>
                <w:rFonts w:ascii="Helvetica" w:eastAsia="SimSun" w:hAnsi="Helvetica" w:cs="Helvetica"/>
                <w:lang w:val="es-ES_tradnl" w:eastAsia="en-AU"/>
              </w:rPr>
            </w:pPr>
            <w:r w:rsidRPr="00032F3A">
              <w:rPr>
                <w:rFonts w:ascii="Helvetica" w:eastAsia="SimSun" w:hAnsi="Helvetica" w:cs="Helvetica"/>
                <w:lang w:eastAsia="en-AU"/>
              </w:rPr>
              <w:t xml:space="preserve">The ACT Revenue Office has a new process for rates deferrals for people who own and live in their home who are going through hardship because of COVID-19. </w:t>
            </w:r>
            <w:r w:rsidRPr="00F9506E">
              <w:rPr>
                <w:rFonts w:ascii="Helvetica" w:eastAsia="SimSun" w:hAnsi="Helvetica" w:cs="Helvetica"/>
                <w:lang w:val="es-ES_tradnl" w:eastAsia="en-AU"/>
              </w:rPr>
              <w:t xml:space="preserve">No </w:t>
            </w:r>
            <w:proofErr w:type="spellStart"/>
            <w:r w:rsidRPr="00F9506E">
              <w:rPr>
                <w:rFonts w:ascii="Helvetica" w:eastAsia="SimSun" w:hAnsi="Helvetica" w:cs="Helvetica"/>
                <w:lang w:val="es-ES_tradnl" w:eastAsia="en-AU"/>
              </w:rPr>
              <w:t>interest</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will</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apply</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to</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the</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deferred</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amount</w:t>
            </w:r>
            <w:proofErr w:type="spellEnd"/>
            <w:r w:rsidRPr="00F9506E">
              <w:rPr>
                <w:rFonts w:ascii="Helvetica" w:eastAsia="SimSun" w:hAnsi="Helvetica" w:cs="Helvetica"/>
                <w:lang w:val="es-ES_tradnl" w:eastAsia="en-AU"/>
              </w:rPr>
              <w:t>.</w:t>
            </w:r>
          </w:p>
        </w:tc>
        <w:tc>
          <w:tcPr>
            <w:tcW w:w="7626" w:type="dxa"/>
            <w:shd w:val="clear" w:color="auto" w:fill="auto"/>
            <w:vAlign w:val="center"/>
          </w:tcPr>
          <w:p w14:paraId="7485188C"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La Oficina de Rentas del ACT, ACT </w:t>
            </w:r>
            <w:proofErr w:type="spellStart"/>
            <w:r w:rsidRPr="00F9506E">
              <w:rPr>
                <w:rFonts w:ascii="Helvetica" w:eastAsia="SimSun" w:hAnsi="Helvetica" w:cs="Helvetica"/>
                <w:lang w:val="es-ES_tradnl" w:eastAsia="en-AU"/>
              </w:rPr>
              <w:t>Revenue</w:t>
            </w:r>
            <w:proofErr w:type="spellEnd"/>
            <w:r w:rsidRPr="00F9506E">
              <w:rPr>
                <w:rFonts w:ascii="Helvetica" w:eastAsia="SimSun" w:hAnsi="Helvetica" w:cs="Helvetica"/>
                <w:lang w:val="es-ES_tradnl" w:eastAsia="en-AU"/>
              </w:rPr>
              <w:t xml:space="preserve"> Office, tiene un nuevo trámite para diferir las tasas municipales de los propietarios que viven en su propia casa y que afrontan dificultades financieras debido al COVID-19. No se cobrarán intereses sobre el monto diferido.</w:t>
            </w:r>
          </w:p>
        </w:tc>
      </w:tr>
      <w:tr w:rsidR="001A6FAD" w:rsidRPr="008B4CC2" w14:paraId="08425A43" w14:textId="77777777" w:rsidTr="00864167">
        <w:trPr>
          <w:trHeight w:val="710"/>
        </w:trPr>
        <w:tc>
          <w:tcPr>
            <w:tcW w:w="7259" w:type="dxa"/>
            <w:shd w:val="clear" w:color="auto" w:fill="auto"/>
            <w:vAlign w:val="center"/>
          </w:tcPr>
          <w:p w14:paraId="284BC549"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lastRenderedPageBreak/>
              <w:t>The deferral will be for 12 months where household income has been significantly (at least 25%) reduced because of:</w:t>
            </w:r>
          </w:p>
        </w:tc>
        <w:tc>
          <w:tcPr>
            <w:tcW w:w="7626" w:type="dxa"/>
            <w:shd w:val="clear" w:color="auto" w:fill="auto"/>
            <w:vAlign w:val="center"/>
          </w:tcPr>
          <w:p w14:paraId="7DDC51FD"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El aplazamiento será por 12 meses si los ingresos de la familia se han visto reducidos drásticamente (en un 25% como mínimo) por los motivos siguientes:</w:t>
            </w:r>
          </w:p>
        </w:tc>
      </w:tr>
      <w:tr w:rsidR="001A6FAD" w:rsidRPr="008B4CC2" w14:paraId="70FD1ECD" w14:textId="77777777" w:rsidTr="00864167">
        <w:trPr>
          <w:trHeight w:val="1131"/>
        </w:trPr>
        <w:tc>
          <w:tcPr>
            <w:tcW w:w="7259" w:type="dxa"/>
            <w:shd w:val="clear" w:color="auto" w:fill="auto"/>
            <w:vAlign w:val="center"/>
          </w:tcPr>
          <w:p w14:paraId="748D7FD9" w14:textId="77777777" w:rsidR="001A6FAD" w:rsidRPr="00F9506E" w:rsidRDefault="001A6FAD" w:rsidP="00864167">
            <w:pPr>
              <w:numPr>
                <w:ilvl w:val="0"/>
                <w:numId w:val="9"/>
              </w:numPr>
              <w:autoSpaceDE w:val="0"/>
              <w:autoSpaceDN w:val="0"/>
              <w:adjustRightInd w:val="0"/>
              <w:ind w:left="494" w:hanging="426"/>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unemployment</w:t>
            </w:r>
            <w:proofErr w:type="spellEnd"/>
            <w:r w:rsidRPr="00F9506E">
              <w:rPr>
                <w:rFonts w:ascii="Helvetica" w:eastAsia="SimSun" w:hAnsi="Helvetica" w:cs="Helvetica"/>
                <w:lang w:val="es-ES_tradnl" w:eastAsia="en-AU"/>
              </w:rPr>
              <w:t>;</w:t>
            </w:r>
          </w:p>
          <w:p w14:paraId="736E9AEB" w14:textId="77777777" w:rsidR="001A6FAD" w:rsidRPr="00032F3A" w:rsidRDefault="001A6FAD" w:rsidP="00864167">
            <w:pPr>
              <w:numPr>
                <w:ilvl w:val="0"/>
                <w:numId w:val="9"/>
              </w:numPr>
              <w:autoSpaceDE w:val="0"/>
              <w:autoSpaceDN w:val="0"/>
              <w:adjustRightInd w:val="0"/>
              <w:ind w:left="494" w:hanging="426"/>
              <w:rPr>
                <w:rFonts w:ascii="Helvetica" w:eastAsia="SimSun" w:hAnsi="Helvetica" w:cs="Helvetica"/>
                <w:lang w:eastAsia="en-AU"/>
              </w:rPr>
            </w:pPr>
            <w:r w:rsidRPr="00032F3A">
              <w:rPr>
                <w:rFonts w:ascii="Helvetica" w:eastAsia="SimSun" w:hAnsi="Helvetica" w:cs="Helvetica"/>
                <w:lang w:eastAsia="en-AU"/>
              </w:rPr>
              <w:t>reduction in hours of work; or</w:t>
            </w:r>
          </w:p>
          <w:p w14:paraId="753A2992" w14:textId="77777777" w:rsidR="001A6FAD" w:rsidRPr="00032F3A" w:rsidRDefault="001A6FAD" w:rsidP="00864167">
            <w:pPr>
              <w:numPr>
                <w:ilvl w:val="0"/>
                <w:numId w:val="9"/>
              </w:numPr>
              <w:autoSpaceDE w:val="0"/>
              <w:autoSpaceDN w:val="0"/>
              <w:adjustRightInd w:val="0"/>
              <w:ind w:left="494" w:hanging="426"/>
              <w:rPr>
                <w:rFonts w:ascii="Helvetica" w:eastAsia="SimSun" w:hAnsi="Helvetica" w:cs="Helvetica"/>
                <w:lang w:eastAsia="en-AU"/>
              </w:rPr>
            </w:pPr>
            <w:r w:rsidRPr="00032F3A">
              <w:rPr>
                <w:rFonts w:ascii="Helvetica" w:eastAsia="SimSun" w:hAnsi="Helvetica" w:cs="Helvetica"/>
                <w:lang w:eastAsia="en-AU"/>
              </w:rPr>
              <w:t>a loss of small business income.</w:t>
            </w:r>
          </w:p>
        </w:tc>
        <w:tc>
          <w:tcPr>
            <w:tcW w:w="7626" w:type="dxa"/>
            <w:shd w:val="clear" w:color="auto" w:fill="auto"/>
            <w:vAlign w:val="center"/>
          </w:tcPr>
          <w:p w14:paraId="5359BE26" w14:textId="77777777" w:rsidR="001A6FAD" w:rsidRPr="00F9506E" w:rsidRDefault="001A6FAD" w:rsidP="00864167">
            <w:pPr>
              <w:numPr>
                <w:ilvl w:val="0"/>
                <w:numId w:val="9"/>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desempleo,</w:t>
            </w:r>
          </w:p>
          <w:p w14:paraId="34E0983D" w14:textId="77777777" w:rsidR="001A6FAD" w:rsidRPr="00F9506E" w:rsidRDefault="001A6FAD" w:rsidP="00864167">
            <w:pPr>
              <w:numPr>
                <w:ilvl w:val="0"/>
                <w:numId w:val="9"/>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reducción de las horas de trabajo o</w:t>
            </w:r>
          </w:p>
          <w:p w14:paraId="273D2D3C" w14:textId="77777777" w:rsidR="001A6FAD" w:rsidRPr="00F9506E" w:rsidRDefault="001A6FAD" w:rsidP="00864167">
            <w:pPr>
              <w:numPr>
                <w:ilvl w:val="0"/>
                <w:numId w:val="9"/>
              </w:numPr>
              <w:autoSpaceDE w:val="0"/>
              <w:autoSpaceDN w:val="0"/>
              <w:adjustRightInd w:val="0"/>
              <w:ind w:left="494" w:hanging="426"/>
              <w:rPr>
                <w:rFonts w:ascii="Helvetica" w:eastAsia="SimSun" w:hAnsi="Helvetica" w:cs="Helvetica"/>
                <w:lang w:val="es-ES_tradnl" w:eastAsia="en-AU"/>
              </w:rPr>
            </w:pPr>
            <w:r w:rsidRPr="00F9506E">
              <w:rPr>
                <w:rFonts w:ascii="Helvetica" w:eastAsia="SimSun" w:hAnsi="Helvetica" w:cs="Helvetica"/>
                <w:lang w:val="es-ES_tradnl" w:eastAsia="en-AU"/>
              </w:rPr>
              <w:t>una pérdida de los ingresos de una pequeña empresa.</w:t>
            </w:r>
          </w:p>
        </w:tc>
      </w:tr>
      <w:tr w:rsidR="001A6FAD" w:rsidRPr="008B4CC2" w14:paraId="0284F688" w14:textId="77777777" w:rsidTr="00864167">
        <w:trPr>
          <w:trHeight w:val="822"/>
        </w:trPr>
        <w:tc>
          <w:tcPr>
            <w:tcW w:w="7259" w:type="dxa"/>
            <w:shd w:val="clear" w:color="auto" w:fill="auto"/>
            <w:vAlign w:val="center"/>
          </w:tcPr>
          <w:p w14:paraId="39938DAB"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6CAEA1E0"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Los criterios de elegibilidad incluirán una prueba de ingresos (ingresos de la familia inferiores a $160.000 antes de impuestos).</w:t>
            </w:r>
          </w:p>
        </w:tc>
      </w:tr>
      <w:tr w:rsidR="001A6FAD" w:rsidRPr="008B4CC2" w14:paraId="2775AA68" w14:textId="77777777" w:rsidTr="00864167">
        <w:trPr>
          <w:trHeight w:val="848"/>
        </w:trPr>
        <w:tc>
          <w:tcPr>
            <w:tcW w:w="7259" w:type="dxa"/>
            <w:shd w:val="clear" w:color="auto" w:fill="auto"/>
            <w:vAlign w:val="center"/>
          </w:tcPr>
          <w:p w14:paraId="41F25EF4"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To apply for the deferral, you will need to complete a simple online application form on the ACT Revenue Office website.</w:t>
            </w:r>
          </w:p>
        </w:tc>
        <w:tc>
          <w:tcPr>
            <w:tcW w:w="7626" w:type="dxa"/>
            <w:shd w:val="clear" w:color="auto" w:fill="auto"/>
            <w:vAlign w:val="center"/>
          </w:tcPr>
          <w:p w14:paraId="0A317C2E"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Para solicitar el diferimiento deberá rellenar un formulario sencillo de solicitud en línea que encontrará en la página web de la ACT </w:t>
            </w:r>
            <w:proofErr w:type="spellStart"/>
            <w:r w:rsidRPr="00F9506E">
              <w:rPr>
                <w:rFonts w:ascii="Helvetica" w:eastAsia="SimSun" w:hAnsi="Helvetica" w:cs="Helvetica"/>
                <w:lang w:val="es-ES_tradnl" w:eastAsia="en-AU"/>
              </w:rPr>
              <w:t>Revenue</w:t>
            </w:r>
            <w:proofErr w:type="spellEnd"/>
            <w:r w:rsidRPr="00F9506E">
              <w:rPr>
                <w:rFonts w:ascii="Helvetica" w:eastAsia="SimSun" w:hAnsi="Helvetica" w:cs="Helvetica"/>
                <w:lang w:val="es-ES_tradnl" w:eastAsia="en-AU"/>
              </w:rPr>
              <w:t xml:space="preserve"> Office.</w:t>
            </w:r>
          </w:p>
        </w:tc>
      </w:tr>
      <w:tr w:rsidR="001A6FAD" w:rsidRPr="00032F3A" w14:paraId="290CF15E" w14:textId="77777777" w:rsidTr="00864167">
        <w:trPr>
          <w:trHeight w:val="530"/>
        </w:trPr>
        <w:tc>
          <w:tcPr>
            <w:tcW w:w="7259" w:type="dxa"/>
            <w:shd w:val="clear" w:color="auto" w:fill="auto"/>
            <w:vAlign w:val="center"/>
          </w:tcPr>
          <w:p w14:paraId="68172C60" w14:textId="77777777" w:rsidR="001A6FAD" w:rsidRPr="00032F3A" w:rsidRDefault="001A6FAD" w:rsidP="00864167">
            <w:pPr>
              <w:autoSpaceDE w:val="0"/>
              <w:autoSpaceDN w:val="0"/>
              <w:adjustRightInd w:val="0"/>
              <w:ind w:left="22"/>
              <w:rPr>
                <w:rFonts w:ascii="Helvetica" w:eastAsia="SimSun" w:hAnsi="Helvetica" w:cs="Helvetica"/>
                <w:b/>
                <w:bCs/>
                <w:lang w:eastAsia="en-AU"/>
              </w:rPr>
            </w:pPr>
            <w:bookmarkStart w:id="63" w:name="_Toc42097923"/>
            <w:r w:rsidRPr="00032F3A">
              <w:rPr>
                <w:rFonts w:ascii="Helvetica" w:eastAsia="SimSun" w:hAnsi="Helvetica" w:cs="Helvetica"/>
                <w:b/>
                <w:bCs/>
                <w:lang w:eastAsia="en-AU"/>
              </w:rPr>
              <w:t>Six-month waiver of payroll tax</w:t>
            </w:r>
          </w:p>
        </w:tc>
        <w:tc>
          <w:tcPr>
            <w:tcW w:w="7626" w:type="dxa"/>
            <w:shd w:val="clear" w:color="auto" w:fill="auto"/>
            <w:vAlign w:val="center"/>
          </w:tcPr>
          <w:p w14:paraId="5C0E3B7C"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Exención por seis meses del impuesto a la nómina o </w:t>
            </w:r>
            <w:proofErr w:type="spellStart"/>
            <w:r w:rsidRPr="00F9506E">
              <w:rPr>
                <w:rFonts w:ascii="Helvetica" w:eastAsia="SimSun" w:hAnsi="Helvetica" w:cs="Helvetica"/>
                <w:b/>
                <w:bCs/>
                <w:lang w:val="es-ES_tradnl" w:eastAsia="en-AU"/>
              </w:rPr>
              <w:t>payroll</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tax</w:t>
            </w:r>
            <w:proofErr w:type="spellEnd"/>
          </w:p>
        </w:tc>
      </w:tr>
      <w:tr w:rsidR="001A6FAD" w:rsidRPr="008B4CC2" w14:paraId="10615DD5" w14:textId="77777777" w:rsidTr="00864167">
        <w:trPr>
          <w:trHeight w:val="1013"/>
        </w:trPr>
        <w:tc>
          <w:tcPr>
            <w:tcW w:w="7259" w:type="dxa"/>
            <w:shd w:val="clear" w:color="auto" w:fill="auto"/>
            <w:vAlign w:val="center"/>
          </w:tcPr>
          <w:p w14:paraId="70947D82"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Businesses who have been directly impacted by COVID-19 requirements will be eligible to get a six-month waiver of payroll tax from April to September 2020.</w:t>
            </w:r>
          </w:p>
        </w:tc>
        <w:tc>
          <w:tcPr>
            <w:tcW w:w="7626" w:type="dxa"/>
            <w:shd w:val="clear" w:color="auto" w:fill="auto"/>
            <w:vAlign w:val="center"/>
          </w:tcPr>
          <w:p w14:paraId="0B9FE6AE"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Las empresas que se hayan visto afectadas directamente por las necesidades impuestas por COVID-19 podrán recibir una exención de seis meses del </w:t>
            </w:r>
            <w:proofErr w:type="spellStart"/>
            <w:r w:rsidRPr="00F9506E">
              <w:rPr>
                <w:rFonts w:ascii="Helvetica" w:eastAsia="SimSun" w:hAnsi="Helvetica" w:cs="Helvetica"/>
                <w:lang w:val="es-ES_tradnl" w:eastAsia="en-AU"/>
              </w:rPr>
              <w:t>payroll</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tax</w:t>
            </w:r>
            <w:proofErr w:type="spellEnd"/>
            <w:r w:rsidRPr="00F9506E">
              <w:rPr>
                <w:rFonts w:ascii="Helvetica" w:eastAsia="SimSun" w:hAnsi="Helvetica" w:cs="Helvetica"/>
                <w:lang w:val="es-ES_tradnl" w:eastAsia="en-AU"/>
              </w:rPr>
              <w:t xml:space="preserve"> de abril a septiembre de 2020.</w:t>
            </w:r>
          </w:p>
        </w:tc>
      </w:tr>
      <w:tr w:rsidR="001A6FAD" w:rsidRPr="008B4CC2" w14:paraId="51AB9BC7" w14:textId="77777777" w:rsidTr="00864167">
        <w:trPr>
          <w:trHeight w:val="702"/>
        </w:trPr>
        <w:tc>
          <w:tcPr>
            <w:tcW w:w="7259" w:type="dxa"/>
            <w:shd w:val="clear" w:color="auto" w:fill="auto"/>
            <w:vAlign w:val="center"/>
          </w:tcPr>
          <w:p w14:paraId="025965D6"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Businesses will need to complete a simple online application form on the ACT Revenue Office website to confirm their eligibility.</w:t>
            </w:r>
          </w:p>
        </w:tc>
        <w:tc>
          <w:tcPr>
            <w:tcW w:w="7626" w:type="dxa"/>
            <w:shd w:val="clear" w:color="auto" w:fill="auto"/>
            <w:vAlign w:val="center"/>
          </w:tcPr>
          <w:p w14:paraId="3AA471B9"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Las empresas deberán rellenar un formulario sencillo de solicitud en línea que encontrarán en la página web de la ACT </w:t>
            </w:r>
            <w:proofErr w:type="spellStart"/>
            <w:r w:rsidRPr="00F9506E">
              <w:rPr>
                <w:rFonts w:ascii="Helvetica" w:eastAsia="SimSun" w:hAnsi="Helvetica" w:cs="Helvetica"/>
                <w:lang w:val="es-ES_tradnl" w:eastAsia="en-AU"/>
              </w:rPr>
              <w:t>Revenue</w:t>
            </w:r>
            <w:proofErr w:type="spellEnd"/>
            <w:r w:rsidRPr="00F9506E">
              <w:rPr>
                <w:rFonts w:ascii="Helvetica" w:eastAsia="SimSun" w:hAnsi="Helvetica" w:cs="Helvetica"/>
                <w:lang w:val="es-ES_tradnl" w:eastAsia="en-AU"/>
              </w:rPr>
              <w:t xml:space="preserve"> Office para confirmar que reúnen las condiciones.</w:t>
            </w:r>
          </w:p>
        </w:tc>
      </w:tr>
    </w:tbl>
    <w:p w14:paraId="3F83FC68" w14:textId="77777777" w:rsidR="001A6FAD" w:rsidRPr="00F9506E" w:rsidRDefault="001A6FAD" w:rsidP="001A6FAD">
      <w:pPr>
        <w:rPr>
          <w:lang w:val="es-ES_tradnl"/>
        </w:rPr>
      </w:pPr>
    </w:p>
    <w:p w14:paraId="4576F6D3" w14:textId="77777777" w:rsidR="001A6FAD" w:rsidRPr="00F9506E" w:rsidRDefault="001A6FAD" w:rsidP="001A6FAD">
      <w:pPr>
        <w:rPr>
          <w:lang w:val="es-ES_tradnl"/>
        </w:rPr>
      </w:pPr>
    </w:p>
    <w:p w14:paraId="7FE7DCB5" w14:textId="5EAF2159" w:rsidR="001A6FAD" w:rsidRPr="00F9506E" w:rsidRDefault="001A6FAD" w:rsidP="001A6FAD">
      <w:pPr>
        <w:pStyle w:val="Heading2"/>
        <w:rPr>
          <w:lang w:val="es-ES_tradnl"/>
        </w:rPr>
      </w:pPr>
      <w:bookmarkStart w:id="64" w:name="_Toc42702143"/>
      <w:r w:rsidRPr="00F9506E">
        <w:rPr>
          <w:lang w:val="es-ES_tradnl"/>
        </w:rPr>
        <w:t xml:space="preserve">Jobs </w:t>
      </w:r>
      <w:proofErr w:type="spellStart"/>
      <w:r w:rsidRPr="00F9506E">
        <w:rPr>
          <w:lang w:val="es-ES_tradnl"/>
        </w:rPr>
        <w:t>for</w:t>
      </w:r>
      <w:proofErr w:type="spellEnd"/>
      <w:r w:rsidRPr="00F9506E">
        <w:rPr>
          <w:lang w:val="es-ES_tradnl"/>
        </w:rPr>
        <w:t xml:space="preserve"> </w:t>
      </w:r>
      <w:proofErr w:type="spellStart"/>
      <w:r w:rsidRPr="00F9506E">
        <w:rPr>
          <w:lang w:val="es-ES_tradnl"/>
        </w:rPr>
        <w:t>Canberrans</w:t>
      </w:r>
      <w:bookmarkEnd w:id="63"/>
      <w:bookmarkEnd w:id="64"/>
      <w:proofErr w:type="spellEnd"/>
      <w:r w:rsidR="00D37150">
        <w:rPr>
          <w:lang w:val="es-ES_tradnl"/>
        </w:rPr>
        <w:t xml:space="preserve">  </w:t>
      </w:r>
      <w:r w:rsidR="00D37150" w:rsidRPr="00490467">
        <w:rPr>
          <w:snapToGrid/>
          <w:lang w:val="es-ES" w:eastAsia="en-AU"/>
        </w:rPr>
        <w:t>Empleos para los Canberranos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A6FAD" w:rsidRPr="008B4CC2" w14:paraId="38E1BCD6" w14:textId="77777777" w:rsidTr="00864167">
        <w:trPr>
          <w:trHeight w:val="500"/>
        </w:trPr>
        <w:tc>
          <w:tcPr>
            <w:tcW w:w="7259" w:type="dxa"/>
            <w:vAlign w:val="center"/>
          </w:tcPr>
          <w:p w14:paraId="7D0B06B5"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r w:rsidRPr="00F9506E">
              <w:rPr>
                <w:rFonts w:ascii="Helvetica" w:eastAsia="SimSun" w:hAnsi="Helvetica" w:cs="Helvetica"/>
                <w:b/>
                <w:bCs/>
                <w:lang w:val="es-ES_tradnl" w:eastAsia="en-AU"/>
              </w:rPr>
              <w:t xml:space="preserve">Jobs </w:t>
            </w:r>
            <w:proofErr w:type="spellStart"/>
            <w:r w:rsidRPr="00F9506E">
              <w:rPr>
                <w:rFonts w:ascii="Helvetica" w:eastAsia="SimSun" w:hAnsi="Helvetica" w:cs="Helvetica"/>
                <w:b/>
                <w:bCs/>
                <w:lang w:val="es-ES_tradnl" w:eastAsia="en-AU"/>
              </w:rPr>
              <w:t>for</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Canberrans</w:t>
            </w:r>
            <w:proofErr w:type="spellEnd"/>
          </w:p>
        </w:tc>
        <w:tc>
          <w:tcPr>
            <w:tcW w:w="7626" w:type="dxa"/>
            <w:vAlign w:val="center"/>
          </w:tcPr>
          <w:p w14:paraId="2B0D50CE"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Empleos para los residentes de Canberra</w:t>
            </w:r>
          </w:p>
        </w:tc>
      </w:tr>
      <w:tr w:rsidR="001A6FAD" w:rsidRPr="00032F3A" w14:paraId="50DACEF1" w14:textId="77777777" w:rsidTr="00864167">
        <w:trPr>
          <w:trHeight w:val="1004"/>
        </w:trPr>
        <w:tc>
          <w:tcPr>
            <w:tcW w:w="7259" w:type="dxa"/>
            <w:vAlign w:val="center"/>
          </w:tcPr>
          <w:p w14:paraId="47163AF4"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The ACT Government has created the Jobs for Canberrans Fund, which will provide work opportunities for people in the casual or semi-skilled workforce who have lost their jobs due to COVID-19.</w:t>
            </w:r>
          </w:p>
        </w:tc>
        <w:tc>
          <w:tcPr>
            <w:tcW w:w="7626" w:type="dxa"/>
            <w:vAlign w:val="center"/>
          </w:tcPr>
          <w:p w14:paraId="3AE07AFB"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 xml:space="preserve">El Gobierno del ACT creó el Jobs </w:t>
            </w:r>
            <w:proofErr w:type="spellStart"/>
            <w:r w:rsidRPr="00F9506E">
              <w:rPr>
                <w:rFonts w:ascii="Helvetica" w:eastAsia="SimSun" w:hAnsi="Helvetica" w:cs="Helvetica"/>
                <w:lang w:val="es-ES_tradnl" w:eastAsia="en-AU"/>
              </w:rPr>
              <w:t>for</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Canberrans</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Fund</w:t>
            </w:r>
            <w:proofErr w:type="spellEnd"/>
            <w:r w:rsidRPr="00F9506E">
              <w:rPr>
                <w:rFonts w:ascii="Helvetica" w:eastAsia="SimSun" w:hAnsi="Helvetica" w:cs="Helvetica"/>
                <w:lang w:val="es-ES_tradnl" w:eastAsia="en-AU"/>
              </w:rPr>
              <w:t>, que ofrecerá oportunidades de trabajo a la fuerza laboral ocasional o semicualificada que perdió su empleo debido a COVID-19.</w:t>
            </w:r>
          </w:p>
        </w:tc>
      </w:tr>
      <w:tr w:rsidR="001A6FAD" w:rsidRPr="00032F3A" w14:paraId="53FE98BC" w14:textId="77777777" w:rsidTr="00864167">
        <w:trPr>
          <w:trHeight w:val="976"/>
        </w:trPr>
        <w:tc>
          <w:tcPr>
            <w:tcW w:w="7259" w:type="dxa"/>
            <w:vAlign w:val="center"/>
          </w:tcPr>
          <w:p w14:paraId="7541D2A2"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vAlign w:val="center"/>
          </w:tcPr>
          <w:p w14:paraId="793A7DF2"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Los empleos se pondrán a disposición de las personas más necesitadas. Se dará mayor prioridad a las personas que no reúnan las condiciones para recibir apoyo del Gobierno de Australia.</w:t>
            </w:r>
          </w:p>
        </w:tc>
      </w:tr>
      <w:tr w:rsidR="001A6FAD" w:rsidRPr="00F9506E" w14:paraId="76513FEC" w14:textId="77777777" w:rsidTr="00864167">
        <w:trPr>
          <w:trHeight w:val="500"/>
        </w:trPr>
        <w:tc>
          <w:tcPr>
            <w:tcW w:w="7259" w:type="dxa"/>
            <w:vAlign w:val="center"/>
          </w:tcPr>
          <w:p w14:paraId="69364CD2" w14:textId="77777777" w:rsidR="001A6FAD" w:rsidRPr="00F9506E" w:rsidRDefault="001A6FAD" w:rsidP="00864167">
            <w:pPr>
              <w:autoSpaceDE w:val="0"/>
              <w:autoSpaceDN w:val="0"/>
              <w:adjustRightInd w:val="0"/>
              <w:ind w:left="22"/>
              <w:rPr>
                <w:rFonts w:ascii="Helvetica" w:eastAsia="SimSun" w:hAnsi="Helvetica" w:cs="Helvetica"/>
                <w:b/>
                <w:bCs/>
                <w:lang w:val="es-ES_tradnl" w:eastAsia="en-AU"/>
              </w:rPr>
            </w:pPr>
            <w:proofErr w:type="spellStart"/>
            <w:r w:rsidRPr="00F9506E">
              <w:rPr>
                <w:rFonts w:ascii="Helvetica" w:eastAsia="SimSun" w:hAnsi="Helvetica" w:cs="Helvetica"/>
                <w:b/>
                <w:bCs/>
                <w:lang w:val="es-ES_tradnl" w:eastAsia="en-AU"/>
              </w:rPr>
              <w:lastRenderedPageBreak/>
              <w:t>Steps</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to</w:t>
            </w:r>
            <w:proofErr w:type="spellEnd"/>
            <w:r w:rsidRPr="00F9506E">
              <w:rPr>
                <w:rFonts w:ascii="Helvetica" w:eastAsia="SimSun" w:hAnsi="Helvetica" w:cs="Helvetica"/>
                <w:b/>
                <w:bCs/>
                <w:lang w:val="es-ES_tradnl" w:eastAsia="en-AU"/>
              </w:rPr>
              <w:t xml:space="preserve"> </w:t>
            </w:r>
            <w:proofErr w:type="spellStart"/>
            <w:r w:rsidRPr="00F9506E">
              <w:rPr>
                <w:rFonts w:ascii="Helvetica" w:eastAsia="SimSun" w:hAnsi="Helvetica" w:cs="Helvetica"/>
                <w:b/>
                <w:bCs/>
                <w:lang w:val="es-ES_tradnl" w:eastAsia="en-AU"/>
              </w:rPr>
              <w:t>sign</w:t>
            </w:r>
            <w:proofErr w:type="spellEnd"/>
            <w:r w:rsidRPr="00F9506E">
              <w:rPr>
                <w:rFonts w:ascii="Helvetica" w:eastAsia="SimSun" w:hAnsi="Helvetica" w:cs="Helvetica"/>
                <w:b/>
                <w:bCs/>
                <w:lang w:val="es-ES_tradnl" w:eastAsia="en-AU"/>
              </w:rPr>
              <w:t>-up</w:t>
            </w:r>
          </w:p>
        </w:tc>
        <w:tc>
          <w:tcPr>
            <w:tcW w:w="7626" w:type="dxa"/>
            <w:vAlign w:val="center"/>
          </w:tcPr>
          <w:p w14:paraId="632DFD09" w14:textId="77777777" w:rsidR="001A6FAD" w:rsidRPr="00F9506E" w:rsidRDefault="001A6FAD" w:rsidP="00864167">
            <w:pPr>
              <w:rPr>
                <w:rFonts w:ascii="Helvetica" w:eastAsia="SimSun" w:hAnsi="Helvetica" w:cs="Helvetica"/>
                <w:b/>
                <w:bCs/>
                <w:lang w:val="es-ES_tradnl" w:eastAsia="en-AU"/>
              </w:rPr>
            </w:pPr>
            <w:r w:rsidRPr="00F9506E">
              <w:rPr>
                <w:rFonts w:ascii="Helvetica" w:eastAsia="SimSun" w:hAnsi="Helvetica" w:cs="Helvetica"/>
                <w:b/>
                <w:bCs/>
                <w:lang w:val="es-ES_tradnl" w:eastAsia="en-AU"/>
              </w:rPr>
              <w:t>Pasos para inscribirse</w:t>
            </w:r>
          </w:p>
        </w:tc>
      </w:tr>
      <w:tr w:rsidR="001A6FAD" w:rsidRPr="008B4CC2" w14:paraId="274A6912" w14:textId="77777777" w:rsidTr="00864167">
        <w:trPr>
          <w:trHeight w:val="615"/>
        </w:trPr>
        <w:tc>
          <w:tcPr>
            <w:tcW w:w="7259" w:type="dxa"/>
            <w:vAlign w:val="center"/>
          </w:tcPr>
          <w:p w14:paraId="260E3207"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To sign up, people will need to have an ACT Digital account so they can:</w:t>
            </w:r>
          </w:p>
        </w:tc>
        <w:tc>
          <w:tcPr>
            <w:tcW w:w="7626" w:type="dxa"/>
            <w:vAlign w:val="center"/>
          </w:tcPr>
          <w:p w14:paraId="09A20299"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Para inscribirse deberá tener una cuenta ACT Digital que le permita:</w:t>
            </w:r>
          </w:p>
        </w:tc>
      </w:tr>
      <w:tr w:rsidR="001A6FAD" w:rsidRPr="008B4CC2" w14:paraId="48169742" w14:textId="77777777" w:rsidTr="00864167">
        <w:trPr>
          <w:trHeight w:val="992"/>
        </w:trPr>
        <w:tc>
          <w:tcPr>
            <w:tcW w:w="7259" w:type="dxa"/>
            <w:vAlign w:val="center"/>
          </w:tcPr>
          <w:p w14:paraId="6CADA7EF" w14:textId="77777777" w:rsidR="001A6FAD" w:rsidRPr="00032F3A" w:rsidRDefault="001A6FAD" w:rsidP="00864167">
            <w:pPr>
              <w:numPr>
                <w:ilvl w:val="0"/>
                <w:numId w:val="10"/>
              </w:numPr>
              <w:autoSpaceDE w:val="0"/>
              <w:autoSpaceDN w:val="0"/>
              <w:adjustRightInd w:val="0"/>
              <w:ind w:left="352" w:hanging="284"/>
              <w:rPr>
                <w:rFonts w:ascii="Helvetica" w:eastAsia="SimSun" w:hAnsi="Helvetica" w:cs="Helvetica"/>
                <w:lang w:eastAsia="en-AU"/>
              </w:rPr>
            </w:pPr>
            <w:r w:rsidRPr="00032F3A">
              <w:rPr>
                <w:rFonts w:ascii="Helvetica" w:eastAsia="SimSun" w:hAnsi="Helvetica" w:cs="Helvetica"/>
                <w:lang w:eastAsia="en-AU"/>
              </w:rPr>
              <w:t>receive notifications on new jobs vacancies</w:t>
            </w:r>
          </w:p>
          <w:p w14:paraId="5D107834" w14:textId="77777777" w:rsidR="001A6FAD" w:rsidRPr="00F9506E" w:rsidRDefault="001A6FAD" w:rsidP="00864167">
            <w:pPr>
              <w:numPr>
                <w:ilvl w:val="0"/>
                <w:numId w:val="10"/>
              </w:numPr>
              <w:autoSpaceDE w:val="0"/>
              <w:autoSpaceDN w:val="0"/>
              <w:adjustRightInd w:val="0"/>
              <w:ind w:left="352" w:hanging="284"/>
              <w:rPr>
                <w:rFonts w:ascii="Helvetica" w:eastAsia="SimSun" w:hAnsi="Helvetica" w:cs="Helvetica"/>
                <w:lang w:val="es-ES_tradnl" w:eastAsia="en-AU"/>
              </w:rPr>
            </w:pPr>
            <w:proofErr w:type="spellStart"/>
            <w:r w:rsidRPr="00F9506E">
              <w:rPr>
                <w:rFonts w:ascii="Helvetica" w:eastAsia="SimSun" w:hAnsi="Helvetica" w:cs="Helvetica"/>
                <w:lang w:val="es-ES_tradnl" w:eastAsia="en-AU"/>
              </w:rPr>
              <w:t>apply</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for</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job</w:t>
            </w:r>
            <w:proofErr w:type="spellEnd"/>
            <w:r w:rsidRPr="00F9506E">
              <w:rPr>
                <w:rFonts w:ascii="Helvetica" w:eastAsia="SimSun" w:hAnsi="Helvetica" w:cs="Helvetica"/>
                <w:lang w:val="es-ES_tradnl" w:eastAsia="en-AU"/>
              </w:rPr>
              <w:t xml:space="preserve"> </w:t>
            </w:r>
            <w:proofErr w:type="spellStart"/>
            <w:r w:rsidRPr="00F9506E">
              <w:rPr>
                <w:rFonts w:ascii="Helvetica" w:eastAsia="SimSun" w:hAnsi="Helvetica" w:cs="Helvetica"/>
                <w:lang w:val="es-ES_tradnl" w:eastAsia="en-AU"/>
              </w:rPr>
              <w:t>vacancies</w:t>
            </w:r>
            <w:proofErr w:type="spellEnd"/>
            <w:r w:rsidRPr="00F9506E">
              <w:rPr>
                <w:rFonts w:ascii="Helvetica" w:eastAsia="SimSun" w:hAnsi="Helvetica" w:cs="Helvetica"/>
                <w:lang w:val="es-ES_tradnl" w:eastAsia="en-AU"/>
              </w:rPr>
              <w:t xml:space="preserve"> online</w:t>
            </w:r>
          </w:p>
          <w:p w14:paraId="5BE050CF" w14:textId="77777777" w:rsidR="001A6FAD" w:rsidRPr="00032F3A" w:rsidRDefault="001A6FAD" w:rsidP="00864167">
            <w:pPr>
              <w:numPr>
                <w:ilvl w:val="0"/>
                <w:numId w:val="10"/>
              </w:numPr>
              <w:autoSpaceDE w:val="0"/>
              <w:autoSpaceDN w:val="0"/>
              <w:adjustRightInd w:val="0"/>
              <w:ind w:left="352" w:hanging="284"/>
              <w:rPr>
                <w:rFonts w:ascii="Helvetica" w:eastAsia="SimSun" w:hAnsi="Helvetica" w:cs="Helvetica"/>
                <w:lang w:eastAsia="en-AU"/>
              </w:rPr>
            </w:pPr>
            <w:r w:rsidRPr="00032F3A">
              <w:rPr>
                <w:rFonts w:ascii="Helvetica" w:eastAsia="SimSun" w:hAnsi="Helvetica" w:cs="Helvetica"/>
                <w:lang w:eastAsia="en-AU"/>
              </w:rPr>
              <w:t>easily update your contact details.</w:t>
            </w:r>
          </w:p>
        </w:tc>
        <w:tc>
          <w:tcPr>
            <w:tcW w:w="7626" w:type="dxa"/>
            <w:vAlign w:val="center"/>
          </w:tcPr>
          <w:p w14:paraId="478900F2" w14:textId="77777777" w:rsidR="001A6FAD" w:rsidRPr="00F9506E" w:rsidRDefault="001A6FAD" w:rsidP="00864167">
            <w:pPr>
              <w:numPr>
                <w:ilvl w:val="0"/>
                <w:numId w:val="10"/>
              </w:numPr>
              <w:autoSpaceDE w:val="0"/>
              <w:autoSpaceDN w:val="0"/>
              <w:adjustRightInd w:val="0"/>
              <w:ind w:left="352" w:hanging="284"/>
              <w:rPr>
                <w:rFonts w:ascii="Helvetica" w:eastAsia="SimSun" w:hAnsi="Helvetica" w:cs="Helvetica"/>
                <w:lang w:val="es-ES_tradnl" w:eastAsia="en-AU"/>
              </w:rPr>
            </w:pPr>
            <w:r w:rsidRPr="00F9506E">
              <w:rPr>
                <w:rFonts w:ascii="Helvetica" w:eastAsia="SimSun" w:hAnsi="Helvetica" w:cs="Helvetica"/>
                <w:lang w:val="es-ES_tradnl" w:eastAsia="en-AU"/>
              </w:rPr>
              <w:t>recibir notificaciones sobre nuevas vacantes de empleo</w:t>
            </w:r>
          </w:p>
          <w:p w14:paraId="6DF62565" w14:textId="77777777" w:rsidR="001A6FAD" w:rsidRPr="00F9506E" w:rsidRDefault="001A6FAD" w:rsidP="00864167">
            <w:pPr>
              <w:numPr>
                <w:ilvl w:val="0"/>
                <w:numId w:val="10"/>
              </w:numPr>
              <w:autoSpaceDE w:val="0"/>
              <w:autoSpaceDN w:val="0"/>
              <w:adjustRightInd w:val="0"/>
              <w:ind w:left="352" w:hanging="284"/>
              <w:rPr>
                <w:rFonts w:ascii="Helvetica" w:eastAsia="SimSun" w:hAnsi="Helvetica" w:cs="Helvetica"/>
                <w:lang w:val="es-ES_tradnl" w:eastAsia="en-AU"/>
              </w:rPr>
            </w:pPr>
            <w:r w:rsidRPr="00F9506E">
              <w:rPr>
                <w:rFonts w:ascii="Helvetica" w:eastAsia="SimSun" w:hAnsi="Helvetica" w:cs="Helvetica"/>
                <w:lang w:val="es-ES_tradnl" w:eastAsia="en-AU"/>
              </w:rPr>
              <w:t>presentarse a las vacantes de empleo en línea</w:t>
            </w:r>
          </w:p>
          <w:p w14:paraId="17057999" w14:textId="77777777" w:rsidR="001A6FAD" w:rsidRPr="00F9506E" w:rsidRDefault="001A6FAD" w:rsidP="00864167">
            <w:pPr>
              <w:numPr>
                <w:ilvl w:val="0"/>
                <w:numId w:val="10"/>
              </w:numPr>
              <w:autoSpaceDE w:val="0"/>
              <w:autoSpaceDN w:val="0"/>
              <w:adjustRightInd w:val="0"/>
              <w:ind w:left="352" w:hanging="284"/>
              <w:rPr>
                <w:rFonts w:ascii="Helvetica" w:eastAsia="SimSun" w:hAnsi="Helvetica" w:cs="Helvetica"/>
                <w:lang w:val="es-ES_tradnl" w:eastAsia="en-AU"/>
              </w:rPr>
            </w:pPr>
            <w:r w:rsidRPr="00F9506E">
              <w:rPr>
                <w:rFonts w:ascii="Helvetica" w:eastAsia="SimSun" w:hAnsi="Helvetica" w:cs="Helvetica"/>
                <w:lang w:val="es-ES_tradnl" w:eastAsia="en-AU"/>
              </w:rPr>
              <w:t>actualizar fácilmente sus datos de contacto.</w:t>
            </w:r>
          </w:p>
        </w:tc>
      </w:tr>
      <w:tr w:rsidR="001A6FAD" w:rsidRPr="008B4CC2" w14:paraId="7AFBE522" w14:textId="77777777" w:rsidTr="00864167">
        <w:trPr>
          <w:trHeight w:val="695"/>
        </w:trPr>
        <w:tc>
          <w:tcPr>
            <w:tcW w:w="7259" w:type="dxa"/>
            <w:vAlign w:val="center"/>
          </w:tcPr>
          <w:p w14:paraId="25B58D0E"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To apply for any roles, you may be asked to submit an online application and a CV listing skills and experience.</w:t>
            </w:r>
          </w:p>
        </w:tc>
        <w:tc>
          <w:tcPr>
            <w:tcW w:w="7626" w:type="dxa"/>
            <w:vAlign w:val="center"/>
          </w:tcPr>
          <w:p w14:paraId="40F10FE7" w14:textId="77777777" w:rsidR="001A6FAD" w:rsidRPr="00F9506E" w:rsidRDefault="001A6FAD" w:rsidP="00864167">
            <w:pPr>
              <w:rPr>
                <w:rFonts w:ascii="Helvetica" w:eastAsia="SimSun" w:hAnsi="Helvetica" w:cs="Helvetica"/>
                <w:lang w:val="es-ES_tradnl" w:eastAsia="en-AU"/>
              </w:rPr>
            </w:pPr>
            <w:r w:rsidRPr="00F9506E">
              <w:rPr>
                <w:rFonts w:ascii="Helvetica" w:eastAsia="SimSun" w:hAnsi="Helvetica" w:cs="Helvetica"/>
                <w:lang w:val="es-ES_tradnl" w:eastAsia="en-AU"/>
              </w:rPr>
              <w:t>Para presentarse a cualquiera de los empleos posiblemente deba presentar una solicitud en línea y un currículo con un listado de sus capacidades y experiencia.</w:t>
            </w:r>
          </w:p>
        </w:tc>
      </w:tr>
      <w:tr w:rsidR="001A6FAD" w:rsidRPr="00032F3A" w14:paraId="2B0DC20E" w14:textId="77777777" w:rsidTr="00864167">
        <w:trPr>
          <w:trHeight w:val="500"/>
        </w:trPr>
        <w:tc>
          <w:tcPr>
            <w:tcW w:w="7259" w:type="dxa"/>
            <w:vAlign w:val="center"/>
          </w:tcPr>
          <w:p w14:paraId="2C924FD9" w14:textId="77777777" w:rsidR="001A6FAD" w:rsidRPr="00032F3A" w:rsidRDefault="001A6FAD" w:rsidP="00864167">
            <w:pPr>
              <w:autoSpaceDE w:val="0"/>
              <w:autoSpaceDN w:val="0"/>
              <w:adjustRightInd w:val="0"/>
              <w:ind w:left="22"/>
              <w:rPr>
                <w:rFonts w:ascii="Helvetica" w:eastAsia="SimSun" w:hAnsi="Helvetica" w:cs="Helvetica"/>
                <w:lang w:eastAsia="en-AU"/>
              </w:rPr>
            </w:pPr>
            <w:r w:rsidRPr="00032F3A">
              <w:rPr>
                <w:rFonts w:ascii="Helvetica" w:eastAsia="SimSun" w:hAnsi="Helvetica" w:cs="Helvetica"/>
                <w:lang w:eastAsia="en-AU"/>
              </w:rPr>
              <w:t xml:space="preserve">Apply here: </w:t>
            </w:r>
            <w:hyperlink r:id="rId95" w:history="1">
              <w:r w:rsidRPr="00032F3A">
                <w:rPr>
                  <w:rStyle w:val="Hyperlink"/>
                  <w:rFonts w:ascii="Helvetica" w:eastAsia="SimSun" w:hAnsi="Helvetica" w:cs="Helvetica"/>
                  <w:lang w:eastAsia="en-AU"/>
                </w:rPr>
                <w:t>myaccount.act.gov.au/</w:t>
              </w:r>
              <w:proofErr w:type="spellStart"/>
              <w:r w:rsidRPr="00032F3A">
                <w:rPr>
                  <w:rStyle w:val="Hyperlink"/>
                  <w:rFonts w:ascii="Helvetica" w:eastAsia="SimSun" w:hAnsi="Helvetica" w:cs="Helvetica"/>
                  <w:lang w:eastAsia="en-AU"/>
                </w:rPr>
                <w:t>casualjob</w:t>
              </w:r>
              <w:proofErr w:type="spellEnd"/>
              <w:r w:rsidRPr="00032F3A">
                <w:rPr>
                  <w:rStyle w:val="Hyperlink"/>
                  <w:rFonts w:ascii="Helvetica" w:eastAsia="SimSun" w:hAnsi="Helvetica" w:cs="Helvetica"/>
                  <w:lang w:eastAsia="en-AU"/>
                </w:rPr>
                <w:t>/s/</w:t>
              </w:r>
            </w:hyperlink>
          </w:p>
        </w:tc>
        <w:tc>
          <w:tcPr>
            <w:tcW w:w="7626" w:type="dxa"/>
            <w:vAlign w:val="center"/>
          </w:tcPr>
          <w:p w14:paraId="040E1379" w14:textId="77777777" w:rsidR="001A6FAD" w:rsidRPr="00F9506E" w:rsidRDefault="001A6FAD" w:rsidP="00864167">
            <w:pPr>
              <w:rPr>
                <w:rFonts w:ascii="Arial" w:eastAsia="Arial Unicode MS" w:hAnsi="Arial" w:cs="Arial"/>
                <w:lang w:val="es-ES_tradnl"/>
              </w:rPr>
            </w:pPr>
            <w:r w:rsidRPr="00F9506E">
              <w:rPr>
                <w:rFonts w:ascii="Helvetica" w:eastAsia="SimSun" w:hAnsi="Helvetica" w:cs="Helvetica"/>
                <w:lang w:val="es-ES_tradnl" w:eastAsia="en-AU"/>
              </w:rPr>
              <w:t xml:space="preserve">Presente su solicitud aquí: </w:t>
            </w:r>
            <w:hyperlink r:id="rId96" w:history="1">
              <w:r w:rsidRPr="00F9506E">
                <w:rPr>
                  <w:rStyle w:val="Hyperlink"/>
                  <w:rFonts w:ascii="Helvetica" w:eastAsia="SimSun" w:hAnsi="Helvetica" w:cs="Helvetica"/>
                  <w:lang w:val="es-ES_tradnl" w:eastAsia="en-AU"/>
                </w:rPr>
                <w:t>myaccount.act.gov.au/</w:t>
              </w:r>
              <w:proofErr w:type="spellStart"/>
              <w:r w:rsidRPr="00F9506E">
                <w:rPr>
                  <w:rStyle w:val="Hyperlink"/>
                  <w:rFonts w:ascii="Helvetica" w:eastAsia="SimSun" w:hAnsi="Helvetica" w:cs="Helvetica"/>
                  <w:lang w:val="es-ES_tradnl" w:eastAsia="en-AU"/>
                </w:rPr>
                <w:t>casualjob</w:t>
              </w:r>
              <w:proofErr w:type="spellEnd"/>
              <w:r w:rsidRPr="00F9506E">
                <w:rPr>
                  <w:rStyle w:val="Hyperlink"/>
                  <w:rFonts w:ascii="Helvetica" w:eastAsia="SimSun" w:hAnsi="Helvetica" w:cs="Helvetica"/>
                  <w:lang w:val="es-ES_tradnl" w:eastAsia="en-AU"/>
                </w:rPr>
                <w:t>/s/</w:t>
              </w:r>
            </w:hyperlink>
          </w:p>
        </w:tc>
      </w:tr>
    </w:tbl>
    <w:p w14:paraId="49DA564C" w14:textId="77777777" w:rsidR="001A6FAD" w:rsidRPr="00F9506E" w:rsidRDefault="001A6FAD" w:rsidP="001A6FAD">
      <w:pPr>
        <w:rPr>
          <w:lang w:val="es-ES_tradnl"/>
        </w:rPr>
      </w:pPr>
    </w:p>
    <w:sectPr w:rsidR="001A6FAD" w:rsidRPr="00F9506E" w:rsidSect="00090BAA">
      <w:headerReference w:type="even" r:id="rId97"/>
      <w:headerReference w:type="default" r:id="rId98"/>
      <w:footerReference w:type="even" r:id="rId99"/>
      <w:footerReference w:type="default" r:id="rId100"/>
      <w:headerReference w:type="first" r:id="rId101"/>
      <w:footerReference w:type="first" r:id="rId102"/>
      <w:pgSz w:w="16838" w:h="11906" w:orient="landscape"/>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7891" w14:textId="77777777" w:rsidR="00AF4196" w:rsidRPr="00F9506E" w:rsidRDefault="00AF4196" w:rsidP="000D3A7E">
      <w:pPr>
        <w:rPr>
          <w:lang w:val="es-ES_tradnl"/>
        </w:rPr>
      </w:pPr>
      <w:r w:rsidRPr="00F9506E">
        <w:rPr>
          <w:lang w:val="es-ES_tradnl"/>
        </w:rPr>
        <w:separator/>
      </w:r>
    </w:p>
  </w:endnote>
  <w:endnote w:type="continuationSeparator" w:id="0">
    <w:p w14:paraId="28F63629" w14:textId="77777777" w:rsidR="00AF4196" w:rsidRPr="00F9506E" w:rsidRDefault="00AF4196" w:rsidP="000D3A7E">
      <w:pPr>
        <w:rPr>
          <w:lang w:val="es-ES_tradnl"/>
        </w:rPr>
      </w:pPr>
      <w:r w:rsidRPr="00F9506E">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D735" w14:textId="77777777" w:rsidR="00864167" w:rsidRPr="00F9506E" w:rsidRDefault="00864167">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lang w:val="es-ES_tradnl"/>
      </w:rPr>
      <w:id w:val="1668444272"/>
      <w:docPartObj>
        <w:docPartGallery w:val="Page Numbers (Bottom of Page)"/>
        <w:docPartUnique/>
      </w:docPartObj>
    </w:sdtPr>
    <w:sdtEndPr/>
    <w:sdtContent>
      <w:p w14:paraId="2B91D0F0" w14:textId="3F9265AD" w:rsidR="00864167" w:rsidRPr="00F9506E" w:rsidRDefault="00864167" w:rsidP="000D3A7E">
        <w:pPr>
          <w:pStyle w:val="Footer"/>
          <w:jc w:val="center"/>
          <w:rPr>
            <w:rFonts w:asciiTheme="majorHAnsi" w:hAnsiTheme="majorHAnsi" w:cstheme="majorHAnsi"/>
            <w:sz w:val="22"/>
            <w:szCs w:val="22"/>
            <w:lang w:val="es-ES_tradnl"/>
          </w:rPr>
        </w:pPr>
        <w:r w:rsidRPr="00F9506E">
          <w:rPr>
            <w:rFonts w:asciiTheme="majorHAnsi" w:hAnsiTheme="majorHAnsi" w:cstheme="majorHAnsi"/>
            <w:sz w:val="22"/>
            <w:szCs w:val="22"/>
            <w:lang w:val="es-ES_tradnl"/>
          </w:rPr>
          <w:fldChar w:fldCharType="begin"/>
        </w:r>
        <w:r w:rsidRPr="00F9506E">
          <w:rPr>
            <w:rFonts w:asciiTheme="majorHAnsi" w:hAnsiTheme="majorHAnsi" w:cstheme="majorHAnsi"/>
            <w:sz w:val="22"/>
            <w:szCs w:val="22"/>
            <w:lang w:val="es-ES_tradnl"/>
          </w:rPr>
          <w:instrText xml:space="preserve"> PAGE   \* MERGEFORMAT </w:instrText>
        </w:r>
        <w:r w:rsidRPr="00F9506E">
          <w:rPr>
            <w:rFonts w:asciiTheme="majorHAnsi" w:hAnsiTheme="majorHAnsi" w:cstheme="majorHAnsi"/>
            <w:sz w:val="22"/>
            <w:szCs w:val="22"/>
            <w:lang w:val="es-ES_tradnl"/>
          </w:rPr>
          <w:fldChar w:fldCharType="separate"/>
        </w:r>
        <w:r w:rsidR="002F17A1">
          <w:rPr>
            <w:rFonts w:asciiTheme="majorHAnsi" w:hAnsiTheme="majorHAnsi" w:cstheme="majorHAnsi"/>
            <w:noProof/>
            <w:sz w:val="22"/>
            <w:szCs w:val="22"/>
            <w:lang w:val="es-ES_tradnl"/>
          </w:rPr>
          <w:t>22</w:t>
        </w:r>
        <w:r w:rsidRPr="00F9506E">
          <w:rPr>
            <w:rFonts w:asciiTheme="majorHAnsi" w:hAnsiTheme="majorHAnsi" w:cstheme="majorHAnsi"/>
            <w:sz w:val="22"/>
            <w:szCs w:val="22"/>
            <w:lang w:val="es-ES_tradn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F535" w14:textId="77777777" w:rsidR="00864167" w:rsidRPr="00F9506E" w:rsidRDefault="00864167">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38B2" w14:textId="77777777" w:rsidR="00AF4196" w:rsidRPr="00F9506E" w:rsidRDefault="00AF4196" w:rsidP="000D3A7E">
      <w:pPr>
        <w:rPr>
          <w:lang w:val="es-ES_tradnl"/>
        </w:rPr>
      </w:pPr>
      <w:r w:rsidRPr="00F9506E">
        <w:rPr>
          <w:lang w:val="es-ES_tradnl"/>
        </w:rPr>
        <w:separator/>
      </w:r>
    </w:p>
  </w:footnote>
  <w:footnote w:type="continuationSeparator" w:id="0">
    <w:p w14:paraId="618F7BC7" w14:textId="77777777" w:rsidR="00AF4196" w:rsidRPr="00F9506E" w:rsidRDefault="00AF4196" w:rsidP="000D3A7E">
      <w:pPr>
        <w:rPr>
          <w:lang w:val="es-ES_tradnl"/>
        </w:rPr>
      </w:pPr>
      <w:r w:rsidRPr="00F9506E">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CDEA" w14:textId="77777777" w:rsidR="00864167" w:rsidRPr="00F9506E" w:rsidRDefault="00864167">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E1AE" w14:textId="77777777" w:rsidR="00864167" w:rsidRPr="00F9506E" w:rsidRDefault="00864167">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B7F" w14:textId="77777777" w:rsidR="00864167" w:rsidRPr="00F9506E" w:rsidRDefault="00864167">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44F0059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8E516B"/>
    <w:multiLevelType w:val="hybridMultilevel"/>
    <w:tmpl w:val="9CD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66CA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576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E40916"/>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3"/>
  </w:num>
  <w:num w:numId="4">
    <w:abstractNumId w:val="0"/>
  </w:num>
  <w:num w:numId="5">
    <w:abstractNumId w:val="12"/>
  </w:num>
  <w:num w:numId="6">
    <w:abstractNumId w:val="3"/>
  </w:num>
  <w:num w:numId="7">
    <w:abstractNumId w:val="5"/>
  </w:num>
  <w:num w:numId="8">
    <w:abstractNumId w:val="9"/>
  </w:num>
  <w:num w:numId="9">
    <w:abstractNumId w:val="11"/>
  </w:num>
  <w:num w:numId="10">
    <w:abstractNumId w:val="4"/>
  </w:num>
  <w:num w:numId="11">
    <w:abstractNumId w:val="8"/>
  </w:num>
  <w:num w:numId="12">
    <w:abstractNumId w:val="2"/>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BAA"/>
    <w:rsid w:val="00032F3A"/>
    <w:rsid w:val="00090BAA"/>
    <w:rsid w:val="000D3A7E"/>
    <w:rsid w:val="001675F0"/>
    <w:rsid w:val="001A6FAD"/>
    <w:rsid w:val="00241E46"/>
    <w:rsid w:val="002F17A1"/>
    <w:rsid w:val="00565764"/>
    <w:rsid w:val="005E58EC"/>
    <w:rsid w:val="00864167"/>
    <w:rsid w:val="00873FC7"/>
    <w:rsid w:val="008B4CC2"/>
    <w:rsid w:val="00912DB9"/>
    <w:rsid w:val="009415F3"/>
    <w:rsid w:val="009646DB"/>
    <w:rsid w:val="00AF4196"/>
    <w:rsid w:val="00C24EAA"/>
    <w:rsid w:val="00C2775F"/>
    <w:rsid w:val="00C66A56"/>
    <w:rsid w:val="00D33356"/>
    <w:rsid w:val="00D37150"/>
    <w:rsid w:val="00DC746A"/>
    <w:rsid w:val="00DF2658"/>
    <w:rsid w:val="00F260B6"/>
    <w:rsid w:val="00F950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E993"/>
  <w15:docId w15:val="{E4F836FC-2595-474A-B2E9-AF127131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AA"/>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090B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B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AA"/>
    <w:rPr>
      <w:rFonts w:asciiTheme="majorHAnsi" w:eastAsiaTheme="majorEastAsia" w:hAnsiTheme="majorHAnsi" w:cstheme="majorBidi"/>
      <w:snapToGrid w:val="0"/>
      <w:color w:val="2F5496" w:themeColor="accent1" w:themeShade="BF"/>
      <w:sz w:val="32"/>
      <w:szCs w:val="32"/>
      <w:lang w:eastAsia="zh-CN"/>
    </w:rPr>
  </w:style>
  <w:style w:type="character" w:customStyle="1" w:styleId="Heading2Char">
    <w:name w:val="Heading 2 Char"/>
    <w:basedOn w:val="DefaultParagraphFont"/>
    <w:link w:val="Heading2"/>
    <w:uiPriority w:val="9"/>
    <w:rsid w:val="00090BAA"/>
    <w:rPr>
      <w:rFonts w:asciiTheme="majorHAnsi" w:eastAsiaTheme="majorEastAsia" w:hAnsiTheme="majorHAnsi" w:cstheme="majorBidi"/>
      <w:snapToGrid w:val="0"/>
      <w:color w:val="2F5496" w:themeColor="accent1" w:themeShade="BF"/>
      <w:sz w:val="26"/>
      <w:szCs w:val="26"/>
      <w:lang w:eastAsia="zh-CN"/>
    </w:rPr>
  </w:style>
  <w:style w:type="character" w:styleId="Hyperlink">
    <w:name w:val="Hyperlink"/>
    <w:uiPriority w:val="99"/>
    <w:rsid w:val="00090BAA"/>
    <w:rPr>
      <w:color w:val="0000FF"/>
      <w:u w:val="single"/>
    </w:rPr>
  </w:style>
  <w:style w:type="paragraph" w:styleId="TOC1">
    <w:name w:val="toc 1"/>
    <w:basedOn w:val="Normal"/>
    <w:next w:val="Normal"/>
    <w:autoRedefine/>
    <w:uiPriority w:val="39"/>
    <w:unhideWhenUsed/>
    <w:rsid w:val="00090BAA"/>
    <w:pPr>
      <w:spacing w:after="100"/>
    </w:pPr>
  </w:style>
  <w:style w:type="paragraph" w:styleId="TOC2">
    <w:name w:val="toc 2"/>
    <w:basedOn w:val="Normal"/>
    <w:next w:val="Normal"/>
    <w:autoRedefine/>
    <w:uiPriority w:val="39"/>
    <w:unhideWhenUsed/>
    <w:rsid w:val="00090BAA"/>
    <w:pPr>
      <w:spacing w:after="100"/>
      <w:ind w:left="240"/>
    </w:pPr>
  </w:style>
  <w:style w:type="character" w:styleId="CommentReference">
    <w:name w:val="annotation reference"/>
    <w:basedOn w:val="DefaultParagraphFont"/>
    <w:uiPriority w:val="99"/>
    <w:semiHidden/>
    <w:unhideWhenUsed/>
    <w:rsid w:val="00090BAA"/>
    <w:rPr>
      <w:sz w:val="16"/>
      <w:szCs w:val="16"/>
    </w:rPr>
  </w:style>
  <w:style w:type="paragraph" w:styleId="CommentText">
    <w:name w:val="annotation text"/>
    <w:basedOn w:val="Normal"/>
    <w:link w:val="CommentTextChar"/>
    <w:uiPriority w:val="99"/>
    <w:semiHidden/>
    <w:unhideWhenUsed/>
    <w:rsid w:val="00090BAA"/>
    <w:rPr>
      <w:sz w:val="20"/>
      <w:szCs w:val="20"/>
    </w:rPr>
  </w:style>
  <w:style w:type="character" w:customStyle="1" w:styleId="CommentTextChar">
    <w:name w:val="Comment Text Char"/>
    <w:basedOn w:val="DefaultParagraphFont"/>
    <w:link w:val="CommentText"/>
    <w:uiPriority w:val="99"/>
    <w:semiHidden/>
    <w:rsid w:val="00090BAA"/>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090BAA"/>
    <w:pPr>
      <w:spacing w:before="100" w:beforeAutospacing="1" w:after="100" w:afterAutospacing="1"/>
    </w:pPr>
    <w:rPr>
      <w:rFonts w:eastAsia="Times New Roman"/>
      <w:snapToGrid/>
      <w:lang w:eastAsia="en-AU"/>
    </w:rPr>
  </w:style>
  <w:style w:type="paragraph" w:styleId="BalloonText">
    <w:name w:val="Balloon Text"/>
    <w:basedOn w:val="Normal"/>
    <w:link w:val="BalloonTextChar"/>
    <w:uiPriority w:val="99"/>
    <w:semiHidden/>
    <w:unhideWhenUsed/>
    <w:rsid w:val="00090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AA"/>
    <w:rPr>
      <w:rFonts w:ascii="Segoe UI" w:eastAsia="MS Mincho" w:hAnsi="Segoe UI" w:cs="Segoe UI"/>
      <w:snapToGrid w:val="0"/>
      <w:sz w:val="18"/>
      <w:szCs w:val="18"/>
      <w:lang w:eastAsia="zh-CN"/>
    </w:rPr>
  </w:style>
  <w:style w:type="paragraph" w:styleId="ListParagraph">
    <w:name w:val="List Paragraph"/>
    <w:basedOn w:val="Normal"/>
    <w:uiPriority w:val="34"/>
    <w:qFormat/>
    <w:rsid w:val="00090BAA"/>
    <w:pPr>
      <w:ind w:left="720"/>
      <w:contextualSpacing/>
    </w:pPr>
  </w:style>
  <w:style w:type="character" w:customStyle="1" w:styleId="UnresolvedMention1">
    <w:name w:val="Unresolved Mention1"/>
    <w:basedOn w:val="DefaultParagraphFont"/>
    <w:uiPriority w:val="99"/>
    <w:semiHidden/>
    <w:unhideWhenUsed/>
    <w:rsid w:val="00C66A56"/>
    <w:rPr>
      <w:color w:val="605E5C"/>
      <w:shd w:val="clear" w:color="auto" w:fill="E1DFDD"/>
    </w:rPr>
  </w:style>
  <w:style w:type="paragraph" w:styleId="TOCHeading">
    <w:name w:val="TOC Heading"/>
    <w:basedOn w:val="Heading1"/>
    <w:next w:val="Normal"/>
    <w:uiPriority w:val="39"/>
    <w:unhideWhenUsed/>
    <w:qFormat/>
    <w:rsid w:val="00C66A56"/>
    <w:pPr>
      <w:spacing w:line="259" w:lineRule="auto"/>
      <w:outlineLvl w:val="9"/>
    </w:pPr>
    <w:rPr>
      <w:snapToGrid/>
      <w:lang w:val="en-US" w:eastAsia="en-US"/>
    </w:rPr>
  </w:style>
  <w:style w:type="paragraph" w:styleId="Header">
    <w:name w:val="header"/>
    <w:basedOn w:val="Normal"/>
    <w:link w:val="HeaderChar"/>
    <w:uiPriority w:val="99"/>
    <w:unhideWhenUsed/>
    <w:rsid w:val="000D3A7E"/>
    <w:pPr>
      <w:tabs>
        <w:tab w:val="center" w:pos="4513"/>
        <w:tab w:val="right" w:pos="9026"/>
      </w:tabs>
    </w:pPr>
  </w:style>
  <w:style w:type="character" w:customStyle="1" w:styleId="HeaderChar">
    <w:name w:val="Header Char"/>
    <w:basedOn w:val="DefaultParagraphFont"/>
    <w:link w:val="Header"/>
    <w:uiPriority w:val="99"/>
    <w:rsid w:val="000D3A7E"/>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0D3A7E"/>
    <w:pPr>
      <w:tabs>
        <w:tab w:val="center" w:pos="4513"/>
        <w:tab w:val="right" w:pos="9026"/>
      </w:tabs>
    </w:pPr>
  </w:style>
  <w:style w:type="character" w:customStyle="1" w:styleId="FooterChar">
    <w:name w:val="Footer Char"/>
    <w:basedOn w:val="DefaultParagraphFont"/>
    <w:link w:val="Footer"/>
    <w:uiPriority w:val="99"/>
    <w:rsid w:val="000D3A7E"/>
    <w:rPr>
      <w:rFonts w:ascii="Times New Roman" w:eastAsia="MS Mincho" w:hAnsi="Times New Roman" w:cs="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dspace.org.au/headspace-centres/headspace-canberra/" TargetMode="External"/><Relationship Id="rId21" Type="http://schemas.openxmlformats.org/officeDocument/2006/relationships/hyperlink" Target="https://health.act.gov.au/about-our-health-system/novel-coronavirus-covid-19/protect-yourself" TargetMode="External"/><Relationship Id="rId42" Type="http://schemas.openxmlformats.org/officeDocument/2006/relationships/hyperlink" Target="https://www.covid19.act.gov.au/resources/outside-the-act" TargetMode="External"/><Relationship Id="rId47" Type="http://schemas.openxmlformats.org/officeDocument/2006/relationships/hyperlink" Target="https://www.covid19.qld.gov.au/" TargetMode="External"/><Relationship Id="rId63" Type="http://schemas.openxmlformats.org/officeDocument/2006/relationships/hyperlink" Target="https://www.anu.edu.au/news/all-news/covid-19-advice" TargetMode="External"/><Relationship Id="rId68" Type="http://schemas.openxmlformats.org/officeDocument/2006/relationships/hyperlink" Target="https://www.csu.edu.au/current-students/safety-wellbeing/your-wellbeing/coronavirus" TargetMode="External"/><Relationship Id="rId84" Type="http://schemas.openxmlformats.org/officeDocument/2006/relationships/hyperlink" Target="mailto:info@companionhouse.org.au" TargetMode="External"/><Relationship Id="rId89" Type="http://schemas.openxmlformats.org/officeDocument/2006/relationships/hyperlink" Target="https://www.covid19.act.gov.au/help-and-advice/community-support" TargetMode="External"/><Relationship Id="rId7" Type="http://schemas.openxmlformats.org/officeDocument/2006/relationships/endnotes" Target="endnotes.xml"/><Relationship Id="rId71" Type="http://schemas.openxmlformats.org/officeDocument/2006/relationships/hyperlink" Target="https://cit.edu.au/news/supporting_our_students_during_the_covid-19_outbreak?fbclid=IwAR2g5DUNplR96imF57Wxceq1IQRVmGJOZ0GyCROEtU8peIglsNaxieOWOk8" TargetMode="External"/><Relationship Id="rId92" Type="http://schemas.openxmlformats.org/officeDocument/2006/relationships/hyperlink" Target="https://www.covid19.act.gov.au/help-and-advice/residential-tenancies" TargetMode="External"/><Relationship Id="rId2" Type="http://schemas.openxmlformats.org/officeDocument/2006/relationships/numbering" Target="numbering.xml"/><Relationship Id="rId16" Type="http://schemas.openxmlformats.org/officeDocument/2006/relationships/hyperlink" Target="https://www.communityservices.act.gov.au/covid-19-community-service-information" TargetMode="External"/><Relationship Id="rId29" Type="http://schemas.openxmlformats.org/officeDocument/2006/relationships/hyperlink" Target="http://www.beyondblue.org.au/" TargetMode="External"/><Relationship Id="rId11" Type="http://schemas.openxmlformats.org/officeDocument/2006/relationships/hyperlink" Target="tel:0299624155" TargetMode="External"/><Relationship Id="rId24" Type="http://schemas.openxmlformats.org/officeDocument/2006/relationships/hyperlink" Target="https://www.covid19.act.gov.au/protecting-yourself-and-others/groups-and-gatherings" TargetMode="External"/><Relationship Id="rId32" Type="http://schemas.openxmlformats.org/officeDocument/2006/relationships/hyperlink" Target="http://www.lifeline.org.au" TargetMode="External"/><Relationship Id="rId37" Type="http://schemas.openxmlformats.org/officeDocument/2006/relationships/hyperlink" Target="https://www.covid19.act.gov.au/protecting-yourself-and-others/protect-yourself" TargetMode="External"/><Relationship Id="rId40" Type="http://schemas.openxmlformats.org/officeDocument/2006/relationships/hyperlink" Target="https://www.covid19.act.gov.au/protecting-yourself-and-others/protect-yourself" TargetMode="External"/><Relationship Id="rId45" Type="http://schemas.openxmlformats.org/officeDocument/2006/relationships/hyperlink" Target="https://www.nsw.gov.au/covid-19" TargetMode="External"/><Relationship Id="rId53" Type="http://schemas.openxmlformats.org/officeDocument/2006/relationships/hyperlink" Target="https://coronavirus.nt.gov.au/" TargetMode="External"/><Relationship Id="rId58" Type="http://schemas.openxmlformats.org/officeDocument/2006/relationships/hyperlink" Target="https://www.wa.gov.au/government/covid-19-coronavirus" TargetMode="External"/><Relationship Id="rId66" Type="http://schemas.openxmlformats.org/officeDocument/2006/relationships/hyperlink" Target="https://www.acu.edu.au/about-acu/news/2020/january/coronavirus-update/coronavirus-fact-sheet" TargetMode="External"/><Relationship Id="rId74" Type="http://schemas.openxmlformats.org/officeDocument/2006/relationships/hyperlink" Target="https://www.csu.edu.au/current-students/safety-wellbeing/your-wellbeing/coronavirus" TargetMode="External"/><Relationship Id="rId79" Type="http://schemas.openxmlformats.org/officeDocument/2006/relationships/hyperlink" Target="https://www.covid19.act.gov.au/help-and-advice/transport" TargetMode="External"/><Relationship Id="rId87" Type="http://schemas.openxmlformats.org/officeDocument/2006/relationships/hyperlink" Target="http://www.marss.org.au/"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education.act.gov.au/about-us/all-news-and-news-alerts/news-items/may-2020/back-to-the-classroom" TargetMode="External"/><Relationship Id="rId82" Type="http://schemas.openxmlformats.org/officeDocument/2006/relationships/hyperlink" Target="mailto:info@companionhouse.org.au" TargetMode="External"/><Relationship Id="rId90" Type="http://schemas.openxmlformats.org/officeDocument/2006/relationships/hyperlink" Target="https://www.covid19.act.gov.au/help-and-advice/community-support" TargetMode="External"/><Relationship Id="rId95" Type="http://schemas.openxmlformats.org/officeDocument/2006/relationships/hyperlink" Target="https://www.myaccount.act.gov.au/casualjob/s/" TargetMode="External"/><Relationship Id="rId19" Type="http://schemas.openxmlformats.org/officeDocument/2006/relationships/hyperlink" Target="https://www.covid19.act.gov.au/protecting-yourself-and-others/at-risk-groups" TargetMode="External"/><Relationship Id="rId14" Type="http://schemas.openxmlformats.org/officeDocument/2006/relationships/hyperlink" Target="https://www.covid19.act.gov.au/protecting-yourself-and-others/getting-tested" TargetMode="External"/><Relationship Id="rId22" Type="http://schemas.openxmlformats.org/officeDocument/2006/relationships/hyperlink" Target="https://www.covid19.act.gov.au/protecting-yourself-and-others/quarantine-and-isolation" TargetMode="External"/><Relationship Id="rId27" Type="http://schemas.openxmlformats.org/officeDocument/2006/relationships/hyperlink" Target="http://Lifeline" TargetMode="External"/><Relationship Id="rId30" Type="http://schemas.openxmlformats.org/officeDocument/2006/relationships/hyperlink" Target="https://kidshelpline.com.au" TargetMode="External"/><Relationship Id="rId35" Type="http://schemas.openxmlformats.org/officeDocument/2006/relationships/hyperlink" Target="https://www.covid19.act.gov.au/protecting-yourself-and-others/the-flu-and-covid-19" TargetMode="External"/><Relationship Id="rId43" Type="http://schemas.openxmlformats.org/officeDocument/2006/relationships/hyperlink" Target="https://www.nsw.gov.au/covid-19/what-you-can-and-cant-do-under-rules/two-people-visitation-rule" TargetMode="External"/><Relationship Id="rId48" Type="http://schemas.openxmlformats.org/officeDocument/2006/relationships/hyperlink" Target="https://www.covid-19.sa.gov.au/" TargetMode="External"/><Relationship Id="rId56" Type="http://schemas.openxmlformats.org/officeDocument/2006/relationships/hyperlink" Target="https://www.coronavirus.tas.gov.au/" TargetMode="External"/><Relationship Id="rId64" Type="http://schemas.openxmlformats.org/officeDocument/2006/relationships/hyperlink" Target="https://www.canberra.edu.au/coronavirus-advice" TargetMode="External"/><Relationship Id="rId69" Type="http://schemas.openxmlformats.org/officeDocument/2006/relationships/hyperlink" Target="https://www.anu.edu.au/news/all-news/covid-19-advice" TargetMode="External"/><Relationship Id="rId77" Type="http://schemas.openxmlformats.org/officeDocument/2006/relationships/hyperlink" Target="https://www.transport.act.gov.au/tickets-and-myway" TargetMode="External"/><Relationship Id="rId100" Type="http://schemas.openxmlformats.org/officeDocument/2006/relationships/footer" Target="footer2.xml"/><Relationship Id="rId8" Type="http://schemas.openxmlformats.org/officeDocument/2006/relationships/hyperlink" Target="https://www.covid19.act.gov.au/protecting-yourself-and-others/feeling-unwell" TargetMode="External"/><Relationship Id="rId51" Type="http://schemas.openxmlformats.org/officeDocument/2006/relationships/hyperlink" Target="https://www.wa.gov.au/government/covid-19-coronavirus" TargetMode="External"/><Relationship Id="rId72" Type="http://schemas.openxmlformats.org/officeDocument/2006/relationships/hyperlink" Target="https://www.acu.edu.au/about-acu/news/2020/january/coronavirus-update/coronavirus-fact-sheet" TargetMode="External"/><Relationship Id="rId80" Type="http://schemas.openxmlformats.org/officeDocument/2006/relationships/hyperlink" Target="https://www.covid19.act.gov.au/help-and-advice/transport" TargetMode="External"/><Relationship Id="rId85" Type="http://schemas.openxmlformats.org/officeDocument/2006/relationships/hyperlink" Target="mailto:hspcanberra@redcross.org.au" TargetMode="External"/><Relationship Id="rId93" Type="http://schemas.openxmlformats.org/officeDocument/2006/relationships/hyperlink" Target="https://www.covid19.act.gov.au/help-and-advice/sport-and-fitness"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tel:0251249213" TargetMode="External"/><Relationship Id="rId17" Type="http://schemas.openxmlformats.org/officeDocument/2006/relationships/hyperlink" Target="https://www.communityservices.act.gov.au/covid-19-community-service-information" TargetMode="External"/><Relationship Id="rId25" Type="http://schemas.openxmlformats.org/officeDocument/2006/relationships/hyperlink" Target="https://www.covid19.act.gov.au/protecting-yourself-and-others/groups-and-gatherings" TargetMode="External"/><Relationship Id="rId33" Type="http://schemas.openxmlformats.org/officeDocument/2006/relationships/hyperlink" Target="http://www.beyondblue.org.au/" TargetMode="External"/><Relationship Id="rId38" Type="http://schemas.openxmlformats.org/officeDocument/2006/relationships/hyperlink" Target="https://www.covid19.act.gov.au/protecting-yourself-and-others/protect-yourself" TargetMode="External"/><Relationship Id="rId46" Type="http://schemas.openxmlformats.org/officeDocument/2006/relationships/hyperlink" Target="https://coronavirus.nt.gov.au/" TargetMode="External"/><Relationship Id="rId59" Type="http://schemas.openxmlformats.org/officeDocument/2006/relationships/hyperlink" Target="https://www.covid19.act.gov.au/help-and-advice/travellers" TargetMode="External"/><Relationship Id="rId67" Type="http://schemas.openxmlformats.org/officeDocument/2006/relationships/hyperlink" Target="https://www.unsw.adfa.edu.au/" TargetMode="External"/><Relationship Id="rId103" Type="http://schemas.openxmlformats.org/officeDocument/2006/relationships/fontTable" Target="fontTable.xml"/><Relationship Id="rId20" Type="http://schemas.openxmlformats.org/officeDocument/2006/relationships/hyperlink" Target="https://health.act.gov.au/about-our-health-system/novel-coronavirus-covid-19/protect-yourself" TargetMode="External"/><Relationship Id="rId41" Type="http://schemas.openxmlformats.org/officeDocument/2006/relationships/hyperlink" Target="https://www.covid19.act.gov.au/resources/outside-the-act" TargetMode="External"/><Relationship Id="rId54" Type="http://schemas.openxmlformats.org/officeDocument/2006/relationships/hyperlink" Target="https://www.covid19.qld.gov.au/" TargetMode="External"/><Relationship Id="rId62" Type="http://schemas.openxmlformats.org/officeDocument/2006/relationships/hyperlink" Target="https://www.education.act.gov.au/about-us/all-news-and-news-alerts/news-items/may-2020/back-to-the-classroom" TargetMode="External"/><Relationship Id="rId70" Type="http://schemas.openxmlformats.org/officeDocument/2006/relationships/hyperlink" Target="https://www.canberra.edu.au/coronavirus-advice" TargetMode="External"/><Relationship Id="rId75" Type="http://schemas.openxmlformats.org/officeDocument/2006/relationships/hyperlink" Target="http://cms-uat-public.health.act.gov.au/about-our-health-systemnovel-coronavirus-covid-19/protect-yourself" TargetMode="External"/><Relationship Id="rId83" Type="http://schemas.openxmlformats.org/officeDocument/2006/relationships/hyperlink" Target="tel:0262514550" TargetMode="External"/><Relationship Id="rId88" Type="http://schemas.openxmlformats.org/officeDocument/2006/relationships/hyperlink" Target="http://www.marss.org.au/" TargetMode="External"/><Relationship Id="rId91" Type="http://schemas.openxmlformats.org/officeDocument/2006/relationships/hyperlink" Target="https://www.covid19.act.gov.au/help-and-advice/residential-tenancies" TargetMode="External"/><Relationship Id="rId96" Type="http://schemas.openxmlformats.org/officeDocument/2006/relationships/hyperlink" Target="https://www.myaccount.act.gov.au/casualjob/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vid19.act.gov.au/protecting-yourself-and-others/getting-tested" TargetMode="External"/><Relationship Id="rId23" Type="http://schemas.openxmlformats.org/officeDocument/2006/relationships/hyperlink" Target="https://www.covid19.act.gov.au/protecting-yourself-and-others/quarantine-and-isolation" TargetMode="External"/><Relationship Id="rId28" Type="http://schemas.openxmlformats.org/officeDocument/2006/relationships/hyperlink" Target="http://www.lifeline.org.au" TargetMode="External"/><Relationship Id="rId36" Type="http://schemas.openxmlformats.org/officeDocument/2006/relationships/hyperlink" Target="https://www.covid19.act.gov.au/protecting-yourself-and-others/the-flu-and-covid-19" TargetMode="External"/><Relationship Id="rId49" Type="http://schemas.openxmlformats.org/officeDocument/2006/relationships/hyperlink" Target="https://www.coronavirus.tas.gov.au/" TargetMode="External"/><Relationship Id="rId57" Type="http://schemas.openxmlformats.org/officeDocument/2006/relationships/hyperlink" Target="https://www.dhhs.vic.gov.au/coronavirus" TargetMode="External"/><Relationship Id="rId10" Type="http://schemas.openxmlformats.org/officeDocument/2006/relationships/hyperlink" Target="tel:0251249213" TargetMode="External"/><Relationship Id="rId31" Type="http://schemas.openxmlformats.org/officeDocument/2006/relationships/hyperlink" Target="https://headspace.org.au/headspace-centres/headspace-canberra/" TargetMode="External"/><Relationship Id="rId44" Type="http://schemas.openxmlformats.org/officeDocument/2006/relationships/hyperlink" Target="https://www.nsw.gov.au/covid-19/what-you-can-and-cant-do-under-rules/two-people-visitation-rule" TargetMode="External"/><Relationship Id="rId52" Type="http://schemas.openxmlformats.org/officeDocument/2006/relationships/hyperlink" Target="https://www.nsw.gov.au/covid-19" TargetMode="External"/><Relationship Id="rId60" Type="http://schemas.openxmlformats.org/officeDocument/2006/relationships/hyperlink" Target="https://www.covid19.act.gov.au/help-and-advice/travellers" TargetMode="External"/><Relationship Id="rId65" Type="http://schemas.openxmlformats.org/officeDocument/2006/relationships/hyperlink" Target="https://cit.edu.au/news/supporting_our_students_during_the_covid-19_outbreak?fbclid=IwAR2g5DUNplR96imF57Wxceq1IQRVmGJOZ0GyCROEtU8peIglsNaxieOWOk8" TargetMode="External"/><Relationship Id="rId73" Type="http://schemas.openxmlformats.org/officeDocument/2006/relationships/hyperlink" Target="https://www.unsw.adfa.edu.au/" TargetMode="External"/><Relationship Id="rId78" Type="http://schemas.openxmlformats.org/officeDocument/2006/relationships/hyperlink" Target="https://www.transport.act.gov.au/tickets-and-myway" TargetMode="External"/><Relationship Id="rId81" Type="http://schemas.openxmlformats.org/officeDocument/2006/relationships/hyperlink" Target="tel:0262514550" TargetMode="External"/><Relationship Id="rId86" Type="http://schemas.openxmlformats.org/officeDocument/2006/relationships/hyperlink" Target="mailto:hspcanberra@redcross.org.au" TargetMode="External"/><Relationship Id="rId94" Type="http://schemas.openxmlformats.org/officeDocument/2006/relationships/hyperlink" Target="https://www.covid19.act.gov.au/help-and-advice/sport-and-fitness"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vid19.act.gov.au/protecting-yourself-and-others/feeling-unwell" TargetMode="External"/><Relationship Id="rId13" Type="http://schemas.openxmlformats.org/officeDocument/2006/relationships/hyperlink" Target="tel:0299624155" TargetMode="External"/><Relationship Id="rId18" Type="http://schemas.openxmlformats.org/officeDocument/2006/relationships/hyperlink" Target="https://www.covid19.act.gov.au/protecting-yourself-and-others/at-risk-groups" TargetMode="External"/><Relationship Id="rId39" Type="http://schemas.openxmlformats.org/officeDocument/2006/relationships/hyperlink" Target="https://www.covid19.act.gov.au/protecting-yourself-and-others/protect-yourself" TargetMode="External"/><Relationship Id="rId34" Type="http://schemas.openxmlformats.org/officeDocument/2006/relationships/hyperlink" Target="https://kidshelpline.com.au" TargetMode="External"/><Relationship Id="rId50" Type="http://schemas.openxmlformats.org/officeDocument/2006/relationships/hyperlink" Target="https://www.dhhs.vic.gov.au/coronavirus" TargetMode="External"/><Relationship Id="rId55" Type="http://schemas.openxmlformats.org/officeDocument/2006/relationships/hyperlink" Target="https://www.covid-19.sa.gov.au/" TargetMode="External"/><Relationship Id="rId76" Type="http://schemas.openxmlformats.org/officeDocument/2006/relationships/hyperlink" Target="http://cms-uat-public.health.act.gov.au/about-our-health-systemnovel-coronavirus-covid-19/protect-yourself"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001E-ABD9-491E-9F3E-4029D1D8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7602</Words>
  <Characters>43335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Spanish</dc:description>
  <cp:lastModifiedBy>Nutt, Teone</cp:lastModifiedBy>
  <cp:revision>7</cp:revision>
  <cp:lastPrinted>2020-06-29T02:11:00Z</cp:lastPrinted>
  <dcterms:created xsi:type="dcterms:W3CDTF">2020-06-23T00:45:00Z</dcterms:created>
  <dcterms:modified xsi:type="dcterms:W3CDTF">2020-06-29T02:11:00Z</dcterms:modified>
</cp:coreProperties>
</file>