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A9EB3" w14:textId="577D89AF" w:rsidR="003618C6" w:rsidRPr="007507E4" w:rsidRDefault="003618C6" w:rsidP="00CB1A58">
      <w:pPr>
        <w:ind w:left="-284"/>
        <w:rPr>
          <w:rFonts w:asciiTheme="minorBidi" w:eastAsia="Arial Unicode MS" w:hAnsiTheme="minorBidi" w:cstheme="minorBidi"/>
          <w:sz w:val="20"/>
          <w:szCs w:val="20"/>
        </w:rPr>
      </w:pPr>
      <w:r w:rsidRPr="007507E4">
        <w:rPr>
          <w:rFonts w:asciiTheme="minorBidi" w:eastAsia="Arial Unicode MS" w:hAnsiTheme="minorBidi" w:cstheme="minorBidi"/>
          <w:sz w:val="20"/>
          <w:szCs w:val="20"/>
        </w:rPr>
        <w:t xml:space="preserve">Translation Note:  Please leave all text highlighted in </w:t>
      </w:r>
      <w:r w:rsidRPr="007507E4">
        <w:rPr>
          <w:rFonts w:asciiTheme="minorBidi" w:eastAsia="Arial Unicode MS" w:hAnsiTheme="minorBidi" w:cstheme="minorBidi"/>
          <w:b/>
          <w:bCs/>
          <w:sz w:val="20"/>
          <w:szCs w:val="20"/>
          <w:highlight w:val="yellow"/>
        </w:rPr>
        <w:t>YELLOW</w:t>
      </w:r>
      <w:r w:rsidRPr="007507E4">
        <w:rPr>
          <w:rFonts w:asciiTheme="minorBidi" w:eastAsia="Arial Unicode MS" w:hAnsiTheme="minorBidi" w:cstheme="minorBidi"/>
          <w:sz w:val="20"/>
          <w:szCs w:val="20"/>
        </w:rPr>
        <w:t xml:space="preserve"> in English unless there is an appropriate in language alternative</w:t>
      </w:r>
      <w:r w:rsidR="006C6297" w:rsidRPr="007507E4">
        <w:rPr>
          <w:rFonts w:asciiTheme="minorBidi" w:eastAsia="Arial Unicode MS" w:hAnsiTheme="minorBidi" w:cstheme="minorBidi"/>
          <w:sz w:val="20"/>
          <w:szCs w:val="20"/>
        </w:rPr>
        <w:t xml:space="preserve"> (or include both English and target language)</w:t>
      </w:r>
      <w:r w:rsidR="007507E4">
        <w:rPr>
          <w:rFonts w:asciiTheme="minorBidi" w:eastAsia="Arial Unicode MS" w:hAnsiTheme="minorBidi" w:cstheme="minorBidi"/>
          <w:sz w:val="20"/>
          <w:szCs w:val="20"/>
        </w:rPr>
        <w:t>.</w:t>
      </w:r>
    </w:p>
    <w:p w14:paraId="4976EC21" w14:textId="77777777" w:rsidR="006C6297" w:rsidRPr="00AE1959" w:rsidRDefault="006C6297" w:rsidP="006C6297">
      <w:pPr>
        <w:ind w:left="-426"/>
        <w:rPr>
          <w:rFonts w:ascii="Arial Unicode MS" w:eastAsia="Arial Unicode MS" w:hAnsi="Arial Unicode MS" w:cs="Arial Unicode MS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AE1959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7507E4" w:rsidRDefault="00636FD1" w:rsidP="00636FD1">
            <w:pPr>
              <w:rPr>
                <w:rFonts w:asciiTheme="minorBidi" w:eastAsia="Arial Unicode MS" w:hAnsiTheme="minorBidi" w:cstheme="minorBidi"/>
              </w:rPr>
            </w:pPr>
            <w:r w:rsidRPr="007507E4">
              <w:rPr>
                <w:rFonts w:asciiTheme="minorBidi" w:eastAsia="Arial Unicode MS" w:hAnsiTheme="minorBidi" w:cstheme="minorBidi"/>
                <w:noProof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678182DF" w:rsidR="00636FD1" w:rsidRPr="007507E4" w:rsidRDefault="007507E4" w:rsidP="00477229">
            <w:pPr>
              <w:rPr>
                <w:rFonts w:asciiTheme="minorBidi" w:eastAsia="Arial Unicode MS" w:hAnsiTheme="minorBidi" w:cstheme="minorBidi"/>
              </w:rPr>
            </w:pPr>
            <w:r>
              <w:rPr>
                <w:rFonts w:asciiTheme="minorBidi" w:eastAsia="Arial Unicode MS" w:hAnsiTheme="minorBidi" w:cstheme="minorBidi"/>
              </w:rPr>
              <w:t>Tamil</w:t>
            </w:r>
          </w:p>
        </w:tc>
      </w:tr>
      <w:tr w:rsidR="007507E4" w:rsidRPr="00AE1959" w14:paraId="1D6A5693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10A52083" w14:textId="5576ACEA" w:rsidR="007507E4" w:rsidRPr="007507E4" w:rsidRDefault="007507E4" w:rsidP="007507E4">
            <w:pPr>
              <w:autoSpaceDE w:val="0"/>
              <w:autoSpaceDN w:val="0"/>
              <w:adjustRightInd w:val="0"/>
              <w:ind w:left="22"/>
              <w:rPr>
                <w:rFonts w:asciiTheme="minorBidi" w:eastAsia="Arial Unicode MS" w:hAnsiTheme="minorBidi" w:cstheme="minorBidi"/>
                <w:b/>
                <w:bCs/>
                <w:snapToGrid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b/>
                <w:bCs/>
                <w:snapToGrid/>
                <w:lang w:eastAsia="en-AU"/>
              </w:rPr>
              <w:t>GENERAL INFORMATION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9DCF9DD" w14:textId="1E74F417" w:rsidR="007507E4" w:rsidRPr="00AE1959" w:rsidRDefault="007507E4" w:rsidP="007507E4">
            <w:pPr>
              <w:rPr>
                <w:rFonts w:ascii="Arial Unicode MS" w:eastAsia="Arial Unicode MS" w:hAnsi="Arial Unicode MS" w:cs="Arial Unicode MS" w:hint="cs"/>
                <w:b/>
                <w:bCs/>
                <w:cs/>
                <w:lang w:bidi="ta-IN"/>
              </w:rPr>
            </w:pPr>
            <w:r w:rsidRPr="007507E4">
              <w:rPr>
                <w:rFonts w:ascii="Vijaya" w:eastAsia="Arial Unicode MS" w:hAnsi="Vijaya" w:cs="Vijaya" w:hint="cs"/>
                <w:b/>
                <w:bCs/>
                <w:sz w:val="28"/>
                <w:szCs w:val="28"/>
                <w:cs/>
                <w:lang w:bidi="ta-IN"/>
              </w:rPr>
              <w:t>பொதுவான</w:t>
            </w:r>
            <w:r w:rsidRPr="007507E4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ta-IN"/>
              </w:rPr>
              <w:t xml:space="preserve"> </w:t>
            </w:r>
            <w:r w:rsidRPr="007507E4">
              <w:rPr>
                <w:rFonts w:ascii="Vijaya" w:eastAsia="Arial Unicode MS" w:hAnsi="Vijaya" w:cs="Vijaya" w:hint="cs"/>
                <w:b/>
                <w:bCs/>
                <w:sz w:val="28"/>
                <w:szCs w:val="28"/>
                <w:cs/>
                <w:lang w:bidi="ta-IN"/>
              </w:rPr>
              <w:t>தகவல்</w:t>
            </w:r>
          </w:p>
        </w:tc>
      </w:tr>
      <w:tr w:rsidR="001A7D79" w:rsidRPr="00AE1959" w14:paraId="4FDD6697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028845AF" w14:textId="08E9F055" w:rsidR="001A7D79" w:rsidRPr="007507E4" w:rsidRDefault="0062249E" w:rsidP="0062249E">
            <w:pPr>
              <w:autoSpaceDE w:val="0"/>
              <w:autoSpaceDN w:val="0"/>
              <w:adjustRightInd w:val="0"/>
              <w:ind w:left="22"/>
              <w:rPr>
                <w:rFonts w:asciiTheme="minorBidi" w:eastAsia="Arial Unicode MS" w:hAnsiTheme="minorBidi" w:cstheme="minorBidi"/>
                <w:b/>
                <w:bCs/>
                <w:snapToGrid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b/>
                <w:bCs/>
                <w:snapToGrid/>
                <w:lang w:eastAsia="en-AU"/>
              </w:rPr>
              <w:t xml:space="preserve">Jobs for </w:t>
            </w:r>
            <w:r w:rsidRPr="007507E4">
              <w:rPr>
                <w:rFonts w:asciiTheme="minorBidi" w:eastAsia="Arial Unicode MS" w:hAnsiTheme="minorBidi" w:cstheme="minorBidi"/>
                <w:b/>
                <w:bCs/>
                <w:snapToGrid/>
                <w:highlight w:val="yellow"/>
                <w:lang w:eastAsia="en-AU"/>
              </w:rPr>
              <w:t>Canberrans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0E5EDB7" w14:textId="37CB1A7C" w:rsidR="001A7D79" w:rsidRPr="007507E4" w:rsidRDefault="002A03ED" w:rsidP="000515ED">
            <w:pPr>
              <w:rPr>
                <w:rFonts w:ascii="Vijaya" w:eastAsia="Arial Unicode MS" w:hAnsi="Vijaya" w:cs="Vijaya"/>
                <w:b/>
                <w:bCs/>
                <w:sz w:val="28"/>
                <w:szCs w:val="28"/>
              </w:rPr>
            </w:pPr>
            <w:r w:rsidRPr="007507E4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>கன்பராவாசிகளுக்கான வேலைவாய்ப்பு</w:t>
            </w:r>
          </w:p>
        </w:tc>
      </w:tr>
      <w:tr w:rsidR="0062249E" w:rsidRPr="00AE1959" w14:paraId="7686F07A" w14:textId="77777777" w:rsidTr="007507E4">
        <w:trPr>
          <w:trHeight w:val="1304"/>
        </w:trPr>
        <w:tc>
          <w:tcPr>
            <w:tcW w:w="7259" w:type="dxa"/>
            <w:shd w:val="clear" w:color="auto" w:fill="auto"/>
            <w:vAlign w:val="center"/>
          </w:tcPr>
          <w:p w14:paraId="6BD480B5" w14:textId="5FFB1A4C" w:rsidR="0062249E" w:rsidRPr="007507E4" w:rsidRDefault="0062249E" w:rsidP="0062249E">
            <w:pPr>
              <w:autoSpaceDE w:val="0"/>
              <w:autoSpaceDN w:val="0"/>
              <w:adjustRightInd w:val="0"/>
              <w:ind w:left="22"/>
              <w:rPr>
                <w:rFonts w:asciiTheme="minorBidi" w:eastAsia="Arial Unicode MS" w:hAnsiTheme="minorBidi" w:cstheme="minorBidi"/>
                <w:snapToGrid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 xml:space="preserve">The </w:t>
            </w:r>
            <w:r w:rsidRPr="007507E4">
              <w:rPr>
                <w:rFonts w:asciiTheme="minorBidi" w:eastAsia="Arial Unicode MS" w:hAnsiTheme="minorBidi" w:cstheme="minorBidi"/>
                <w:highlight w:val="yellow"/>
                <w:lang w:eastAsia="en-AU"/>
              </w:rPr>
              <w:t>ACT</w:t>
            </w: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 xml:space="preserve"> Government has created the </w:t>
            </w:r>
            <w:r w:rsidRPr="007507E4">
              <w:rPr>
                <w:rFonts w:asciiTheme="minorBidi" w:eastAsia="Arial Unicode MS" w:hAnsiTheme="minorBidi" w:cstheme="minorBidi"/>
                <w:highlight w:val="yellow"/>
                <w:lang w:eastAsia="en-AU"/>
              </w:rPr>
              <w:t>Jobs for Canberrans Fund</w:t>
            </w: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>, which will provide work opportunities for people in the casual or semi-skilled workforce who have lost their jobs due to COVID-19.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25A8AAD" w14:textId="7BAAD370" w:rsidR="0062249E" w:rsidRPr="007507E4" w:rsidRDefault="002A03ED" w:rsidP="000515ED">
            <w:pPr>
              <w:rPr>
                <w:rFonts w:ascii="Vijaya" w:eastAsia="Arial Unicode MS" w:hAnsi="Vijaya" w:cs="Vijaya"/>
                <w:sz w:val="28"/>
                <w:szCs w:val="28"/>
              </w:rPr>
            </w:pPr>
            <w:r w:rsidRPr="007507E4">
              <w:rPr>
                <w:rFonts w:ascii="Vijaya" w:eastAsia="Arial Unicode MS" w:hAnsi="Vijaya" w:cs="Vijaya"/>
                <w:sz w:val="28"/>
                <w:szCs w:val="28"/>
                <w:lang w:eastAsia="en-AU"/>
              </w:rPr>
              <w:t xml:space="preserve">COVID-19 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பரவல் காரணமாக வேலைகளை இழந்த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lang w:eastAsia="en-AU"/>
              </w:rPr>
              <w:t xml:space="preserve"> casual 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eastAsia="en-AU" w:bidi="ta-IN"/>
              </w:rPr>
              <w:t>அல்லது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lang w:eastAsia="en-AU"/>
              </w:rPr>
              <w:t xml:space="preserve"> semi-skilled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தொழிலாளர் பிரிவில் உள்ளவர்களுக்கு வேலை வாய்ப்புகளை வழங்கும் வகையில்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 xml:space="preserve"> 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lang w:eastAsia="en-AU"/>
              </w:rPr>
              <w:t>Jobs for Canberrans Fund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-ஐ 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lang w:eastAsia="en-AU"/>
              </w:rPr>
              <w:t>ACT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அரசு உருவாக்கியுள்ளது.</w:t>
            </w:r>
          </w:p>
        </w:tc>
      </w:tr>
      <w:tr w:rsidR="0062249E" w:rsidRPr="00AE1959" w14:paraId="6CAF9BDD" w14:textId="77777777" w:rsidTr="007507E4">
        <w:trPr>
          <w:trHeight w:val="1266"/>
        </w:trPr>
        <w:tc>
          <w:tcPr>
            <w:tcW w:w="7259" w:type="dxa"/>
            <w:shd w:val="clear" w:color="auto" w:fill="auto"/>
            <w:vAlign w:val="center"/>
          </w:tcPr>
          <w:p w14:paraId="31C46C29" w14:textId="0B9571BC" w:rsidR="0062249E" w:rsidRPr="007507E4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Arial Unicode MS" w:hAnsiTheme="minorBidi" w:cstheme="minorBidi"/>
                <w:snapToGrid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>Roles will be made available to people most in need. Highest priority will be given to people ineligible for any Australian Government support.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77633D7" w14:textId="60EC1B95" w:rsidR="0062249E" w:rsidRPr="007507E4" w:rsidRDefault="00C678A2" w:rsidP="000515ED">
            <w:pPr>
              <w:rPr>
                <w:rFonts w:ascii="Vijaya" w:eastAsia="Arial Unicode MS" w:hAnsi="Vijaya" w:cs="Vijaya"/>
                <w:sz w:val="28"/>
                <w:szCs w:val="28"/>
              </w:rPr>
            </w:pP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மிகுந்த தேவையிலுள்ளவர்களுக்கே வேலைவாய்ப்பு வழங்கப்படும். ஆஸ்திரேலிய அரசின் எந்தவொரு உதவியையும் பெறுவதற்கு தகுதிபெறாதவர்களுக்கு அதிக முன்னுரிமையளிக்கப்படும்.</w:t>
            </w:r>
          </w:p>
        </w:tc>
      </w:tr>
      <w:tr w:rsidR="0062249E" w:rsidRPr="00AE1959" w14:paraId="619AC699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0D31601C" w14:textId="28469491" w:rsidR="0062249E" w:rsidRPr="007507E4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Arial Unicode MS" w:hAnsiTheme="minorBidi" w:cstheme="minorBidi"/>
                <w:snapToGrid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b/>
                <w:bCs/>
                <w:lang w:eastAsia="en-AU"/>
              </w:rPr>
              <w:t>Steps to sign-up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A40C38D" w14:textId="24C443B9" w:rsidR="0062249E" w:rsidRPr="007507E4" w:rsidRDefault="00801211" w:rsidP="000515ED">
            <w:pPr>
              <w:rPr>
                <w:rFonts w:ascii="Vijaya" w:eastAsia="Arial Unicode MS" w:hAnsi="Vijaya" w:cs="Vijaya"/>
                <w:b/>
                <w:bCs/>
                <w:sz w:val="28"/>
                <w:szCs w:val="28"/>
              </w:rPr>
            </w:pPr>
            <w:r w:rsidRPr="007507E4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>பதிவுசெய்வதற்கான படிமுறைகள்</w:t>
            </w:r>
          </w:p>
        </w:tc>
      </w:tr>
      <w:tr w:rsidR="0062249E" w:rsidRPr="00AE1959" w14:paraId="1CE3E6E4" w14:textId="77777777" w:rsidTr="000C680F">
        <w:trPr>
          <w:trHeight w:val="615"/>
        </w:trPr>
        <w:tc>
          <w:tcPr>
            <w:tcW w:w="7259" w:type="dxa"/>
            <w:shd w:val="clear" w:color="auto" w:fill="auto"/>
            <w:vAlign w:val="center"/>
          </w:tcPr>
          <w:p w14:paraId="09C1B546" w14:textId="02F259C4" w:rsidR="0062249E" w:rsidRPr="007507E4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Arial Unicode MS" w:hAnsiTheme="minorBidi" w:cstheme="minorBidi"/>
                <w:snapToGrid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 xml:space="preserve">To sign up, people will need to have an </w:t>
            </w:r>
            <w:r w:rsidRPr="007507E4">
              <w:rPr>
                <w:rFonts w:asciiTheme="minorBidi" w:eastAsia="Arial Unicode MS" w:hAnsiTheme="minorBidi" w:cstheme="minorBidi"/>
                <w:highlight w:val="yellow"/>
                <w:lang w:eastAsia="en-AU"/>
              </w:rPr>
              <w:t>ACT Digital</w:t>
            </w: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 xml:space="preserve"> account so they can: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754022A" w14:textId="54DFF308" w:rsidR="0062249E" w:rsidRPr="007507E4" w:rsidRDefault="00801211" w:rsidP="000515ED">
            <w:pPr>
              <w:rPr>
                <w:rFonts w:ascii="Vijaya" w:eastAsia="Arial Unicode MS" w:hAnsi="Vijaya" w:cs="Vijaya"/>
                <w:sz w:val="28"/>
                <w:szCs w:val="28"/>
              </w:rPr>
            </w:pP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பதிவுசெய்வோர் ஒரு 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lang w:eastAsia="en-AU"/>
              </w:rPr>
              <w:t xml:space="preserve">ACT Digital 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கணக்கை வைத்திருக்க வேண்டும்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>,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இதன்மூலம்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>:</w:t>
            </w:r>
          </w:p>
        </w:tc>
      </w:tr>
      <w:tr w:rsidR="0062249E" w:rsidRPr="00AE1959" w14:paraId="5187B440" w14:textId="77777777" w:rsidTr="000C680F">
        <w:trPr>
          <w:trHeight w:val="992"/>
        </w:trPr>
        <w:tc>
          <w:tcPr>
            <w:tcW w:w="7259" w:type="dxa"/>
            <w:shd w:val="clear" w:color="auto" w:fill="auto"/>
            <w:vAlign w:val="center"/>
          </w:tcPr>
          <w:p w14:paraId="7D803E2E" w14:textId="77777777" w:rsidR="000C680F" w:rsidRPr="007507E4" w:rsidRDefault="000C680F" w:rsidP="000C68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Theme="minorBidi" w:eastAsia="Arial Unicode MS" w:hAnsiTheme="minorBidi" w:cstheme="minorBidi"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>receive notifications on new jobs vacancies</w:t>
            </w:r>
          </w:p>
          <w:p w14:paraId="3BDE678B" w14:textId="77777777" w:rsidR="000C680F" w:rsidRPr="007507E4" w:rsidRDefault="000C680F" w:rsidP="000C68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Theme="minorBidi" w:eastAsia="Arial Unicode MS" w:hAnsiTheme="minorBidi" w:cstheme="minorBidi"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>apply for job vacancies online</w:t>
            </w:r>
          </w:p>
          <w:p w14:paraId="6E1D864D" w14:textId="0C3920D9" w:rsidR="0062249E" w:rsidRPr="007507E4" w:rsidRDefault="000C680F" w:rsidP="000C68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Theme="minorBidi" w:eastAsia="Arial Unicode MS" w:hAnsiTheme="minorBidi" w:cstheme="minorBidi"/>
                <w:snapToGrid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>easily update your contact details.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DDD0196" w14:textId="4FFBBA6B" w:rsidR="001F155A" w:rsidRPr="007507E4" w:rsidRDefault="001F155A" w:rsidP="007507E4">
            <w:pPr>
              <w:pStyle w:val="ListParagraph"/>
              <w:numPr>
                <w:ilvl w:val="0"/>
                <w:numId w:val="14"/>
              </w:numPr>
              <w:ind w:left="294" w:hanging="284"/>
              <w:rPr>
                <w:rFonts w:ascii="Vijaya" w:eastAsia="Arial Unicode MS" w:hAnsi="Vijaya" w:cs="Vijaya"/>
                <w:sz w:val="28"/>
                <w:szCs w:val="28"/>
              </w:rPr>
            </w:pP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புதிய வேலை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 xml:space="preserve"> 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வெற்றிடங்கள் குறித்த அறிவிப்புகளைப் பெறலாம்</w:t>
            </w:r>
          </w:p>
          <w:p w14:paraId="0292D1DB" w14:textId="783CB773" w:rsidR="001F155A" w:rsidRPr="007507E4" w:rsidRDefault="001F155A" w:rsidP="007507E4">
            <w:pPr>
              <w:pStyle w:val="ListParagraph"/>
              <w:numPr>
                <w:ilvl w:val="0"/>
                <w:numId w:val="14"/>
              </w:numPr>
              <w:ind w:left="294" w:hanging="284"/>
              <w:rPr>
                <w:rFonts w:ascii="Vijaya" w:eastAsia="Arial Unicode MS" w:hAnsi="Vijaya" w:cs="Vijaya"/>
                <w:sz w:val="28"/>
                <w:szCs w:val="28"/>
              </w:rPr>
            </w:pP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வேலை வெற்றிடங்களுக்கு இணையவழி விண்ணப்பிக்கலாம்</w:t>
            </w:r>
          </w:p>
          <w:p w14:paraId="7DB63121" w14:textId="5589636C" w:rsidR="0062249E" w:rsidRPr="00AE1959" w:rsidRDefault="001F155A" w:rsidP="007507E4">
            <w:pPr>
              <w:pStyle w:val="ListParagraph"/>
              <w:numPr>
                <w:ilvl w:val="0"/>
                <w:numId w:val="14"/>
              </w:numPr>
              <w:ind w:left="294" w:hanging="284"/>
              <w:rPr>
                <w:rFonts w:ascii="Arial Unicode MS" w:eastAsia="Arial Unicode MS" w:hAnsi="Arial Unicode MS" w:cs="Arial Unicode MS"/>
              </w:rPr>
            </w:pP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உங்கள் தொடர்பு விவரங்களை எளிதாக புதுப்பிக்கலாம்.</w:t>
            </w:r>
          </w:p>
        </w:tc>
      </w:tr>
      <w:tr w:rsidR="0062249E" w:rsidRPr="00AE1959" w14:paraId="6955EBD7" w14:textId="77777777" w:rsidTr="007507E4">
        <w:trPr>
          <w:trHeight w:val="1192"/>
        </w:trPr>
        <w:tc>
          <w:tcPr>
            <w:tcW w:w="7259" w:type="dxa"/>
            <w:shd w:val="clear" w:color="auto" w:fill="auto"/>
            <w:vAlign w:val="center"/>
          </w:tcPr>
          <w:p w14:paraId="5E1ADF6D" w14:textId="73869169" w:rsidR="0062249E" w:rsidRPr="007507E4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Arial Unicode MS" w:hAnsiTheme="minorBidi" w:cstheme="minorBidi"/>
                <w:snapToGrid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>To apply for any roles, you may be asked to submit an online application and a CV listing skills and experience.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7FA532E" w14:textId="0BD23D7D" w:rsidR="0062249E" w:rsidRPr="007507E4" w:rsidRDefault="001F155A" w:rsidP="000515ED">
            <w:pPr>
              <w:rPr>
                <w:rFonts w:ascii="Vijaya" w:eastAsia="Arial Unicode MS" w:hAnsi="Vijaya" w:cs="Vijaya"/>
                <w:sz w:val="28"/>
                <w:szCs w:val="28"/>
              </w:rPr>
            </w:pP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ஏதேனும் வேலைகளுக்கு விண்ணப்பிக்க</w:t>
            </w:r>
            <w:r w:rsidR="0008258C" w:rsidRPr="007507E4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>,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உங்களது திறன் மற்றும் அனுபவத்தை உள்ளடக்கிய 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 xml:space="preserve">CV 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மற்றும் இணையவழி விண்ணப்பத்தை சமர்ப்பிக்கும்படி கேட்கப்படுவீர்கள்</w:t>
            </w:r>
            <w:r w:rsidR="004851CA" w:rsidRPr="007507E4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>.</w:t>
            </w:r>
          </w:p>
        </w:tc>
      </w:tr>
      <w:tr w:rsidR="0062249E" w:rsidRPr="00AE1959" w14:paraId="0AD8F8AF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64723062" w14:textId="6F90EFF9" w:rsidR="0062249E" w:rsidRPr="007507E4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Arial Unicode MS" w:hAnsiTheme="minorBidi" w:cstheme="minorBidi"/>
                <w:snapToGrid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snapToGrid/>
                <w:lang w:eastAsia="en-AU"/>
              </w:rPr>
              <w:lastRenderedPageBreak/>
              <w:t xml:space="preserve">Apply here: </w:t>
            </w:r>
            <w:hyperlink r:id="rId10" w:history="1">
              <w:r w:rsidRPr="007507E4">
                <w:rPr>
                  <w:rStyle w:val="Hyperlink"/>
                  <w:rFonts w:asciiTheme="minorBidi" w:eastAsia="Arial Unicode MS" w:hAnsiTheme="minorBidi" w:cstheme="minorBidi"/>
                  <w:snapToGrid/>
                  <w:highlight w:val="yellow"/>
                  <w:lang w:eastAsia="en-AU"/>
                </w:rPr>
                <w:t>myaccount.act.gov.au/</w:t>
              </w:r>
              <w:proofErr w:type="spellStart"/>
              <w:r w:rsidRPr="007507E4">
                <w:rPr>
                  <w:rStyle w:val="Hyperlink"/>
                  <w:rFonts w:asciiTheme="minorBidi" w:eastAsia="Arial Unicode MS" w:hAnsiTheme="minorBidi" w:cstheme="minorBidi"/>
                  <w:snapToGrid/>
                  <w:highlight w:val="yellow"/>
                  <w:lang w:eastAsia="en-AU"/>
                </w:rPr>
                <w:t>casualjob</w:t>
              </w:r>
              <w:proofErr w:type="spellEnd"/>
              <w:r w:rsidRPr="007507E4">
                <w:rPr>
                  <w:rStyle w:val="Hyperlink"/>
                  <w:rFonts w:asciiTheme="minorBidi" w:eastAsia="Arial Unicode MS" w:hAnsiTheme="minorBidi" w:cstheme="minorBidi"/>
                  <w:snapToGrid/>
                  <w:highlight w:val="yellow"/>
                  <w:lang w:eastAsia="en-AU"/>
                </w:rPr>
                <w:t>/s/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0BB71CCF" w14:textId="757B4391" w:rsidR="0062249E" w:rsidRPr="007507E4" w:rsidRDefault="001F155A" w:rsidP="000515ED">
            <w:pPr>
              <w:rPr>
                <w:rFonts w:asciiTheme="minorBidi" w:eastAsia="Arial Unicode MS" w:hAnsiTheme="minorBidi" w:cstheme="minorBidi"/>
              </w:rPr>
            </w:pP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இங்கே விண்ணப்பிக்கவும்:</w:t>
            </w:r>
            <w:r w:rsidRPr="00AE1959">
              <w:rPr>
                <w:rFonts w:ascii="Arial Unicode MS" w:eastAsia="Arial Unicode MS" w:hAnsi="Arial Unicode MS" w:cs="Arial Unicode MS"/>
                <w:lang w:bidi="ta-IN"/>
              </w:rPr>
              <w:t xml:space="preserve"> </w:t>
            </w:r>
            <w:hyperlink r:id="rId11" w:history="1">
              <w:r w:rsidRPr="007507E4">
                <w:rPr>
                  <w:rStyle w:val="Hyperlink"/>
                  <w:rFonts w:asciiTheme="minorBidi" w:eastAsia="Arial Unicode MS" w:hAnsiTheme="minorBidi" w:cstheme="minorBidi"/>
                  <w:snapToGrid/>
                  <w:lang w:eastAsia="en-AU"/>
                </w:rPr>
                <w:t>myaccount.act.gov.au/</w:t>
              </w:r>
              <w:proofErr w:type="spellStart"/>
              <w:r w:rsidRPr="007507E4">
                <w:rPr>
                  <w:rStyle w:val="Hyperlink"/>
                  <w:rFonts w:asciiTheme="minorBidi" w:eastAsia="Arial Unicode MS" w:hAnsiTheme="minorBidi" w:cstheme="minorBidi"/>
                  <w:snapToGrid/>
                  <w:lang w:eastAsia="en-AU"/>
                </w:rPr>
                <w:t>casualjob</w:t>
              </w:r>
              <w:proofErr w:type="spellEnd"/>
              <w:r w:rsidRPr="007507E4">
                <w:rPr>
                  <w:rStyle w:val="Hyperlink"/>
                  <w:rFonts w:asciiTheme="minorBidi" w:eastAsia="Arial Unicode MS" w:hAnsiTheme="minorBidi" w:cstheme="minorBidi"/>
                  <w:snapToGrid/>
                  <w:lang w:eastAsia="en-AU"/>
                </w:rPr>
                <w:t>/s/</w:t>
              </w:r>
            </w:hyperlink>
          </w:p>
        </w:tc>
      </w:tr>
      <w:tr w:rsidR="0062249E" w:rsidRPr="00AE1959" w14:paraId="063F811F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40C90FFD" w14:textId="44780328" w:rsidR="0062249E" w:rsidRPr="007507E4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Arial Unicode MS" w:hAnsiTheme="minorBidi" w:cstheme="minorBidi"/>
                <w:b/>
                <w:bCs/>
                <w:snapToGrid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b/>
                <w:bCs/>
                <w:snapToGrid/>
                <w:lang w:eastAsia="en-AU"/>
              </w:rPr>
              <w:t>Are schools closed?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C774282" w14:textId="089255B1" w:rsidR="0062249E" w:rsidRPr="007507E4" w:rsidRDefault="00BD4C42" w:rsidP="000515ED">
            <w:pPr>
              <w:rPr>
                <w:rFonts w:ascii="Vijaya" w:eastAsia="Arial Unicode MS" w:hAnsi="Vijaya" w:cs="Vijaya"/>
                <w:b/>
                <w:bCs/>
                <w:sz w:val="28"/>
                <w:szCs w:val="28"/>
              </w:rPr>
            </w:pPr>
            <w:r w:rsidRPr="007507E4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>பள்ளி</w:t>
            </w:r>
            <w:r w:rsidR="004851CA" w:rsidRPr="007507E4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>கள் மூடப்பட்டுள்ளனவா</w:t>
            </w:r>
            <w:r w:rsidR="004851CA" w:rsidRPr="007507E4">
              <w:rPr>
                <w:rFonts w:ascii="Vijaya" w:eastAsia="Arial Unicode MS" w:hAnsi="Vijaya" w:cs="Vijaya"/>
                <w:b/>
                <w:bCs/>
                <w:sz w:val="28"/>
                <w:szCs w:val="28"/>
              </w:rPr>
              <w:t>?</w:t>
            </w:r>
          </w:p>
        </w:tc>
      </w:tr>
      <w:tr w:rsidR="0062249E" w:rsidRPr="00AE1959" w14:paraId="6B99C045" w14:textId="77777777" w:rsidTr="007507E4">
        <w:trPr>
          <w:trHeight w:val="1101"/>
        </w:trPr>
        <w:tc>
          <w:tcPr>
            <w:tcW w:w="7259" w:type="dxa"/>
            <w:shd w:val="clear" w:color="auto" w:fill="auto"/>
            <w:vAlign w:val="center"/>
          </w:tcPr>
          <w:p w14:paraId="4D493A88" w14:textId="56EC8508" w:rsidR="0062249E" w:rsidRPr="007507E4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Arial Unicode MS" w:hAnsiTheme="minorBidi" w:cstheme="minorBidi"/>
                <w:snapToGrid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 xml:space="preserve">From Term 2, commencing Tuesday 28 April, </w:t>
            </w:r>
            <w:r w:rsidRPr="007507E4">
              <w:rPr>
                <w:rFonts w:asciiTheme="minorBidi" w:eastAsia="Arial Unicode MS" w:hAnsiTheme="minorBidi" w:cstheme="minorBidi"/>
                <w:highlight w:val="yellow"/>
                <w:lang w:eastAsia="en-AU"/>
              </w:rPr>
              <w:t>ACT</w:t>
            </w: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 xml:space="preserve"> public schools will be moving to a remote delivery of learning.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D575D0F" w14:textId="52D57588" w:rsidR="0062249E" w:rsidRPr="007507E4" w:rsidRDefault="008D538C" w:rsidP="008D538C">
            <w:pPr>
              <w:rPr>
                <w:rFonts w:ascii="Vijaya" w:eastAsia="Arial Unicode MS" w:hAnsi="Vijaya" w:cs="Vijaya"/>
                <w:sz w:val="28"/>
                <w:szCs w:val="28"/>
              </w:rPr>
            </w:pP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ஏப்ரல் </w:t>
            </w:r>
            <w:r w:rsidRPr="007507E4">
              <w:rPr>
                <w:rFonts w:ascii="Vijaya" w:eastAsia="Arial Unicode MS" w:hAnsi="Vijaya" w:cs="Vijaya"/>
                <w:sz w:val="28"/>
                <w:szCs w:val="28"/>
              </w:rPr>
              <w:t xml:space="preserve">28 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செவ்வாய்க்கிழமை முதல்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>,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lang w:eastAsia="en-AU"/>
              </w:rPr>
              <w:t>ACT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அரச </w:t>
            </w:r>
            <w:r w:rsidR="00BD4C42"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பள்ளி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கள் இரண்டாம் தவணைக்கான தொலைதூர கற்றல் நடவடிக்கைகளுக்கென ஆரம்பிக்கப்படும்</w:t>
            </w:r>
            <w:r w:rsidR="00B2251B" w:rsidRPr="007507E4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>.</w:t>
            </w:r>
          </w:p>
        </w:tc>
      </w:tr>
      <w:tr w:rsidR="0062249E" w:rsidRPr="00AE1959" w14:paraId="4AA03AFD" w14:textId="77777777" w:rsidTr="007507E4">
        <w:trPr>
          <w:trHeight w:val="1683"/>
        </w:trPr>
        <w:tc>
          <w:tcPr>
            <w:tcW w:w="7259" w:type="dxa"/>
            <w:shd w:val="clear" w:color="auto" w:fill="auto"/>
            <w:vAlign w:val="center"/>
          </w:tcPr>
          <w:p w14:paraId="0471FD46" w14:textId="3D0662C7" w:rsidR="0062249E" w:rsidRPr="007507E4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Arial Unicode MS" w:hAnsiTheme="minorBidi" w:cstheme="minorBidi"/>
                <w:snapToGrid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>For families who are unable to have their children at home, supervision will be provided at a small number of school sites. These sites will be announced prior to Term 2.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40E109E" w14:textId="62FE250F" w:rsidR="006B51F0" w:rsidRPr="007507E4" w:rsidRDefault="00B2251B" w:rsidP="000515ED">
            <w:pPr>
              <w:rPr>
                <w:rFonts w:ascii="Vijaya" w:eastAsia="Arial Unicode MS" w:hAnsi="Vijaya" w:cs="Vijaya"/>
                <w:sz w:val="28"/>
                <w:szCs w:val="28"/>
                <w:lang w:bidi="ta-IN"/>
              </w:rPr>
            </w:pP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குழந்தைகளை வீட்டில் வைத்திருக்க முடியாத </w:t>
            </w:r>
            <w:r w:rsidR="00AE1959"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குடும்பங்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களுக்கென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>,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குறைந்த எண்ணிக்கையிலான பள்ளித் தளங்களில் மாணவர்களுக்கான மேற்பார்வை வழங்கப்படும். இந்த தளங்கள் எவையென்பது இரண்டாம் தவணை ஆரம்பமாவதற்கு முன்னதாக அறிவிக்கப்படும்.</w:t>
            </w:r>
          </w:p>
        </w:tc>
      </w:tr>
      <w:tr w:rsidR="0062249E" w:rsidRPr="00AE1959" w14:paraId="775B7B59" w14:textId="77777777" w:rsidTr="007507E4">
        <w:trPr>
          <w:trHeight w:val="1126"/>
        </w:trPr>
        <w:tc>
          <w:tcPr>
            <w:tcW w:w="7259" w:type="dxa"/>
            <w:shd w:val="clear" w:color="auto" w:fill="auto"/>
            <w:vAlign w:val="center"/>
          </w:tcPr>
          <w:p w14:paraId="0003E198" w14:textId="0A516E17" w:rsidR="0062249E" w:rsidRPr="007507E4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Arial Unicode MS" w:hAnsiTheme="minorBidi" w:cstheme="minorBidi"/>
                <w:snapToGrid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 xml:space="preserve">For more information on how Term 2 will be delivered, visit the </w:t>
            </w:r>
            <w:r w:rsidRPr="007507E4">
              <w:rPr>
                <w:rFonts w:asciiTheme="minorBidi" w:eastAsia="Arial Unicode MS" w:hAnsiTheme="minorBidi" w:cstheme="minorBidi"/>
                <w:highlight w:val="yellow"/>
                <w:lang w:eastAsia="en-AU"/>
              </w:rPr>
              <w:t>ACT Education Directorate</w:t>
            </w: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 xml:space="preserve"> website.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FF223FD" w14:textId="4AE0A962" w:rsidR="006B51F0" w:rsidRPr="007507E4" w:rsidRDefault="00154A19" w:rsidP="00154A19">
            <w:pPr>
              <w:rPr>
                <w:rFonts w:ascii="Vijaya" w:eastAsia="Arial Unicode MS" w:hAnsi="Vijaya" w:cs="Vijaya"/>
                <w:sz w:val="28"/>
                <w:szCs w:val="28"/>
                <w:lang w:bidi="ta-IN"/>
              </w:rPr>
            </w:pP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இரண்டாம் தவணை கற்றல் நடவடிக்கை எவ்வாறு இடம்பெறுமென்பது பற்றிய கூடுதல் தகவலுக்கு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>,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lang w:eastAsia="en-AU"/>
              </w:rPr>
              <w:t xml:space="preserve">ACT Education Directorate 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வலைத்தளத்தைப் பார்வையிடவும்.</w:t>
            </w:r>
          </w:p>
        </w:tc>
      </w:tr>
      <w:tr w:rsidR="0062249E" w:rsidRPr="00AE1959" w14:paraId="6342C39B" w14:textId="77777777" w:rsidTr="007507E4">
        <w:trPr>
          <w:trHeight w:val="1128"/>
        </w:trPr>
        <w:tc>
          <w:tcPr>
            <w:tcW w:w="7259" w:type="dxa"/>
            <w:shd w:val="clear" w:color="auto" w:fill="auto"/>
            <w:vAlign w:val="center"/>
          </w:tcPr>
          <w:p w14:paraId="0B97F637" w14:textId="1F17327F" w:rsidR="0062249E" w:rsidRPr="007507E4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Arial Unicode MS" w:hAnsiTheme="minorBidi" w:cstheme="minorBidi"/>
                <w:snapToGrid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snapToGrid/>
                <w:lang w:eastAsia="en-AU"/>
              </w:rPr>
              <w:t>Non-government schools have similar arrangements in place. Parents should check with their school directly.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FCD5500" w14:textId="27CEF4E3" w:rsidR="006B51F0" w:rsidRPr="007507E4" w:rsidRDefault="00AE1959" w:rsidP="000515ED">
            <w:pPr>
              <w:rPr>
                <w:rFonts w:ascii="Vijaya" w:eastAsia="Arial Unicode MS" w:hAnsi="Vijaya" w:cs="Vijaya"/>
                <w:sz w:val="28"/>
                <w:szCs w:val="28"/>
                <w:lang w:bidi="ta-IN"/>
              </w:rPr>
            </w:pP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அரசு சாரா பள்ளிகளில் இதே போன்ற ஏற்பாடுகள் உள்ளன. பெற்றோர்கள் தங்கள் பள்ளிகளை நேரடியாக தொடர்புகொள்ள வேண்டும்.</w:t>
            </w:r>
          </w:p>
        </w:tc>
      </w:tr>
      <w:tr w:rsidR="0062249E" w:rsidRPr="00AE1959" w14:paraId="7D888185" w14:textId="77777777" w:rsidTr="007507E4">
        <w:trPr>
          <w:trHeight w:val="690"/>
        </w:trPr>
        <w:tc>
          <w:tcPr>
            <w:tcW w:w="7259" w:type="dxa"/>
            <w:shd w:val="clear" w:color="auto" w:fill="auto"/>
            <w:vAlign w:val="center"/>
          </w:tcPr>
          <w:p w14:paraId="1356ECA6" w14:textId="52B1F100" w:rsidR="0062249E" w:rsidRPr="007507E4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Arial Unicode MS" w:hAnsiTheme="minorBidi" w:cstheme="minorBidi"/>
                <w:b/>
                <w:bCs/>
                <w:snapToGrid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b/>
                <w:bCs/>
                <w:snapToGrid/>
                <w:lang w:eastAsia="en-AU"/>
              </w:rPr>
              <w:t>COVID-19 testing criteria expanded for two weeks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8C15FE5" w14:textId="49956B9A" w:rsidR="006B51F0" w:rsidRPr="007507E4" w:rsidRDefault="007C1FEB" w:rsidP="000515ED">
            <w:pPr>
              <w:rPr>
                <w:rFonts w:ascii="Vijaya" w:eastAsia="Arial Unicode MS" w:hAnsi="Vijaya" w:cs="Vijaya"/>
                <w:b/>
                <w:bCs/>
                <w:sz w:val="28"/>
                <w:szCs w:val="28"/>
                <w:lang w:bidi="ta-IN"/>
              </w:rPr>
            </w:pPr>
            <w:r w:rsidRPr="007507E4">
              <w:rPr>
                <w:rFonts w:ascii="Vijaya" w:eastAsia="Arial Unicode MS" w:hAnsi="Vijaya" w:cs="Vijaya"/>
                <w:b/>
                <w:bCs/>
                <w:snapToGrid/>
                <w:sz w:val="28"/>
                <w:szCs w:val="28"/>
                <w:lang w:eastAsia="en-AU"/>
              </w:rPr>
              <w:t xml:space="preserve">COVID-19 </w:t>
            </w:r>
            <w:r w:rsidRPr="007507E4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>சோதனை வரைமுறைகள் இரண்டு வாரங்களுக்கு விரிவுபடுத்தப்பட்டுள்ளன.</w:t>
            </w:r>
          </w:p>
        </w:tc>
      </w:tr>
      <w:tr w:rsidR="0062249E" w:rsidRPr="00AE1959" w14:paraId="5B94F560" w14:textId="77777777" w:rsidTr="007507E4">
        <w:trPr>
          <w:trHeight w:val="1125"/>
        </w:trPr>
        <w:tc>
          <w:tcPr>
            <w:tcW w:w="7259" w:type="dxa"/>
            <w:shd w:val="clear" w:color="auto" w:fill="auto"/>
            <w:vAlign w:val="center"/>
          </w:tcPr>
          <w:p w14:paraId="61AA4DB9" w14:textId="74EB07D6" w:rsidR="0062249E" w:rsidRPr="007507E4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Arial Unicode MS" w:hAnsiTheme="minorBidi" w:cstheme="minorBidi"/>
                <w:b/>
                <w:bCs/>
                <w:snapToGrid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 xml:space="preserve">The </w:t>
            </w:r>
            <w:r w:rsidRPr="007507E4">
              <w:rPr>
                <w:rFonts w:asciiTheme="minorBidi" w:eastAsia="Arial Unicode MS" w:hAnsiTheme="minorBidi" w:cstheme="minorBidi"/>
                <w:highlight w:val="yellow"/>
                <w:lang w:eastAsia="en-AU"/>
              </w:rPr>
              <w:t>ACT</w:t>
            </w: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 xml:space="preserve"> Government is expanding its COVID-19 testing criteria for the next two weeks. Expanded testing will begin on Friday 24 April.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D748EBE" w14:textId="044DC333" w:rsidR="006B51F0" w:rsidRPr="007507E4" w:rsidRDefault="00ED04FD" w:rsidP="000515ED">
            <w:pPr>
              <w:rPr>
                <w:rFonts w:ascii="Vijaya" w:eastAsia="Arial Unicode MS" w:hAnsi="Vijaya" w:cs="Vijaya"/>
                <w:sz w:val="28"/>
                <w:szCs w:val="28"/>
                <w:lang w:bidi="ta-IN"/>
              </w:rPr>
            </w:pPr>
            <w:r w:rsidRPr="007507E4">
              <w:rPr>
                <w:rFonts w:ascii="Vijaya" w:eastAsia="Arial Unicode MS" w:hAnsi="Vijaya" w:cs="Vijaya"/>
                <w:sz w:val="28"/>
                <w:szCs w:val="28"/>
                <w:lang w:eastAsia="en-AU"/>
              </w:rPr>
              <w:t>ACT</w:t>
            </w:r>
            <w:r w:rsidR="007C1FEB"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அரசு தனது </w:t>
            </w:r>
            <w:r w:rsidRPr="007507E4">
              <w:rPr>
                <w:rFonts w:ascii="Vijaya" w:eastAsia="Arial Unicode MS" w:hAnsi="Vijaya" w:cs="Vijaya"/>
                <w:snapToGrid/>
                <w:sz w:val="28"/>
                <w:szCs w:val="28"/>
                <w:lang w:eastAsia="en-AU"/>
              </w:rPr>
              <w:t xml:space="preserve">COVID-19 </w:t>
            </w:r>
            <w:r w:rsidR="007C1FEB"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சோதனை 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வரைமுறை</w:t>
            </w:r>
            <w:r w:rsidR="007C1FEB"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களை அடுத்த இரண்டு வாரங்களுக்கு விரிவுபடுத்துகிறது. விரிவாக்கப்பட்ட சோதனை நடவடிக்கை ஏப்ரல் </w:t>
            </w:r>
            <w:r w:rsidR="007C1FEB" w:rsidRPr="007507E4">
              <w:rPr>
                <w:rFonts w:ascii="Vijaya" w:eastAsia="Arial Unicode MS" w:hAnsi="Vijaya" w:cs="Vijaya"/>
                <w:sz w:val="28"/>
                <w:szCs w:val="28"/>
              </w:rPr>
              <w:t xml:space="preserve">24 </w:t>
            </w:r>
            <w:r w:rsidR="007C1FEB"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வெள்ளிக்கிழமை தொடங்கும்.</w:t>
            </w:r>
          </w:p>
        </w:tc>
      </w:tr>
      <w:tr w:rsidR="0062249E" w:rsidRPr="00AE1959" w14:paraId="66F1C1C7" w14:textId="77777777" w:rsidTr="000C680F">
        <w:trPr>
          <w:trHeight w:val="689"/>
        </w:trPr>
        <w:tc>
          <w:tcPr>
            <w:tcW w:w="7259" w:type="dxa"/>
            <w:shd w:val="clear" w:color="auto" w:fill="auto"/>
            <w:vAlign w:val="center"/>
          </w:tcPr>
          <w:p w14:paraId="7C96425B" w14:textId="1D810D23" w:rsidR="0062249E" w:rsidRPr="007507E4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Arial Unicode MS" w:hAnsiTheme="minorBidi" w:cstheme="minorBidi"/>
                <w:b/>
                <w:bCs/>
                <w:snapToGrid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>You will still need to have COVID-19 symptoms in order to be tested. These symptoms are: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B7C9F23" w14:textId="36461D3F" w:rsidR="006B51F0" w:rsidRPr="007507E4" w:rsidRDefault="00247007" w:rsidP="00247007">
            <w:pPr>
              <w:rPr>
                <w:rFonts w:ascii="Vijaya" w:eastAsia="Arial Unicode MS" w:hAnsi="Vijaya" w:cs="Vijaya"/>
                <w:sz w:val="28"/>
                <w:szCs w:val="28"/>
                <w:lang w:bidi="ta-IN"/>
              </w:rPr>
            </w:pP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சோதனைக்கு உட்படுத்தப்படுபவர்கள் </w:t>
            </w:r>
            <w:r w:rsidRPr="007507E4">
              <w:rPr>
                <w:rFonts w:ascii="Vijaya" w:eastAsia="Arial Unicode MS" w:hAnsi="Vijaya" w:cs="Vijaya"/>
                <w:snapToGrid/>
                <w:sz w:val="28"/>
                <w:szCs w:val="28"/>
                <w:lang w:eastAsia="en-AU"/>
              </w:rPr>
              <w:t xml:space="preserve">COVID-19 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அறிகுறிகளைக் கொண்டிருக்க வேண்டும். இந்த அறிகுறிகள்:</w:t>
            </w:r>
          </w:p>
        </w:tc>
      </w:tr>
      <w:tr w:rsidR="0062249E" w:rsidRPr="00AE1959" w14:paraId="7BEBAF9E" w14:textId="77777777" w:rsidTr="007507E4">
        <w:trPr>
          <w:trHeight w:val="1838"/>
        </w:trPr>
        <w:tc>
          <w:tcPr>
            <w:tcW w:w="7259" w:type="dxa"/>
            <w:shd w:val="clear" w:color="auto" w:fill="auto"/>
            <w:vAlign w:val="center"/>
          </w:tcPr>
          <w:p w14:paraId="0FBCC5DC" w14:textId="77777777" w:rsidR="000C680F" w:rsidRPr="007507E4" w:rsidRDefault="000C680F" w:rsidP="000C68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2" w:hanging="284"/>
              <w:rPr>
                <w:rFonts w:asciiTheme="minorBidi" w:eastAsia="Arial Unicode MS" w:hAnsiTheme="minorBidi" w:cstheme="minorBidi"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lang w:eastAsia="en-AU"/>
              </w:rPr>
              <w:lastRenderedPageBreak/>
              <w:t>Fever of 38 degrees or greater (or recent history of fever such as chills or night sweats); or</w:t>
            </w:r>
          </w:p>
          <w:p w14:paraId="63A3D4BE" w14:textId="5DAA184B" w:rsidR="0062249E" w:rsidRPr="007507E4" w:rsidRDefault="000C680F" w:rsidP="000C68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2" w:hanging="284"/>
              <w:rPr>
                <w:rFonts w:asciiTheme="minorBidi" w:eastAsia="Arial Unicode MS" w:hAnsiTheme="minorBidi" w:cstheme="minorBidi"/>
                <w:b/>
                <w:bCs/>
                <w:snapToGrid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>Respiratory infection (such as shortness of breath, cough, or sore throat).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F41B362" w14:textId="20650946" w:rsidR="00041083" w:rsidRPr="007507E4" w:rsidRDefault="00041083" w:rsidP="007507E4">
            <w:pPr>
              <w:pStyle w:val="ListParagraph"/>
              <w:numPr>
                <w:ilvl w:val="0"/>
                <w:numId w:val="15"/>
              </w:numPr>
              <w:ind w:left="435" w:hanging="425"/>
              <w:rPr>
                <w:rFonts w:ascii="Vijaya" w:eastAsia="Arial Unicode MS" w:hAnsi="Vijaya" w:cs="Vijaya"/>
                <w:sz w:val="28"/>
                <w:szCs w:val="28"/>
              </w:rPr>
            </w:pPr>
            <w:r w:rsidRPr="007507E4">
              <w:rPr>
                <w:rFonts w:ascii="Vijaya" w:eastAsia="Arial Unicode MS" w:hAnsi="Vijaya" w:cs="Vijaya"/>
                <w:sz w:val="28"/>
                <w:szCs w:val="28"/>
              </w:rPr>
              <w:t>38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டிகிரி அல்லது அதற்கு மேற்பட்ட காய்ச்சல் (அல்லது சமீபத்தில் காய்ச்சல் ஏற்பட்டிருந்தால் </w:t>
            </w:r>
            <w:r w:rsidR="006B51F0" w:rsidRPr="007507E4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>-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குளிர் அல்லது இரவில் வியர்த்தல்)</w:t>
            </w:r>
            <w:r w:rsidRPr="007507E4">
              <w:rPr>
                <w:rFonts w:ascii="Vijaya" w:eastAsia="Arial Unicode MS" w:hAnsi="Vijaya" w:cs="Vijaya"/>
                <w:sz w:val="28"/>
                <w:szCs w:val="28"/>
              </w:rPr>
              <w:t xml:space="preserve"> 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அல்லது</w:t>
            </w:r>
          </w:p>
          <w:p w14:paraId="1F257AFB" w14:textId="1D1149F0" w:rsidR="006B51F0" w:rsidRPr="006B51F0" w:rsidRDefault="00041083" w:rsidP="007507E4">
            <w:pPr>
              <w:pStyle w:val="ListParagraph"/>
              <w:numPr>
                <w:ilvl w:val="0"/>
                <w:numId w:val="15"/>
              </w:numPr>
              <w:ind w:left="435" w:hanging="425"/>
              <w:rPr>
                <w:rFonts w:ascii="Arial Unicode MS" w:eastAsia="Arial Unicode MS" w:hAnsi="Arial Unicode MS" w:cs="Arial Unicode MS"/>
              </w:rPr>
            </w:pP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சுவாசக்கோளாறு (மூச்சுத் திணறல்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>,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இருமல் அல்லது தொண்டை நோவு போன்றவை).</w:t>
            </w:r>
          </w:p>
        </w:tc>
      </w:tr>
      <w:tr w:rsidR="0062249E" w:rsidRPr="00AE1959" w14:paraId="10BB83DA" w14:textId="77777777" w:rsidTr="007507E4">
        <w:trPr>
          <w:trHeight w:val="1396"/>
        </w:trPr>
        <w:tc>
          <w:tcPr>
            <w:tcW w:w="7259" w:type="dxa"/>
            <w:shd w:val="clear" w:color="auto" w:fill="auto"/>
            <w:vAlign w:val="center"/>
          </w:tcPr>
          <w:p w14:paraId="1BBD48B2" w14:textId="43CAD93D" w:rsidR="0062249E" w:rsidRPr="007507E4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Arial Unicode MS" w:hAnsiTheme="minorBidi" w:cstheme="minorBidi"/>
                <w:snapToGrid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>You will no longer need to have travelled recently or have been in close contact with another confirmed case.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79A97BA" w14:textId="3B4E30CA" w:rsidR="006B51F0" w:rsidRPr="007507E4" w:rsidRDefault="004E5BDB" w:rsidP="000515ED">
            <w:pPr>
              <w:rPr>
                <w:rFonts w:ascii="Vijaya" w:eastAsia="Arial Unicode MS" w:hAnsi="Vijaya" w:cs="Vijaya"/>
                <w:sz w:val="28"/>
                <w:szCs w:val="28"/>
                <w:lang w:bidi="ta-IN"/>
              </w:rPr>
            </w:pP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இப்பரிசோதனையை செய்துகொள்வதற்கு நீங்கள் சமீபத்தில் பயணம் செய்திருக்கவோ  அல்லது தொற்று உறுதிப்படுத்தப்பட்ட மற்றொரு நபரோடு நெருங்கிய தொடர்பில் இருந்திருக்கவோ வேண்டியதில்லை.</w:t>
            </w:r>
          </w:p>
        </w:tc>
      </w:tr>
      <w:tr w:rsidR="0062249E" w:rsidRPr="00AE1959" w14:paraId="1B72ECD8" w14:textId="77777777" w:rsidTr="007507E4">
        <w:trPr>
          <w:trHeight w:val="1415"/>
        </w:trPr>
        <w:tc>
          <w:tcPr>
            <w:tcW w:w="7259" w:type="dxa"/>
            <w:shd w:val="clear" w:color="auto" w:fill="auto"/>
            <w:vAlign w:val="center"/>
          </w:tcPr>
          <w:p w14:paraId="04BE0E67" w14:textId="2C81E5F7" w:rsidR="0062249E" w:rsidRPr="007507E4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Theme="minorBidi" w:eastAsia="Arial Unicode MS" w:hAnsiTheme="minorBidi" w:cstheme="minorBidi"/>
                <w:snapToGrid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>People who have COVID-19 symptoms are encouraged to call their general practitioner or to attend one of the desig</w:t>
            </w:r>
            <w:bookmarkStart w:id="0" w:name="_GoBack"/>
            <w:bookmarkEnd w:id="0"/>
            <w:r w:rsidRPr="007507E4">
              <w:rPr>
                <w:rFonts w:asciiTheme="minorBidi" w:eastAsia="Arial Unicode MS" w:hAnsiTheme="minorBidi" w:cstheme="minorBidi"/>
                <w:lang w:eastAsia="en-AU"/>
              </w:rPr>
              <w:t>nated testing services: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A3B2E7B" w14:textId="3ACA6CBA" w:rsidR="0062249E" w:rsidRPr="007507E4" w:rsidRDefault="004E5BDB" w:rsidP="000515ED">
            <w:pPr>
              <w:rPr>
                <w:rFonts w:ascii="Vijaya" w:eastAsia="Arial Unicode MS" w:hAnsi="Vijaya" w:cs="Vijaya"/>
                <w:sz w:val="28"/>
                <w:szCs w:val="28"/>
              </w:rPr>
            </w:pPr>
            <w:r w:rsidRPr="007507E4">
              <w:rPr>
                <w:rFonts w:ascii="Vijaya" w:eastAsia="Arial Unicode MS" w:hAnsi="Vijaya" w:cs="Vijaya"/>
                <w:snapToGrid/>
                <w:sz w:val="28"/>
                <w:szCs w:val="28"/>
                <w:lang w:eastAsia="en-AU"/>
              </w:rPr>
              <w:t xml:space="preserve">COVID-19 </w:t>
            </w:r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அறிகுறிகளைக் கொண்டவர்கள் தங்களது குடும்ப மருத்துவரைத் </w:t>
            </w:r>
            <w:proofErr w:type="gramStart"/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தொடர்புகொள்ளுமாறு  ஊக்குவிக்கப்படுகிறார்கள்</w:t>
            </w:r>
            <w:proofErr w:type="gramEnd"/>
            <w:r w:rsidRPr="007507E4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. அல்லது பின்வரும் நிர்ணயிக்கப்பட்ட சோதனை மையங்களில்  ஒன்றுக்குச் செல்லலாம்.  </w:t>
            </w:r>
          </w:p>
        </w:tc>
      </w:tr>
      <w:tr w:rsidR="0062249E" w:rsidRPr="00AE1959" w14:paraId="3C5CF45D" w14:textId="77777777" w:rsidTr="007507E4">
        <w:trPr>
          <w:trHeight w:val="968"/>
        </w:trPr>
        <w:tc>
          <w:tcPr>
            <w:tcW w:w="7259" w:type="dxa"/>
            <w:shd w:val="clear" w:color="auto" w:fill="auto"/>
            <w:vAlign w:val="center"/>
          </w:tcPr>
          <w:p w14:paraId="4998F4E5" w14:textId="7532A221" w:rsidR="000C680F" w:rsidRPr="007507E4" w:rsidRDefault="000C680F" w:rsidP="000C68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Bidi" w:eastAsia="Arial Unicode MS" w:hAnsiTheme="minorBidi" w:cstheme="minorBidi"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 xml:space="preserve">The </w:t>
            </w:r>
            <w:r w:rsidRPr="007507E4">
              <w:rPr>
                <w:rFonts w:asciiTheme="minorBidi" w:eastAsia="Arial Unicode MS" w:hAnsiTheme="minorBidi" w:cstheme="minorBidi"/>
                <w:highlight w:val="yellow"/>
                <w:lang w:eastAsia="en-AU"/>
              </w:rPr>
              <w:t>Weston Creek Walk-in-Centre</w:t>
            </w:r>
          </w:p>
          <w:p w14:paraId="22F4CAE0" w14:textId="10E117EF" w:rsidR="0062249E" w:rsidRPr="007507E4" w:rsidRDefault="000C680F" w:rsidP="000C68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Bidi" w:eastAsia="Arial Unicode MS" w:hAnsiTheme="minorBidi" w:cstheme="minorBidi"/>
                <w:b/>
                <w:bCs/>
                <w:snapToGrid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 xml:space="preserve">The </w:t>
            </w:r>
            <w:r w:rsidRPr="007507E4">
              <w:rPr>
                <w:rFonts w:asciiTheme="minorBidi" w:eastAsia="Arial Unicode MS" w:hAnsiTheme="minorBidi" w:cstheme="minorBidi"/>
                <w:highlight w:val="yellow"/>
                <w:lang w:eastAsia="en-AU"/>
              </w:rPr>
              <w:t>EPIC</w:t>
            </w: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 xml:space="preserve"> drive through testing site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079B5EA" w14:textId="77777777" w:rsidR="002A03ED" w:rsidRPr="007507E4" w:rsidRDefault="002A03ED" w:rsidP="002A03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Bidi" w:eastAsia="Arial Unicode MS" w:hAnsiTheme="minorBidi" w:cstheme="minorBidi"/>
                <w:lang w:eastAsia="en-AU"/>
              </w:rPr>
            </w:pP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>The Weston Creek Walk-in-Centre</w:t>
            </w:r>
          </w:p>
          <w:p w14:paraId="2417B3E4" w14:textId="18449CF0" w:rsidR="0062249E" w:rsidRPr="00AE1959" w:rsidRDefault="002A03ED" w:rsidP="002A03ED">
            <w:pPr>
              <w:pStyle w:val="ListParagraph"/>
              <w:numPr>
                <w:ilvl w:val="0"/>
                <w:numId w:val="16"/>
              </w:num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507E4">
              <w:rPr>
                <w:rFonts w:asciiTheme="minorBidi" w:eastAsia="Arial Unicode MS" w:hAnsiTheme="minorBidi" w:cstheme="minorBidi"/>
                <w:lang w:eastAsia="en-AU"/>
              </w:rPr>
              <w:t>The EPIC drive through testing site</w:t>
            </w:r>
          </w:p>
        </w:tc>
      </w:tr>
    </w:tbl>
    <w:p w14:paraId="3F52ED1F" w14:textId="77777777" w:rsidR="002A2621" w:rsidRPr="00AE1959" w:rsidRDefault="00636FD1" w:rsidP="003618C6">
      <w:pPr>
        <w:ind w:left="-426"/>
        <w:rPr>
          <w:rFonts w:ascii="Arial Unicode MS" w:eastAsia="Arial Unicode MS" w:hAnsi="Arial Unicode MS" w:cs="Arial Unicode MS"/>
        </w:rPr>
      </w:pPr>
      <w:r w:rsidRPr="00AE1959">
        <w:rPr>
          <w:rFonts w:ascii="Arial Unicode MS" w:eastAsia="Arial Unicode MS" w:hAnsi="Arial Unicode MS" w:cs="Arial Unicode MS"/>
          <w:b/>
        </w:rPr>
        <w:tab/>
      </w:r>
      <w:r w:rsidR="008C09DC" w:rsidRPr="00AE1959">
        <w:rPr>
          <w:rFonts w:ascii="Arial Unicode MS" w:eastAsia="Arial Unicode MS" w:hAnsi="Arial Unicode MS" w:cs="Arial Unicode MS"/>
        </w:rPr>
        <w:tab/>
      </w:r>
    </w:p>
    <w:sectPr w:rsidR="002A2621" w:rsidRPr="00AE1959" w:rsidSect="00CB1A58">
      <w:headerReference w:type="default" r:id="rId12"/>
      <w:footerReference w:type="default" r:id="rId13"/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6BCF9" w14:textId="77777777" w:rsidR="004A5CFE" w:rsidRDefault="004A5CFE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1C86FC77" w14:textId="77777777" w:rsidR="004A5CFE" w:rsidRDefault="004A5CFE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50EF" w14:textId="77777777" w:rsidR="00636FD1" w:rsidRDefault="00636FD1">
    <w:pPr>
      <w:pStyle w:val="Footer"/>
      <w:jc w:val="right"/>
      <w:rPr>
        <w:rFonts w:ascii="Arial Unicode MS" w:eastAsia="Arial Unicode MS"/>
      </w:rPr>
    </w:pPr>
    <w:r>
      <w:rPr>
        <w:rFonts w:ascii="Arial Unicode MS" w:eastAsia="Arial Unicode MS"/>
        <w:noProof/>
      </w:rPr>
      <w:t xml:space="preserve">CONFIDENTIAL, Page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PAGE </w:instrText>
    </w:r>
    <w:r w:rsidR="00497DB7">
      <w:rPr>
        <w:rFonts w:ascii="Arial Unicode MS" w:eastAsia="Arial Unicode MS"/>
        <w:noProof/>
      </w:rPr>
      <w:fldChar w:fldCharType="separate"/>
    </w:r>
    <w:r w:rsidR="006B51F0">
      <w:rPr>
        <w:rFonts w:ascii="Arial Unicode MS" w:eastAsia="Arial Unicode MS"/>
        <w:noProof/>
      </w:rPr>
      <w:t>1</w:t>
    </w:r>
    <w:r w:rsidR="00497DB7">
      <w:rPr>
        <w:rFonts w:ascii="Arial Unicode MS" w:eastAsia="Arial Unicode MS"/>
        <w:noProof/>
      </w:rPr>
      <w:fldChar w:fldCharType="end"/>
    </w:r>
    <w:r>
      <w:rPr>
        <w:rFonts w:ascii="Arial Unicode MS" w:eastAsia="Arial Unicode MS"/>
        <w:noProof/>
      </w:rPr>
      <w:t xml:space="preserve"> of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NUMPAGES </w:instrText>
    </w:r>
    <w:r w:rsidR="00497DB7">
      <w:rPr>
        <w:rFonts w:ascii="Arial Unicode MS" w:eastAsia="Arial Unicode MS"/>
        <w:noProof/>
      </w:rPr>
      <w:fldChar w:fldCharType="separate"/>
    </w:r>
    <w:r w:rsidR="006B51F0">
      <w:rPr>
        <w:rFonts w:ascii="Arial Unicode MS" w:eastAsia="Arial Unicode MS"/>
        <w:noProof/>
      </w:rPr>
      <w:t>3</w:t>
    </w:r>
    <w:r w:rsidR="00497DB7">
      <w:rPr>
        <w:rFonts w:ascii="Arial Unicode MS" w:eastAsia="Arial Unicode M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6FE7A" w14:textId="77777777" w:rsidR="004A5CFE" w:rsidRDefault="004A5CFE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05F4329E" w14:textId="77777777" w:rsidR="004A5CFE" w:rsidRDefault="004A5CFE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EBB9" w14:textId="77777777" w:rsidR="00636FD1" w:rsidRPr="00A65FC6" w:rsidRDefault="002727F8" w:rsidP="00CB1A58">
    <w:pPr>
      <w:pStyle w:val="Header"/>
      <w:ind w:left="-284"/>
      <w:rPr>
        <w:rFonts w:ascii="Raleway" w:eastAsia="Arial Unicode MS" w:hAnsi="Raleway" w:cstheme="minorHAnsi"/>
        <w:bCs/>
        <w:sz w:val="20"/>
        <w:szCs w:val="20"/>
      </w:rPr>
    </w:pPr>
    <w:r w:rsidRPr="00A65FC6">
      <w:rPr>
        <w:rFonts w:ascii="Raleway" w:eastAsia="Arial Unicode MS" w:hAnsi="Raleway" w:cstheme="minorHAnsi"/>
        <w:bCs/>
        <w:noProof/>
        <w:snapToGrid/>
        <w:sz w:val="20"/>
        <w:szCs w:val="20"/>
        <w:lang w:eastAsia="en-AU" w:bidi="ta-IN"/>
      </w:rPr>
      <w:drawing>
        <wp:anchor distT="0" distB="0" distL="114300" distR="114300" simplePos="0" relativeHeight="251658240" behindDoc="0" locked="0" layoutInCell="1" allowOverlap="1" wp14:anchorId="60355897" wp14:editId="79948041">
          <wp:simplePos x="0" y="0"/>
          <wp:positionH relativeFrom="column">
            <wp:posOffset>8394065</wp:posOffset>
          </wp:positionH>
          <wp:positionV relativeFrom="paragraph">
            <wp:posOffset>-79375</wp:posOffset>
          </wp:positionV>
          <wp:extent cx="892810" cy="603250"/>
          <wp:effectExtent l="0" t="0" r="2540" b="6350"/>
          <wp:wrapNone/>
          <wp:docPr id="3" name="Picture 3" descr="THUMBNAIL-SBS-In-language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UMBNAIL-SBS-In-language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6FD1" w:rsidRPr="00A65FC6">
      <w:rPr>
        <w:rFonts w:ascii="Raleway" w:eastAsia="Arial Unicode MS" w:hAnsi="Raleway" w:cstheme="minorHAnsi"/>
        <w:bCs/>
        <w:sz w:val="20"/>
        <w:szCs w:val="20"/>
      </w:rPr>
      <w:t xml:space="preserve">SBS In Language 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>– Translation Sheet</w:t>
    </w:r>
  </w:p>
  <w:p w14:paraId="43B0CCBB" w14:textId="591F7844" w:rsidR="002E07D1" w:rsidRPr="00A65FC6" w:rsidRDefault="009D203F" w:rsidP="00CB1A58">
    <w:pPr>
      <w:pStyle w:val="Header"/>
      <w:tabs>
        <w:tab w:val="clear" w:pos="4153"/>
        <w:tab w:val="clear" w:pos="8306"/>
      </w:tabs>
      <w:ind w:left="-284"/>
      <w:rPr>
        <w:rFonts w:ascii="Raleway" w:eastAsia="Arial Unicode MS" w:hAnsi="Raleway" w:cstheme="minorHAnsi"/>
        <w:bCs/>
        <w:sz w:val="20"/>
        <w:szCs w:val="20"/>
      </w:rPr>
    </w:pPr>
    <w:r w:rsidRPr="00A65FC6">
      <w:rPr>
        <w:rFonts w:ascii="Raleway" w:eastAsia="Arial Unicode MS" w:hAnsi="Raleway" w:cstheme="minorHAnsi"/>
        <w:bCs/>
        <w:sz w:val="20"/>
        <w:szCs w:val="20"/>
      </w:rPr>
      <w:t xml:space="preserve">Project ID:  </w:t>
    </w:r>
    <w:r w:rsidR="00D51887">
      <w:rPr>
        <w:rFonts w:ascii="Raleway" w:eastAsia="Arial Unicode MS" w:hAnsi="Raleway" w:cstheme="minorHAnsi"/>
        <w:bCs/>
        <w:sz w:val="20"/>
        <w:szCs w:val="20"/>
      </w:rPr>
      <w:t>16243</w:t>
    </w:r>
    <w:r w:rsidR="00960152">
      <w:rPr>
        <w:rFonts w:ascii="Raleway" w:eastAsia="Arial Unicode MS" w:hAnsi="Raleway" w:cstheme="minorHAnsi"/>
        <w:bCs/>
        <w:sz w:val="20"/>
        <w:szCs w:val="20"/>
      </w:rPr>
      <w:tab/>
    </w:r>
    <w:r w:rsidR="00A936B9">
      <w:rPr>
        <w:rFonts w:ascii="Raleway" w:eastAsia="Arial Unicode MS" w:hAnsi="Raleway" w:cstheme="minorHAnsi"/>
        <w:bCs/>
        <w:sz w:val="20"/>
        <w:szCs w:val="20"/>
      </w:rPr>
      <w:t xml:space="preserve">Campaign: </w:t>
    </w:r>
    <w:r w:rsidR="001A7D79" w:rsidRPr="001A7D79">
      <w:rPr>
        <w:rFonts w:ascii="Raleway" w:eastAsia="Arial Unicode MS" w:hAnsi="Raleway" w:cstheme="minorHAnsi"/>
        <w:b/>
        <w:color w:val="FF0000"/>
        <w:sz w:val="20"/>
        <w:szCs w:val="20"/>
      </w:rPr>
      <w:t>2004</w:t>
    </w:r>
    <w:r w:rsidR="0062249E">
      <w:rPr>
        <w:rFonts w:ascii="Raleway" w:eastAsia="Arial Unicode MS" w:hAnsi="Raleway" w:cstheme="minorHAnsi"/>
        <w:b/>
        <w:color w:val="FF0000"/>
        <w:sz w:val="20"/>
        <w:szCs w:val="20"/>
      </w:rPr>
      <w:t>20</w:t>
    </w:r>
    <w:r w:rsidR="001A7D79" w:rsidRPr="001A7D79">
      <w:rPr>
        <w:rFonts w:ascii="Raleway" w:eastAsia="Arial Unicode MS" w:hAnsi="Raleway" w:cstheme="minorHAnsi"/>
        <w:b/>
        <w:color w:val="FF0000"/>
        <w:sz w:val="20"/>
        <w:szCs w:val="20"/>
      </w:rPr>
      <w:t>-2004</w:t>
    </w:r>
    <w:r w:rsidR="0062249E">
      <w:rPr>
        <w:rFonts w:ascii="Raleway" w:eastAsia="Arial Unicode MS" w:hAnsi="Raleway" w:cstheme="minorHAnsi"/>
        <w:b/>
        <w:color w:val="FF0000"/>
        <w:sz w:val="20"/>
        <w:szCs w:val="20"/>
      </w:rPr>
      <w:t>26</w:t>
    </w:r>
    <w:r w:rsidR="001A7D79" w:rsidRPr="001A7D79">
      <w:rPr>
        <w:rFonts w:ascii="Raleway" w:eastAsia="Arial Unicode MS" w:hAnsi="Raleway" w:cstheme="minorHAnsi"/>
        <w:bCs/>
        <w:color w:val="FF0000"/>
        <w:sz w:val="20"/>
        <w:szCs w:val="20"/>
      </w:rPr>
      <w:t xml:space="preserve"> </w:t>
    </w:r>
    <w:r w:rsidR="001A7D79">
      <w:rPr>
        <w:rFonts w:ascii="Raleway" w:eastAsia="Arial Unicode MS" w:hAnsi="Raleway" w:cstheme="minorHAnsi"/>
        <w:bCs/>
        <w:sz w:val="20"/>
        <w:szCs w:val="20"/>
      </w:rPr>
      <w:t>Information for Translation – COVID Website</w:t>
    </w:r>
  </w:p>
  <w:p w14:paraId="146F2A9D" w14:textId="7FFAD3C9" w:rsidR="001A7D79" w:rsidRDefault="00636FD1" w:rsidP="00CB1A58">
    <w:pPr>
      <w:pStyle w:val="Header"/>
      <w:ind w:left="-284"/>
      <w:rPr>
        <w:rFonts w:ascii="Raleway" w:eastAsia="Arial Unicode MS" w:hAnsi="Raleway" w:cstheme="minorHAnsi"/>
        <w:bCs/>
        <w:sz w:val="20"/>
        <w:szCs w:val="20"/>
      </w:rPr>
    </w:pPr>
    <w:r w:rsidRPr="00A65FC6">
      <w:rPr>
        <w:rFonts w:ascii="Raleway" w:eastAsia="Arial Unicode MS" w:hAnsi="Raleway" w:cstheme="minorHAnsi"/>
        <w:bCs/>
        <w:sz w:val="20"/>
        <w:szCs w:val="20"/>
      </w:rPr>
      <w:t>Languages:</w:t>
    </w:r>
    <w:r w:rsidR="00A8768C" w:rsidRPr="00A65FC6">
      <w:rPr>
        <w:rFonts w:ascii="Raleway" w:eastAsia="Arial Unicode MS" w:hAnsi="Raleway" w:cstheme="minorHAnsi"/>
        <w:bCs/>
        <w:sz w:val="20"/>
        <w:szCs w:val="20"/>
      </w:rPr>
      <w:t xml:space="preserve">  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 xml:space="preserve">Arabic, Chinese (Simplified), Chinese (Traditional), Dari, Farsi (Persian), </w:t>
    </w:r>
    <w:r w:rsidR="001A7D79">
      <w:rPr>
        <w:rFonts w:ascii="Raleway" w:eastAsia="Arial Unicode MS" w:hAnsi="Raleway" w:cstheme="minorHAnsi"/>
        <w:bCs/>
        <w:sz w:val="20"/>
        <w:szCs w:val="20"/>
      </w:rPr>
      <w:t xml:space="preserve">Filipino (Tagalog), 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 xml:space="preserve">Greek, </w:t>
    </w:r>
    <w:r w:rsidR="001A7D79">
      <w:rPr>
        <w:rFonts w:ascii="Raleway" w:eastAsia="Arial Unicode MS" w:hAnsi="Raleway" w:cstheme="minorHAnsi"/>
        <w:bCs/>
        <w:sz w:val="20"/>
        <w:szCs w:val="20"/>
      </w:rPr>
      <w:t xml:space="preserve">Hindi, 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 xml:space="preserve">Korean, Spanish, </w:t>
    </w:r>
    <w:r w:rsidR="009D203F" w:rsidRPr="007507E4">
      <w:rPr>
        <w:rFonts w:ascii="Raleway" w:eastAsia="Arial Unicode MS" w:hAnsi="Raleway" w:cstheme="minorHAnsi"/>
        <w:bCs/>
        <w:sz w:val="20"/>
        <w:szCs w:val="20"/>
        <w:highlight w:val="cyan"/>
      </w:rPr>
      <w:t>Tamil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 xml:space="preserve">, </w:t>
    </w:r>
    <w:r w:rsidR="00A65FC6" w:rsidRPr="00A65FC6">
      <w:rPr>
        <w:rFonts w:ascii="Raleway" w:eastAsia="Arial Unicode MS" w:hAnsi="Raleway" w:cstheme="minorHAnsi"/>
        <w:bCs/>
        <w:sz w:val="20"/>
        <w:szCs w:val="20"/>
      </w:rPr>
      <w:t>Urdu,</w:t>
    </w:r>
  </w:p>
  <w:p w14:paraId="70AB086F" w14:textId="07C27A91" w:rsidR="00636FD1" w:rsidRPr="00A65FC6" w:rsidRDefault="00A65FC6" w:rsidP="00CB1A58">
    <w:pPr>
      <w:pStyle w:val="Header"/>
      <w:ind w:left="-284"/>
      <w:rPr>
        <w:rFonts w:ascii="Raleway" w:eastAsia="SimSun" w:hAnsi="Raleway" w:cstheme="minorHAnsi"/>
        <w:sz w:val="20"/>
        <w:szCs w:val="20"/>
      </w:rPr>
    </w:pPr>
    <w:r w:rsidRPr="00A65FC6">
      <w:rPr>
        <w:rFonts w:ascii="Raleway" w:eastAsia="Arial Unicode MS" w:hAnsi="Raleway" w:cstheme="minorHAnsi"/>
        <w:bCs/>
        <w:sz w:val="20"/>
        <w:szCs w:val="20"/>
      </w:rPr>
      <w:t>Vietnamese.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1B8E516B"/>
    <w:multiLevelType w:val="hybridMultilevel"/>
    <w:tmpl w:val="256E7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2B8"/>
    <w:multiLevelType w:val="hybridMultilevel"/>
    <w:tmpl w:val="00BC7AC8"/>
    <w:lvl w:ilvl="0" w:tplc="EDBAB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15F6A"/>
    <w:multiLevelType w:val="hybridMultilevel"/>
    <w:tmpl w:val="6EE60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13"/>
  </w:num>
  <w:num w:numId="9">
    <w:abstractNumId w:val="12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41083"/>
    <w:rsid w:val="000454F1"/>
    <w:rsid w:val="000515ED"/>
    <w:rsid w:val="0005397A"/>
    <w:rsid w:val="000734BD"/>
    <w:rsid w:val="00076B59"/>
    <w:rsid w:val="0008258C"/>
    <w:rsid w:val="00084C0D"/>
    <w:rsid w:val="00094792"/>
    <w:rsid w:val="00094A74"/>
    <w:rsid w:val="000A74D0"/>
    <w:rsid w:val="000C680F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54A19"/>
    <w:rsid w:val="00166D33"/>
    <w:rsid w:val="00170B7E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1F155A"/>
    <w:rsid w:val="002039C2"/>
    <w:rsid w:val="0020743E"/>
    <w:rsid w:val="0022323C"/>
    <w:rsid w:val="00226F6B"/>
    <w:rsid w:val="002351FE"/>
    <w:rsid w:val="0024367C"/>
    <w:rsid w:val="00243B6E"/>
    <w:rsid w:val="00245BD8"/>
    <w:rsid w:val="00247007"/>
    <w:rsid w:val="00256409"/>
    <w:rsid w:val="0026252A"/>
    <w:rsid w:val="0026286B"/>
    <w:rsid w:val="00271795"/>
    <w:rsid w:val="002727F8"/>
    <w:rsid w:val="00281C07"/>
    <w:rsid w:val="00287478"/>
    <w:rsid w:val="002A03ED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40525C"/>
    <w:rsid w:val="004107BA"/>
    <w:rsid w:val="004231D3"/>
    <w:rsid w:val="00427831"/>
    <w:rsid w:val="00427EDF"/>
    <w:rsid w:val="00444D4E"/>
    <w:rsid w:val="00470CAC"/>
    <w:rsid w:val="00470DBD"/>
    <w:rsid w:val="00477229"/>
    <w:rsid w:val="004835D1"/>
    <w:rsid w:val="00483D12"/>
    <w:rsid w:val="004851CA"/>
    <w:rsid w:val="00492057"/>
    <w:rsid w:val="00497DB7"/>
    <w:rsid w:val="00497DEA"/>
    <w:rsid w:val="004A2E43"/>
    <w:rsid w:val="004A5CFE"/>
    <w:rsid w:val="004A7AC7"/>
    <w:rsid w:val="004B57F3"/>
    <w:rsid w:val="004B5FBA"/>
    <w:rsid w:val="004D44C2"/>
    <w:rsid w:val="004E5BDB"/>
    <w:rsid w:val="00500EE6"/>
    <w:rsid w:val="00503B20"/>
    <w:rsid w:val="00505993"/>
    <w:rsid w:val="0054237F"/>
    <w:rsid w:val="00543850"/>
    <w:rsid w:val="00545046"/>
    <w:rsid w:val="00546262"/>
    <w:rsid w:val="00555C01"/>
    <w:rsid w:val="00565148"/>
    <w:rsid w:val="00570A4F"/>
    <w:rsid w:val="005B2135"/>
    <w:rsid w:val="005D0231"/>
    <w:rsid w:val="005D6EBD"/>
    <w:rsid w:val="005D702B"/>
    <w:rsid w:val="005D7F81"/>
    <w:rsid w:val="005E095C"/>
    <w:rsid w:val="005E59BA"/>
    <w:rsid w:val="0060217E"/>
    <w:rsid w:val="006035C1"/>
    <w:rsid w:val="00620375"/>
    <w:rsid w:val="0062249E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B51F0"/>
    <w:rsid w:val="006C5366"/>
    <w:rsid w:val="006C6297"/>
    <w:rsid w:val="006D0AA9"/>
    <w:rsid w:val="006D3006"/>
    <w:rsid w:val="006D3764"/>
    <w:rsid w:val="006E19FD"/>
    <w:rsid w:val="006F0F48"/>
    <w:rsid w:val="006F25E1"/>
    <w:rsid w:val="00714855"/>
    <w:rsid w:val="007377BF"/>
    <w:rsid w:val="007507E4"/>
    <w:rsid w:val="007519DD"/>
    <w:rsid w:val="0076255B"/>
    <w:rsid w:val="00766B5D"/>
    <w:rsid w:val="00770C6C"/>
    <w:rsid w:val="00793FF2"/>
    <w:rsid w:val="007C1FEB"/>
    <w:rsid w:val="007C506A"/>
    <w:rsid w:val="007C5621"/>
    <w:rsid w:val="007E05C1"/>
    <w:rsid w:val="007E466D"/>
    <w:rsid w:val="007F7B26"/>
    <w:rsid w:val="00801211"/>
    <w:rsid w:val="008138D4"/>
    <w:rsid w:val="008168FB"/>
    <w:rsid w:val="00825927"/>
    <w:rsid w:val="0085785A"/>
    <w:rsid w:val="008668C2"/>
    <w:rsid w:val="00873238"/>
    <w:rsid w:val="008739A1"/>
    <w:rsid w:val="0088253A"/>
    <w:rsid w:val="008B131C"/>
    <w:rsid w:val="008C09DC"/>
    <w:rsid w:val="008C3C7A"/>
    <w:rsid w:val="008D538C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1959"/>
    <w:rsid w:val="00AE4A76"/>
    <w:rsid w:val="00AF0A10"/>
    <w:rsid w:val="00B06BB0"/>
    <w:rsid w:val="00B12873"/>
    <w:rsid w:val="00B2251B"/>
    <w:rsid w:val="00B261BD"/>
    <w:rsid w:val="00B461B3"/>
    <w:rsid w:val="00B763E2"/>
    <w:rsid w:val="00B875A5"/>
    <w:rsid w:val="00B87D68"/>
    <w:rsid w:val="00B93535"/>
    <w:rsid w:val="00B955FA"/>
    <w:rsid w:val="00B9673F"/>
    <w:rsid w:val="00BA5E32"/>
    <w:rsid w:val="00BB1821"/>
    <w:rsid w:val="00BC1612"/>
    <w:rsid w:val="00BD4C42"/>
    <w:rsid w:val="00BF01B7"/>
    <w:rsid w:val="00BF3328"/>
    <w:rsid w:val="00C13009"/>
    <w:rsid w:val="00C22947"/>
    <w:rsid w:val="00C22E65"/>
    <w:rsid w:val="00C34D5E"/>
    <w:rsid w:val="00C53213"/>
    <w:rsid w:val="00C64CBF"/>
    <w:rsid w:val="00C678A2"/>
    <w:rsid w:val="00C72357"/>
    <w:rsid w:val="00C8021B"/>
    <w:rsid w:val="00C82FD5"/>
    <w:rsid w:val="00CA1F1F"/>
    <w:rsid w:val="00CB1A58"/>
    <w:rsid w:val="00CB7FAF"/>
    <w:rsid w:val="00CC3825"/>
    <w:rsid w:val="00CD2098"/>
    <w:rsid w:val="00CD54D6"/>
    <w:rsid w:val="00D218E9"/>
    <w:rsid w:val="00D25069"/>
    <w:rsid w:val="00D33EA5"/>
    <w:rsid w:val="00D43458"/>
    <w:rsid w:val="00D43EAE"/>
    <w:rsid w:val="00D45ADC"/>
    <w:rsid w:val="00D51887"/>
    <w:rsid w:val="00D52F5A"/>
    <w:rsid w:val="00D70292"/>
    <w:rsid w:val="00D87EE9"/>
    <w:rsid w:val="00DA6A50"/>
    <w:rsid w:val="00DD71B0"/>
    <w:rsid w:val="00E120BF"/>
    <w:rsid w:val="00E127EB"/>
    <w:rsid w:val="00E37838"/>
    <w:rsid w:val="00E711F3"/>
    <w:rsid w:val="00E77396"/>
    <w:rsid w:val="00E804B0"/>
    <w:rsid w:val="00E866A5"/>
    <w:rsid w:val="00E91434"/>
    <w:rsid w:val="00EA70EB"/>
    <w:rsid w:val="00EB5408"/>
    <w:rsid w:val="00EC7360"/>
    <w:rsid w:val="00ED04FD"/>
    <w:rsid w:val="00EE7D3A"/>
    <w:rsid w:val="00EF6C37"/>
    <w:rsid w:val="00F0268C"/>
    <w:rsid w:val="00F119B4"/>
    <w:rsid w:val="00F132AA"/>
    <w:rsid w:val="00F42097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7C5A6C81-D4A3-43BE-BC33-25CAF19D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account.act.gov.au/casualjob/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yaccount.act.gov.au/casualjob/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34958884-07a2-4c1b-89fa-6f12bc62ed52"/>
    <ds:schemaRef ds:uri="http://schemas.openxmlformats.org/package/2006/metadata/core-properties"/>
    <ds:schemaRef ds:uri="3770d53c-bd17-423a-a432-f972ff08ea17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0</TotalTime>
  <Pages>3</Pages>
  <Words>706</Words>
  <Characters>4028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SBS</Company>
  <LinksUpToDate>false</LinksUpToDate>
  <CharactersWithSpaces>4725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Î¢ÈíÓÃ»§</dc:creator>
  <cp:lastModifiedBy>John Golubic</cp:lastModifiedBy>
  <cp:revision>2</cp:revision>
  <cp:lastPrinted>2020-01-10T04:09:00Z</cp:lastPrinted>
  <dcterms:created xsi:type="dcterms:W3CDTF">2020-05-02T04:00:00Z</dcterms:created>
  <dcterms:modified xsi:type="dcterms:W3CDTF">2020-05-02T04:00:00Z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