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01967" w:rsidRPr="00C163A1" w14:paraId="0ED99AA3" w14:textId="7D1CD429" w:rsidTr="001D21BD">
        <w:trPr>
          <w:trHeight w:val="474"/>
        </w:trPr>
        <w:tc>
          <w:tcPr>
            <w:tcW w:w="7343" w:type="dxa"/>
            <w:shd w:val="clear" w:color="auto" w:fill="17365D"/>
            <w:vAlign w:val="center"/>
          </w:tcPr>
          <w:p w14:paraId="1F7F0DDF" w14:textId="77777777" w:rsidR="00A01967" w:rsidRPr="00C163A1" w:rsidRDefault="00A01967" w:rsidP="00A01967">
            <w:pPr>
              <w:rPr>
                <w:rFonts w:asciiTheme="minorBidi" w:eastAsia="Arial Unicode MS" w:hAnsiTheme="minorBidi" w:cs="Tahoma"/>
                <w:color w:val="FFFFFF" w:themeColor="background1"/>
                <w:sz w:val="28"/>
                <w:szCs w:val="22"/>
              </w:rPr>
            </w:pPr>
            <w:r w:rsidRPr="00C163A1">
              <w:rPr>
                <w:rFonts w:asciiTheme="minorBidi" w:eastAsia="Arial Unicode MS" w:hAnsiTheme="minorBidi" w:cs="Tahoma"/>
                <w:noProof/>
                <w:color w:val="FFFFFF" w:themeColor="background1"/>
                <w:sz w:val="28"/>
                <w:szCs w:val="22"/>
              </w:rPr>
              <w:t>English</w:t>
            </w:r>
          </w:p>
        </w:tc>
        <w:tc>
          <w:tcPr>
            <w:tcW w:w="7343" w:type="dxa"/>
            <w:shd w:val="clear" w:color="auto" w:fill="17365D"/>
            <w:vAlign w:val="center"/>
          </w:tcPr>
          <w:p w14:paraId="10E2307D" w14:textId="59DE88A8" w:rsidR="00A01967" w:rsidRPr="00C163A1" w:rsidRDefault="00C07909" w:rsidP="00A01967">
            <w:pPr>
              <w:rPr>
                <w:rFonts w:asciiTheme="minorBidi" w:eastAsia="Arial Unicode MS" w:hAnsiTheme="minorBidi" w:cs="Tahoma"/>
                <w:noProof/>
                <w:color w:val="FFFFFF" w:themeColor="background1"/>
                <w:sz w:val="28"/>
                <w:szCs w:val="22"/>
              </w:rPr>
            </w:pPr>
            <w:r>
              <w:rPr>
                <w:rFonts w:asciiTheme="minorBidi" w:eastAsia="Arial Unicode MS" w:hAnsiTheme="minorBidi" w:cs="Tahoma"/>
                <w:noProof/>
                <w:color w:val="FFFFFF" w:themeColor="background1"/>
                <w:sz w:val="28"/>
                <w:szCs w:val="22"/>
              </w:rPr>
              <w:t>Thai</w:t>
            </w:r>
          </w:p>
        </w:tc>
      </w:tr>
      <w:tr w:rsidR="00A01967" w:rsidRPr="00C163A1" w14:paraId="22E20520" w14:textId="764AF10A" w:rsidTr="001D21BD">
        <w:trPr>
          <w:trHeight w:val="1208"/>
        </w:trPr>
        <w:tc>
          <w:tcPr>
            <w:tcW w:w="7343" w:type="dxa"/>
            <w:shd w:val="clear" w:color="auto" w:fill="auto"/>
            <w:vAlign w:val="center"/>
          </w:tcPr>
          <w:p w14:paraId="4D0E0BA6" w14:textId="6E8287B4"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The ACT moved to </w:t>
            </w:r>
            <w:hyperlink r:id="rId10" w:history="1">
              <w:r w:rsidRPr="00C163A1">
                <w:rPr>
                  <w:rStyle w:val="Hyperlink"/>
                  <w:rFonts w:asciiTheme="minorBidi" w:eastAsia="SimSun" w:hAnsiTheme="minorBidi" w:cs="Tahoma"/>
                  <w:snapToGrid/>
                  <w:szCs w:val="22"/>
                  <w:lang w:eastAsia="en-AU"/>
                </w:rPr>
                <w:t>Stage</w:t>
              </w:r>
            </w:hyperlink>
            <w:r w:rsidRPr="00C163A1">
              <w:rPr>
                <w:rStyle w:val="Hyperlink"/>
                <w:rFonts w:asciiTheme="minorBidi" w:eastAsia="SimSun" w:hAnsiTheme="minorBidi" w:cs="Tahoma"/>
                <w:snapToGrid/>
                <w:szCs w:val="22"/>
                <w:lang w:eastAsia="en-AU"/>
              </w:rPr>
              <w:t xml:space="preserve"> 4 of </w:t>
            </w:r>
            <w:hyperlink r:id="rId11" w:history="1">
              <w:r w:rsidRPr="00C163A1">
                <w:rPr>
                  <w:rStyle w:val="Hyperlink"/>
                  <w:rFonts w:asciiTheme="minorBidi" w:eastAsia="SimSun" w:hAnsiTheme="minorBidi" w:cs="Tahoma"/>
                  <w:snapToGrid/>
                  <w:szCs w:val="22"/>
                  <w:lang w:eastAsia="en-AU"/>
                </w:rPr>
                <w:t>Canberra’s Recovery Plan</w:t>
              </w:r>
            </w:hyperlink>
            <w:r w:rsidRPr="00C163A1">
              <w:rPr>
                <w:rFonts w:cs="Tahoma"/>
                <w:szCs w:val="22"/>
              </w:rPr>
              <w:t xml:space="preserve"> at</w:t>
            </w:r>
            <w:r w:rsidRPr="00C163A1">
              <w:rPr>
                <w:rFonts w:asciiTheme="minorBidi" w:eastAsia="SimSun" w:hAnsiTheme="minorBidi" w:cs="Tahoma"/>
                <w:snapToGrid/>
                <w:szCs w:val="22"/>
                <w:lang w:eastAsia="en-AU"/>
              </w:rPr>
              <w:t> </w:t>
            </w:r>
            <w:r w:rsidRPr="00C163A1">
              <w:rPr>
                <w:rFonts w:asciiTheme="minorBidi" w:eastAsia="SimSun" w:hAnsiTheme="minorBidi" w:cs="Tahoma"/>
                <w:b/>
                <w:bCs/>
                <w:snapToGrid/>
                <w:szCs w:val="22"/>
                <w:lang w:eastAsia="en-AU"/>
              </w:rPr>
              <w:t>9</w:t>
            </w:r>
            <w:r w:rsidRPr="00C163A1">
              <w:rPr>
                <w:rStyle w:val="Hyperlink"/>
                <w:rFonts w:cs="Tahoma"/>
                <w:szCs w:val="22"/>
              </w:rPr>
              <w:t>am on</w:t>
            </w:r>
            <w:r w:rsidRPr="00C163A1">
              <w:rPr>
                <w:rFonts w:asciiTheme="minorBidi" w:eastAsia="SimSun" w:hAnsiTheme="minorBidi" w:cs="Tahoma"/>
                <w:b/>
                <w:bCs/>
                <w:snapToGrid/>
                <w:szCs w:val="22"/>
                <w:lang w:eastAsia="en-AU"/>
              </w:rPr>
              <w:t xml:space="preserve"> Wednesday 2 December 2020</w:t>
            </w:r>
            <w:r w:rsidRPr="00C163A1">
              <w:rPr>
                <w:rFonts w:asciiTheme="minorBidi" w:eastAsia="SimSun" w:hAnsiTheme="minorBidi" w:cs="Tahoma"/>
                <w:snapToGrid/>
                <w:szCs w:val="22"/>
                <w:lang w:eastAsia="en-AU"/>
              </w:rPr>
              <w:t>.</w:t>
            </w:r>
          </w:p>
        </w:tc>
        <w:tc>
          <w:tcPr>
            <w:tcW w:w="7343" w:type="dxa"/>
            <w:vAlign w:val="center"/>
          </w:tcPr>
          <w:p w14:paraId="32DAEF43" w14:textId="63AF5569" w:rsidR="00A01967" w:rsidRPr="00C163A1" w:rsidRDefault="00DF0C92" w:rsidP="00550633">
            <w:pPr>
              <w:autoSpaceDE w:val="0"/>
              <w:autoSpaceDN w:val="0"/>
              <w:adjustRightInd w:val="0"/>
              <w:ind w:left="22"/>
              <w:rPr>
                <w:rFonts w:asciiTheme="minorBidi" w:eastAsia="SimSun" w:hAnsiTheme="minorBidi" w:cs="Tahoma"/>
                <w:snapToGrid/>
                <w:szCs w:val="22"/>
                <w:lang w:eastAsia="en-AU"/>
              </w:rPr>
            </w:pPr>
            <w:r w:rsidRPr="00DF0C92">
              <w:rPr>
                <w:rFonts w:asciiTheme="minorBidi" w:eastAsia="SimSun" w:hAnsiTheme="minorBidi" w:cs="Tahoma"/>
                <w:snapToGrid/>
                <w:szCs w:val="22"/>
                <w:lang w:eastAsia="en-AU"/>
              </w:rPr>
              <w:t xml:space="preserve">ACT </w:t>
            </w:r>
            <w:r w:rsidRPr="00DF0C92">
              <w:rPr>
                <w:rFonts w:asciiTheme="minorBidi" w:eastAsia="SimSun" w:hAnsiTheme="minorBidi" w:cs="Tahoma" w:hint="cs"/>
                <w:snapToGrid/>
                <w:szCs w:val="22"/>
                <w:cs/>
                <w:lang w:eastAsia="en-AU" w:bidi="th-TH"/>
              </w:rPr>
              <w:t>ได้ก้าวเข้าสู่</w:t>
            </w:r>
            <w:r w:rsidRPr="00DF0C92">
              <w:rPr>
                <w:rFonts w:asciiTheme="minorBidi" w:eastAsia="SimSun" w:hAnsiTheme="minorBidi" w:cs="Tahoma"/>
                <w:snapToGrid/>
                <w:szCs w:val="22"/>
                <w:cs/>
                <w:lang w:eastAsia="en-AU" w:bidi="th-TH"/>
              </w:rPr>
              <w:t xml:space="preserve"> </w:t>
            </w:r>
            <w:hyperlink r:id="rId12" w:history="1">
              <w:r w:rsidRPr="001B444B">
                <w:rPr>
                  <w:rStyle w:val="Hyperlink"/>
                  <w:rFonts w:asciiTheme="minorBidi" w:eastAsia="SimSun" w:hAnsiTheme="minorBidi" w:cs="Tahoma" w:hint="cs"/>
                  <w:snapToGrid/>
                  <w:szCs w:val="22"/>
                  <w:cs/>
                  <w:lang w:eastAsia="en-AU" w:bidi="th-TH"/>
                </w:rPr>
                <w:t>ระยะที่</w:t>
              </w:r>
              <w:r w:rsidRPr="001B444B">
                <w:rPr>
                  <w:rStyle w:val="Hyperlink"/>
                  <w:rFonts w:asciiTheme="minorBidi" w:eastAsia="SimSun" w:hAnsiTheme="minorBidi" w:cs="Tahoma"/>
                  <w:snapToGrid/>
                  <w:szCs w:val="22"/>
                  <w:cs/>
                  <w:lang w:eastAsia="en-AU" w:bidi="th-TH"/>
                </w:rPr>
                <w:t xml:space="preserve"> </w:t>
              </w:r>
              <w:r w:rsidRPr="001B444B">
                <w:rPr>
                  <w:rStyle w:val="Hyperlink"/>
                  <w:rFonts w:asciiTheme="minorBidi" w:eastAsia="SimSun" w:hAnsiTheme="minorBidi" w:cs="Tahoma"/>
                  <w:snapToGrid/>
                  <w:szCs w:val="22"/>
                  <w:lang w:eastAsia="en-AU"/>
                </w:rPr>
                <w:t xml:space="preserve">4 </w:t>
              </w:r>
              <w:r w:rsidRPr="001B444B">
                <w:rPr>
                  <w:rStyle w:val="Hyperlink"/>
                  <w:rFonts w:asciiTheme="minorBidi" w:eastAsia="SimSun" w:hAnsiTheme="minorBidi" w:cs="Tahoma" w:hint="cs"/>
                  <w:snapToGrid/>
                  <w:szCs w:val="22"/>
                  <w:cs/>
                  <w:lang w:eastAsia="en-AU" w:bidi="th-TH"/>
                </w:rPr>
                <w:t>ของ</w:t>
              </w:r>
              <w:r w:rsidRPr="001B444B">
                <w:rPr>
                  <w:rStyle w:val="Hyperlink"/>
                  <w:rFonts w:asciiTheme="minorBidi" w:eastAsia="SimSun" w:hAnsiTheme="minorBidi" w:cs="Tahoma"/>
                  <w:snapToGrid/>
                  <w:szCs w:val="22"/>
                  <w:cs/>
                  <w:lang w:eastAsia="en-AU" w:bidi="th-TH"/>
                </w:rPr>
                <w:t xml:space="preserve"> </w:t>
              </w:r>
              <w:r w:rsidRPr="001B444B">
                <w:rPr>
                  <w:rStyle w:val="Hyperlink"/>
                  <w:rFonts w:asciiTheme="minorBidi" w:eastAsia="SimSun" w:hAnsiTheme="minorBidi" w:cs="Tahoma" w:hint="cs"/>
                  <w:snapToGrid/>
                  <w:szCs w:val="22"/>
                  <w:cs/>
                  <w:lang w:eastAsia="en-AU" w:bidi="th-TH"/>
                </w:rPr>
                <w:t>แผนฟื้นฟูกรุงแคนเบอร์รา</w:t>
              </w:r>
            </w:hyperlink>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เมื่อเวลา</w:t>
            </w:r>
            <w:r w:rsidRPr="00DF0C92">
              <w:rPr>
                <w:rFonts w:asciiTheme="minorBidi" w:eastAsia="SimSun" w:hAnsiTheme="minorBidi" w:cs="Tahoma"/>
                <w:snapToGrid/>
                <w:szCs w:val="22"/>
                <w:cs/>
                <w:lang w:eastAsia="en-AU" w:bidi="th-TH"/>
              </w:rPr>
              <w:t xml:space="preserve"> </w:t>
            </w:r>
            <w:r w:rsidRPr="001B444B">
              <w:rPr>
                <w:rFonts w:asciiTheme="minorBidi" w:eastAsia="SimSun" w:hAnsiTheme="minorBidi" w:cs="Tahoma"/>
                <w:b/>
                <w:bCs/>
                <w:snapToGrid/>
                <w:szCs w:val="22"/>
                <w:lang w:eastAsia="en-AU"/>
              </w:rPr>
              <w:t xml:space="preserve">9.00 </w:t>
            </w:r>
            <w:r w:rsidRPr="001B444B">
              <w:rPr>
                <w:rFonts w:asciiTheme="minorBidi" w:eastAsia="SimSun" w:hAnsiTheme="minorBidi" w:cs="Tahoma" w:hint="cs"/>
                <w:b/>
                <w:bCs/>
                <w:snapToGrid/>
                <w:szCs w:val="22"/>
                <w:cs/>
                <w:lang w:eastAsia="en-AU" w:bidi="th-TH"/>
              </w:rPr>
              <w:t>น</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hint="cs"/>
                <w:b/>
                <w:bCs/>
                <w:snapToGrid/>
                <w:szCs w:val="22"/>
                <w:cs/>
                <w:lang w:eastAsia="en-AU" w:bidi="th-TH"/>
              </w:rPr>
              <w:t>ของวันพุธที่</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 xml:space="preserve">2 </w:t>
            </w:r>
            <w:r w:rsidRPr="001B444B">
              <w:rPr>
                <w:rFonts w:asciiTheme="minorBidi" w:eastAsia="SimSun" w:hAnsiTheme="minorBidi" w:cs="Tahoma" w:hint="cs"/>
                <w:b/>
                <w:bCs/>
                <w:snapToGrid/>
                <w:szCs w:val="22"/>
                <w:cs/>
                <w:lang w:eastAsia="en-AU" w:bidi="th-TH"/>
              </w:rPr>
              <w:t>ธันวาคม</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2020</w:t>
            </w:r>
          </w:p>
        </w:tc>
      </w:tr>
      <w:tr w:rsidR="00A01967" w:rsidRPr="00C163A1" w14:paraId="18DEADAA" w14:textId="18127675" w:rsidTr="001D21BD">
        <w:trPr>
          <w:trHeight w:val="560"/>
        </w:trPr>
        <w:tc>
          <w:tcPr>
            <w:tcW w:w="7343" w:type="dxa"/>
            <w:shd w:val="clear" w:color="auto" w:fill="auto"/>
            <w:vAlign w:val="center"/>
          </w:tcPr>
          <w:p w14:paraId="53EB6DFF" w14:textId="77777777"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b/>
                <w:bCs/>
                <w:snapToGrid/>
                <w:szCs w:val="22"/>
                <w:lang w:eastAsia="en-AU"/>
              </w:rPr>
              <w:t>Top level summary of changes</w:t>
            </w:r>
          </w:p>
        </w:tc>
        <w:tc>
          <w:tcPr>
            <w:tcW w:w="7343" w:type="dxa"/>
            <w:vAlign w:val="center"/>
          </w:tcPr>
          <w:p w14:paraId="37EEA465" w14:textId="4B2285B1" w:rsidR="00A01967" w:rsidRPr="00C163A1" w:rsidRDefault="00DF0C92" w:rsidP="00550633">
            <w:pPr>
              <w:autoSpaceDE w:val="0"/>
              <w:autoSpaceDN w:val="0"/>
              <w:adjustRightInd w:val="0"/>
              <w:ind w:left="22"/>
              <w:rPr>
                <w:rFonts w:asciiTheme="minorBidi" w:eastAsia="SimSun" w:hAnsiTheme="minorBidi" w:cs="Tahoma"/>
                <w:b/>
                <w:bCs/>
                <w:snapToGrid/>
                <w:szCs w:val="22"/>
                <w:lang w:eastAsia="en-AU"/>
              </w:rPr>
            </w:pPr>
            <w:r w:rsidRPr="00DF0C92">
              <w:rPr>
                <w:rFonts w:asciiTheme="minorBidi" w:eastAsia="SimSun" w:hAnsiTheme="minorBidi" w:cs="Tahoma" w:hint="cs"/>
                <w:b/>
                <w:bCs/>
                <w:snapToGrid/>
                <w:szCs w:val="22"/>
                <w:cs/>
                <w:lang w:eastAsia="en-AU" w:bidi="th-TH"/>
              </w:rPr>
              <w:t>สรุปการเปลี่ยนแปลงที่สำคัญ</w:t>
            </w:r>
          </w:p>
        </w:tc>
      </w:tr>
      <w:tr w:rsidR="00A01967" w:rsidRPr="00C163A1" w14:paraId="439DB17B" w14:textId="05A60BAD" w:rsidTr="00A268CB">
        <w:trPr>
          <w:trHeight w:val="1698"/>
        </w:trPr>
        <w:tc>
          <w:tcPr>
            <w:tcW w:w="7343" w:type="dxa"/>
            <w:shd w:val="clear" w:color="auto" w:fill="auto"/>
            <w:vAlign w:val="center"/>
          </w:tcPr>
          <w:p w14:paraId="45136DC7" w14:textId="10FB7D89"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If businesses and venues want to have more than 25 people across their venue, they can apply the one person per two square metres of usable space rule in indoor and outdoor spaces provided they use the </w:t>
            </w:r>
            <w:hyperlink r:id="rId13" w:history="1">
              <w:r w:rsidRPr="00C163A1">
                <w:rPr>
                  <w:rStyle w:val="Hyperlink"/>
                  <w:rFonts w:asciiTheme="minorBidi" w:eastAsia="SimSun" w:hAnsiTheme="minorBidi" w:cs="Tahoma"/>
                  <w:snapToGrid/>
                  <w:szCs w:val="22"/>
                  <w:lang w:eastAsia="en-AU"/>
                </w:rPr>
                <w:t>Check In CBR</w:t>
              </w:r>
            </w:hyperlink>
            <w:r w:rsidRPr="00C163A1">
              <w:rPr>
                <w:rFonts w:asciiTheme="minorBidi" w:eastAsia="SimSun" w:hAnsiTheme="minorBidi" w:cs="Tahoma"/>
                <w:snapToGrid/>
                <w:szCs w:val="22"/>
                <w:lang w:eastAsia="en-AU"/>
              </w:rPr>
              <w:t xml:space="preserve"> app to collect patron contact details. Venues will have until Wednesday 16 December 2020 to register with Check </w:t>
            </w:r>
            <w:proofErr w:type="gramStart"/>
            <w:r w:rsidRPr="00C163A1">
              <w:rPr>
                <w:rFonts w:asciiTheme="minorBidi" w:eastAsia="SimSun" w:hAnsiTheme="minorBidi" w:cs="Tahoma"/>
                <w:snapToGrid/>
                <w:szCs w:val="22"/>
                <w:lang w:eastAsia="en-AU"/>
              </w:rPr>
              <w:t>In</w:t>
            </w:r>
            <w:proofErr w:type="gramEnd"/>
            <w:r w:rsidRPr="00C163A1">
              <w:rPr>
                <w:rFonts w:asciiTheme="minorBidi" w:eastAsia="SimSun" w:hAnsiTheme="minorBidi" w:cs="Tahoma"/>
                <w:snapToGrid/>
                <w:szCs w:val="22"/>
                <w:lang w:eastAsia="en-AU"/>
              </w:rPr>
              <w:t xml:space="preserve"> CBR to meet this requirement. </w:t>
            </w:r>
          </w:p>
          <w:p w14:paraId="259AD628" w14:textId="2791188E"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If businesses and venues are not using the Check </w:t>
            </w:r>
            <w:proofErr w:type="gramStart"/>
            <w:r w:rsidRPr="00C163A1">
              <w:rPr>
                <w:rFonts w:asciiTheme="minorBidi" w:eastAsia="SimSun" w:hAnsiTheme="minorBidi" w:cs="Tahoma"/>
                <w:snapToGrid/>
                <w:szCs w:val="22"/>
                <w:lang w:eastAsia="en-AU"/>
              </w:rPr>
              <w:t>In</w:t>
            </w:r>
            <w:proofErr w:type="gramEnd"/>
            <w:r w:rsidRPr="00C163A1">
              <w:rPr>
                <w:rFonts w:asciiTheme="minorBidi" w:eastAsia="SimSun" w:hAnsiTheme="minorBidi" w:cs="Tahoma"/>
                <w:snapToGrid/>
                <w:szCs w:val="22"/>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Exemptions may be granted for events and gatherings for up to 8,000 people on application through the </w:t>
            </w:r>
            <w:hyperlink r:id="rId14" w:history="1">
              <w:r w:rsidRPr="00C163A1">
                <w:rPr>
                  <w:rStyle w:val="Hyperlink"/>
                  <w:rFonts w:asciiTheme="minorBidi" w:eastAsia="SimSun" w:hAnsiTheme="minorBidi" w:cs="Tahoma"/>
                  <w:snapToGrid/>
                  <w:szCs w:val="22"/>
                  <w:lang w:eastAsia="en-AU"/>
                </w:rPr>
                <w:t>COVID Safe Event Protocol</w:t>
              </w:r>
            </w:hyperlink>
            <w:r w:rsidRPr="00C163A1">
              <w:rPr>
                <w:rFonts w:asciiTheme="minorBidi" w:eastAsia="SimSun" w:hAnsiTheme="minorBidi" w:cs="Tahoma"/>
                <w:snapToGrid/>
                <w:szCs w:val="22"/>
                <w:lang w:eastAsia="en-AU"/>
              </w:rPr>
              <w:t xml:space="preserve">. Any gatherings over 500 require an exemption. </w:t>
            </w:r>
          </w:p>
          <w:p w14:paraId="40167CBF" w14:textId="1EBF3870"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Large indoor performance venues (with forward-facing and tiered seating, such as theatres and arenas) can have events up to 65% capacity, up to 1,500 people, provided the events are ticketed and seated and a COVID Safe Plan is in place for each event.</w:t>
            </w:r>
          </w:p>
          <w:p w14:paraId="0E6449DC" w14:textId="3C40766F"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Enclosed outdoor venues with permanent tiered seating and grandstands can have up to 65% capacity, up to 1,500 people, provided events are ticketed and seated and a COVID Safe Plan is in place for each event.</w:t>
            </w:r>
          </w:p>
          <w:p w14:paraId="1A2806D3" w14:textId="03E211B3"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lastRenderedPageBreak/>
              <w:t>GIO Stadium and Manuka Oval can have up to 65% capacity provided events are ticketed and seated and a COVID Safe Plan is in place for each event.</w:t>
            </w:r>
          </w:p>
          <w:p w14:paraId="38723E1C" w14:textId="1D15019D"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Cinemas and movie theatres can sell up to 65% capacity of each theatre, up to 500 people, provided they are using the Check </w:t>
            </w:r>
            <w:proofErr w:type="gramStart"/>
            <w:r w:rsidRPr="00C163A1">
              <w:rPr>
                <w:rFonts w:asciiTheme="minorBidi" w:eastAsia="SimSun" w:hAnsiTheme="minorBidi" w:cs="Tahoma"/>
                <w:snapToGrid/>
                <w:szCs w:val="22"/>
                <w:lang w:eastAsia="en-AU"/>
              </w:rPr>
              <w:t>In</w:t>
            </w:r>
            <w:proofErr w:type="gramEnd"/>
            <w:r w:rsidRPr="00C163A1">
              <w:rPr>
                <w:rFonts w:asciiTheme="minorBidi" w:eastAsia="SimSun" w:hAnsiTheme="minorBidi" w:cs="Tahoma"/>
                <w:snapToGrid/>
                <w:szCs w:val="22"/>
                <w:lang w:eastAsia="en-AU"/>
              </w:rPr>
              <w:t xml:space="preserve"> CBR app to collect patron contact details. Otherwise, cinemas and theatres must continue to restrict sales to up to 50% capacity.</w:t>
            </w:r>
          </w:p>
          <w:p w14:paraId="291A37DD" w14:textId="7CBC3454" w:rsidR="00A01967" w:rsidRPr="00C163A1" w:rsidRDefault="00A01967" w:rsidP="00550633">
            <w:pPr>
              <w:numPr>
                <w:ilvl w:val="0"/>
                <w:numId w:val="38"/>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Patrons must be seated when consuming alcohol in indoor spaces but can stand while eating. </w:t>
            </w:r>
          </w:p>
          <w:p w14:paraId="76380AA1" w14:textId="77777777" w:rsidR="00A01967" w:rsidRPr="00C163A1" w:rsidRDefault="00A01967" w:rsidP="00550633">
            <w:pPr>
              <w:autoSpaceDE w:val="0"/>
              <w:autoSpaceDN w:val="0"/>
              <w:adjustRightInd w:val="0"/>
              <w:rPr>
                <w:rFonts w:asciiTheme="minorBidi" w:eastAsia="SimSun" w:hAnsiTheme="minorBidi" w:cs="Tahoma"/>
                <w:snapToGrid/>
                <w:szCs w:val="22"/>
                <w:lang w:eastAsia="en-AU"/>
              </w:rPr>
            </w:pPr>
          </w:p>
          <w:p w14:paraId="489CB403" w14:textId="77777777" w:rsidR="00A01967" w:rsidRPr="00C163A1" w:rsidRDefault="00A01967" w:rsidP="00550633">
            <w:pPr>
              <w:autoSpaceDE w:val="0"/>
              <w:autoSpaceDN w:val="0"/>
              <w:adjustRightInd w:val="0"/>
              <w:rPr>
                <w:rFonts w:asciiTheme="minorBidi" w:eastAsia="SimSun" w:hAnsiTheme="minorBidi" w:cs="Tahoma"/>
                <w:b/>
                <w:bCs/>
                <w:snapToGrid/>
                <w:szCs w:val="22"/>
                <w:lang w:eastAsia="en-AU"/>
              </w:rPr>
            </w:pPr>
            <w:r w:rsidRPr="00C163A1">
              <w:rPr>
                <w:rFonts w:asciiTheme="minorBidi" w:eastAsia="SimSun" w:hAnsiTheme="minorBidi" w:cs="Tahoma"/>
                <w:b/>
                <w:bCs/>
                <w:snapToGrid/>
                <w:szCs w:val="22"/>
                <w:lang w:eastAsia="en-AU"/>
              </w:rPr>
              <w:t>Venue capacity rules</w:t>
            </w:r>
          </w:p>
          <w:p w14:paraId="3EB2C190" w14:textId="77777777" w:rsidR="00A01967" w:rsidRPr="00C163A1" w:rsidRDefault="00A01967" w:rsidP="00550633">
            <w:p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Three venue capacity rules apply:</w:t>
            </w:r>
          </w:p>
          <w:p w14:paraId="6AB88F6C" w14:textId="49EBA6A5" w:rsidR="00A01967" w:rsidRPr="00C163A1" w:rsidRDefault="00A01967" w:rsidP="00550633">
            <w:pPr>
              <w:numPr>
                <w:ilvl w:val="0"/>
                <w:numId w:val="40"/>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b/>
                <w:bCs/>
                <w:snapToGrid/>
                <w:szCs w:val="22"/>
                <w:lang w:eastAsia="en-AU"/>
              </w:rPr>
              <w:t>Option 1:</w:t>
            </w:r>
            <w:r w:rsidRPr="00C163A1">
              <w:rPr>
                <w:rFonts w:asciiTheme="minorBidi" w:eastAsia="SimSun" w:hAnsiTheme="minorBidi" w:cs="Tahoma"/>
                <w:snapToGrid/>
                <w:szCs w:val="22"/>
                <w:lang w:eastAsia="en-AU"/>
              </w:rPr>
              <w:t> 25 people (excluding staff) across the whole venue.</w:t>
            </w:r>
          </w:p>
          <w:p w14:paraId="45630178" w14:textId="77777777" w:rsidR="00A01967" w:rsidRPr="00C163A1" w:rsidRDefault="00A01967" w:rsidP="00550633">
            <w:pPr>
              <w:numPr>
                <w:ilvl w:val="0"/>
                <w:numId w:val="40"/>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b/>
                <w:bCs/>
                <w:snapToGrid/>
                <w:szCs w:val="22"/>
                <w:lang w:eastAsia="en-AU"/>
              </w:rPr>
              <w:t>Option 2: Where the Check </w:t>
            </w:r>
            <w:proofErr w:type="gramStart"/>
            <w:r w:rsidRPr="00C163A1">
              <w:rPr>
                <w:rFonts w:asciiTheme="minorBidi" w:eastAsia="SimSun" w:hAnsiTheme="minorBidi" w:cs="Tahoma"/>
                <w:b/>
                <w:bCs/>
                <w:snapToGrid/>
                <w:szCs w:val="22"/>
                <w:lang w:eastAsia="en-AU"/>
              </w:rPr>
              <w:t>In</w:t>
            </w:r>
            <w:proofErr w:type="gramEnd"/>
            <w:r w:rsidRPr="00C163A1">
              <w:rPr>
                <w:rFonts w:asciiTheme="minorBidi" w:eastAsia="SimSun" w:hAnsiTheme="minorBidi" w:cs="Tahoma"/>
                <w:b/>
                <w:bCs/>
                <w:snapToGrid/>
                <w:szCs w:val="22"/>
                <w:lang w:eastAsia="en-AU"/>
              </w:rPr>
              <w:t xml:space="preserve"> CBR app is used </w:t>
            </w:r>
            <w:r w:rsidRPr="00C163A1">
              <w:rPr>
                <w:rFonts w:asciiTheme="minorBidi" w:eastAsia="SimSun" w:hAnsiTheme="minorBidi" w:cs="Tahoma"/>
                <w:snapToGrid/>
                <w:szCs w:val="22"/>
                <w:lang w:eastAsia="en-AU"/>
              </w:rPr>
              <w:t>venues can have one person per two square metres of usable space in each indoor and outdoor space (excluding staff), with a maximum of 500 people for each space.</w:t>
            </w:r>
          </w:p>
          <w:p w14:paraId="023C2D44" w14:textId="77777777" w:rsidR="00A01967" w:rsidRPr="00C163A1" w:rsidRDefault="00A01967" w:rsidP="00550633">
            <w:pPr>
              <w:numPr>
                <w:ilvl w:val="0"/>
                <w:numId w:val="40"/>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b/>
                <w:bCs/>
                <w:snapToGrid/>
                <w:szCs w:val="22"/>
                <w:lang w:eastAsia="en-AU"/>
              </w:rPr>
              <w:t>Option 3: Where the Check In CBR app is NOT used</w:t>
            </w:r>
            <w:r w:rsidRPr="00C163A1">
              <w:rPr>
                <w:rFonts w:asciiTheme="minorBidi" w:eastAsia="SimSun" w:hAnsiTheme="minorBidi" w:cs="Tahoma"/>
                <w:snapToGrid/>
                <w:szCs w:val="22"/>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A01967" w:rsidRPr="00C163A1" w:rsidRDefault="00A01967" w:rsidP="00550633">
            <w:pPr>
              <w:numPr>
                <w:ilvl w:val="0"/>
                <w:numId w:val="40"/>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Businesses must not exceed the capacity limit that applies under standard liquor or fire occupancy loading and regulatory conditions of the venue.</w:t>
            </w:r>
          </w:p>
          <w:p w14:paraId="11C59310" w14:textId="6DDDEF73" w:rsidR="00A01967" w:rsidRPr="00C163A1" w:rsidRDefault="00A01967" w:rsidP="00550633">
            <w:pPr>
              <w:autoSpaceDE w:val="0"/>
              <w:autoSpaceDN w:val="0"/>
              <w:adjustRightInd w:val="0"/>
              <w:rPr>
                <w:rFonts w:asciiTheme="minorBidi" w:eastAsia="SimSun" w:hAnsiTheme="minorBidi" w:cs="Tahoma"/>
                <w:snapToGrid/>
                <w:szCs w:val="22"/>
                <w:lang w:eastAsia="en-AU"/>
              </w:rPr>
            </w:pPr>
          </w:p>
        </w:tc>
        <w:tc>
          <w:tcPr>
            <w:tcW w:w="7343" w:type="dxa"/>
            <w:vAlign w:val="center"/>
          </w:tcPr>
          <w:p w14:paraId="044D76D3" w14:textId="7443D792"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lastRenderedPageBreak/>
              <w:t>หากธุรกิจและสถานประกอบการต้องการรับผู้คนมากกว่า</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25</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คนทั่วสถานประกอบการ</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พวกเขาสามารถใช้กฎ</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คนต่อ</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2</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ตารางเมตรสำหรับพื้นที่ใช้สอยในและนอกอาคารได</w:t>
            </w:r>
            <w:r w:rsidR="001B444B">
              <w:rPr>
                <w:rFonts w:asciiTheme="minorBidi" w:eastAsia="SimSun" w:hAnsiTheme="minorBidi" w:cs="Tahoma" w:hint="cs"/>
                <w:snapToGrid/>
                <w:szCs w:val="22"/>
                <w:cs/>
                <w:lang w:eastAsia="en-AU" w:bidi="th-TH"/>
              </w:rPr>
              <w:t xml:space="preserve">้ </w:t>
            </w:r>
            <w:r w:rsidRPr="00DF0C92">
              <w:rPr>
                <w:rFonts w:asciiTheme="minorBidi" w:eastAsia="SimSun" w:hAnsiTheme="minorBidi" w:cs="Tahoma" w:hint="cs"/>
                <w:snapToGrid/>
                <w:szCs w:val="22"/>
                <w:cs/>
                <w:lang w:eastAsia="en-AU" w:bidi="th-TH"/>
              </w:rPr>
              <w:t>แต่พวกเขาต้องใช้แอป</w:t>
            </w:r>
            <w:r w:rsidRPr="00DF0C92">
              <w:rPr>
                <w:rFonts w:asciiTheme="minorBidi" w:eastAsia="SimSun" w:hAnsiTheme="minorBidi" w:cs="Tahoma"/>
                <w:snapToGrid/>
                <w:szCs w:val="22"/>
                <w:cs/>
                <w:lang w:eastAsia="en-AU" w:bidi="th-TH"/>
              </w:rPr>
              <w:t xml:space="preserve"> </w:t>
            </w:r>
            <w:hyperlink r:id="rId15" w:history="1">
              <w:r w:rsidRPr="001B444B">
                <w:rPr>
                  <w:rStyle w:val="Hyperlink"/>
                  <w:rFonts w:asciiTheme="minorBidi" w:eastAsia="SimSun" w:hAnsiTheme="minorBidi" w:cs="Tahoma"/>
                  <w:snapToGrid/>
                  <w:szCs w:val="22"/>
                  <w:lang w:eastAsia="en-AU"/>
                </w:rPr>
                <w:t>Check In CBR</w:t>
              </w:r>
            </w:hyperlink>
            <w:r w:rsidRPr="00DF0C92">
              <w:rPr>
                <w:rFonts w:asciiTheme="minorBidi" w:eastAsia="SimSun" w:hAnsiTheme="minorBidi" w:cs="Tahoma"/>
                <w:snapToGrid/>
                <w:szCs w:val="22"/>
                <w:lang w:eastAsia="en-AU"/>
              </w:rPr>
              <w:t xml:space="preserve"> </w:t>
            </w:r>
            <w:r w:rsidRPr="00DF0C92">
              <w:rPr>
                <w:rFonts w:asciiTheme="minorBidi" w:eastAsia="SimSun" w:hAnsiTheme="minorBidi" w:cs="Tahoma" w:hint="cs"/>
                <w:snapToGrid/>
                <w:szCs w:val="22"/>
                <w:cs/>
                <w:lang w:eastAsia="en-AU" w:bidi="th-TH"/>
              </w:rPr>
              <w:t>ในการเก็บรายละเอียดการติดต่อของลูกค้า</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สถานประกอบการมีเวลาจนถึงวันพุธที่</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16</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ธันวาคม</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2020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ในการลงทะเบียนกับ</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Check In CBR </w:t>
            </w:r>
            <w:r w:rsidRPr="00DF0C92">
              <w:rPr>
                <w:rFonts w:asciiTheme="minorBidi" w:eastAsia="SimSun" w:hAnsiTheme="minorBidi" w:cs="Tahoma" w:hint="cs"/>
                <w:snapToGrid/>
                <w:szCs w:val="22"/>
                <w:cs/>
                <w:lang w:eastAsia="en-AU" w:bidi="th-TH"/>
              </w:rPr>
              <w:t>เพื่อให้เป็นไปตามข้อกำหนดนี้</w:t>
            </w:r>
            <w:r w:rsidRPr="00DF0C92">
              <w:rPr>
                <w:rFonts w:asciiTheme="minorBidi" w:eastAsia="SimSun" w:hAnsiTheme="minorBidi" w:cs="Tahoma"/>
                <w:snapToGrid/>
                <w:szCs w:val="22"/>
                <w:cs/>
                <w:lang w:eastAsia="en-AU" w:bidi="th-TH"/>
              </w:rPr>
              <w:t xml:space="preserve">  </w:t>
            </w:r>
          </w:p>
          <w:p w14:paraId="2AD431EE" w14:textId="10ADCA24"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หากธุรกิจและสถานประกอบการไม่ใช้แอป</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Check In CBR </w:t>
            </w:r>
            <w:r w:rsidRPr="00DF0C92">
              <w:rPr>
                <w:rFonts w:asciiTheme="minorBidi" w:eastAsia="SimSun" w:hAnsiTheme="minorBidi" w:cs="Tahoma" w:hint="cs"/>
                <w:snapToGrid/>
                <w:szCs w:val="22"/>
                <w:cs/>
                <w:lang w:eastAsia="en-AU" w:bidi="th-TH"/>
              </w:rPr>
              <w:t>พวกเขาจะต้องใช้กฎ</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คนต่อ</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4</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ตารางเมตรสำหรับพื้นที่ใช้สอยในอาคาร</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และใช้กฎ</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คนต่อ</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2</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ตารางเมตรสำหรับพื้นที่ใช้สอยนอกอาคาร</w:t>
            </w:r>
            <w:r w:rsidRPr="00DF0C92">
              <w:rPr>
                <w:rFonts w:asciiTheme="minorBidi" w:eastAsia="SimSun" w:hAnsiTheme="minorBidi" w:cs="Tahoma"/>
                <w:snapToGrid/>
                <w:szCs w:val="22"/>
                <w:cs/>
                <w:lang w:eastAsia="en-AU" w:bidi="th-TH"/>
              </w:rPr>
              <w:t xml:space="preserve"> </w:t>
            </w:r>
          </w:p>
          <w:p w14:paraId="298C308F" w14:textId="0D545243"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อาจมีข้อยกเว้นให้สำหรับงานและการชุมนุมของผู้คนจำนวนไม่เกิน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8,000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หากมีการยื่นขอรับการยกเว้นโดยผ่าน</w:t>
            </w:r>
            <w:r w:rsidR="00A268CB">
              <w:fldChar w:fldCharType="begin"/>
            </w:r>
            <w:r w:rsidR="00A268CB">
              <w:instrText xml:space="preserve"> HYPERLINK "https://www.covid19.act.gov.au/what-you-can-do/act-covid-safe-event-protocol/" </w:instrText>
            </w:r>
            <w:r w:rsidR="00A268CB">
              <w:fldChar w:fldCharType="separate"/>
            </w:r>
            <w:r w:rsidR="001B444B" w:rsidRPr="001B444B">
              <w:rPr>
                <w:rStyle w:val="Hyperlink"/>
                <w:rFonts w:asciiTheme="minorBidi" w:eastAsia="SimSun" w:hAnsiTheme="minorBidi" w:cs="Tahoma" w:hint="cs"/>
                <w:snapToGrid/>
                <w:szCs w:val="22"/>
                <w:cs/>
                <w:lang w:eastAsia="en-AU" w:bidi="th-TH"/>
              </w:rPr>
              <w:t xml:space="preserve">มาตรการ </w:t>
            </w:r>
            <w:r w:rsidRPr="001B444B">
              <w:rPr>
                <w:rStyle w:val="Hyperlink"/>
                <w:rFonts w:asciiTheme="minorBidi" w:eastAsia="SimSun" w:hAnsiTheme="minorBidi" w:cs="Tahoma"/>
                <w:snapToGrid/>
                <w:szCs w:val="22"/>
                <w:lang w:eastAsia="en-AU"/>
              </w:rPr>
              <w:t>COVID Safe Event Protocol</w:t>
            </w:r>
            <w:r w:rsidR="00A268CB">
              <w:rPr>
                <w:rStyle w:val="Hyperlink"/>
                <w:rFonts w:asciiTheme="minorBidi" w:eastAsia="SimSun" w:hAnsiTheme="minorBidi" w:cs="Tahoma"/>
                <w:snapToGrid/>
                <w:szCs w:val="22"/>
                <w:lang w:eastAsia="en-AU"/>
              </w:rPr>
              <w:fldChar w:fldCharType="end"/>
            </w:r>
            <w:r w:rsidRPr="00DF0C92">
              <w:rPr>
                <w:rFonts w:asciiTheme="minorBidi" w:eastAsia="SimSun" w:hAnsiTheme="minorBidi" w:cs="Tahoma"/>
                <w:snapToGrid/>
                <w:szCs w:val="22"/>
                <w:lang w:eastAsia="en-AU"/>
              </w:rPr>
              <w:t xml:space="preserve"> </w:t>
            </w:r>
            <w:r w:rsidRPr="00DF0C92">
              <w:rPr>
                <w:rFonts w:asciiTheme="minorBidi" w:eastAsia="SimSun" w:hAnsiTheme="minorBidi" w:cs="Tahoma" w:hint="cs"/>
                <w:snapToGrid/>
                <w:szCs w:val="22"/>
                <w:cs/>
                <w:lang w:eastAsia="en-AU" w:bidi="th-TH"/>
              </w:rPr>
              <w:t>การชุมนุมที่เกินกว่า</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500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จำเป็นต้องได้รับการยกเว้นก่อน</w:t>
            </w:r>
            <w:r w:rsidRPr="00DF0C92">
              <w:rPr>
                <w:rFonts w:asciiTheme="minorBidi" w:eastAsia="SimSun" w:hAnsiTheme="minorBidi" w:cs="Tahoma"/>
                <w:snapToGrid/>
                <w:szCs w:val="22"/>
                <w:cs/>
                <w:lang w:eastAsia="en-AU" w:bidi="th-TH"/>
              </w:rPr>
              <w:t xml:space="preserve">  </w:t>
            </w:r>
          </w:p>
          <w:p w14:paraId="022FA12A" w14:textId="5F2A2A5D"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สถานประกอบการเพื่อการแสดงในอาคารขนาดใหญ่</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ที่มีที่นั่งหันไปด้านหน้าและที่นั่งแบบลดหลั่น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เช่น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โรงภาพยนตร์และสนามกีฬา</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สามารถจัดงานเพื่อรองรับผู้คนได้ไม่เกินร้อยละ</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65</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ของจำนวนที่สามารถรองรับได้</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โดยรับผู้คนได้ไม่เกิน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1,500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และงานนั้นต้องเป็นงานที่ขายตั๋วเข้าชมและมีการกำหนดที่นั่ง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อีกทั้งมีการวางมาตรการตามแผนเพื่อความปลอดภัยจากโรค</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COVID </w:t>
            </w:r>
            <w:r w:rsidRPr="00DF0C92">
              <w:rPr>
                <w:rFonts w:asciiTheme="minorBidi" w:eastAsia="SimSun" w:hAnsiTheme="minorBidi" w:cs="Tahoma" w:hint="cs"/>
                <w:snapToGrid/>
                <w:szCs w:val="22"/>
                <w:cs/>
                <w:lang w:eastAsia="en-AU" w:bidi="th-TH"/>
              </w:rPr>
              <w:t>ไว้สำหรับแต่ละงาน</w:t>
            </w:r>
          </w:p>
          <w:p w14:paraId="7846791C" w14:textId="1F0071B6"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สถานที่จัดงานกลางแจ้งแบบปิดบริเวณได้ซึ่งมีที่นั่งลดหลั่นและมีอัฒจันทร์สามารถรองรับผู้คนได้ไม่เกินร้อยละ</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65</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ของจำนวนที่สามารถรองรับได้</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โดยรับผู้คนได้ไม่เกิน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1,500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lastRenderedPageBreak/>
              <w:t>และงานนั้นต้องเป็นงานที่ขายตั๋วเข้าชมและมีการกำหนดที่นั่ง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อีกทั้งมีการวางมาตรการตามแผนเพื่อความปลอดภัยจากโรค</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COVID </w:t>
            </w:r>
            <w:r w:rsidRPr="00DF0C92">
              <w:rPr>
                <w:rFonts w:asciiTheme="minorBidi" w:eastAsia="SimSun" w:hAnsiTheme="minorBidi" w:cs="Tahoma" w:hint="cs"/>
                <w:snapToGrid/>
                <w:szCs w:val="22"/>
                <w:cs/>
                <w:lang w:eastAsia="en-AU" w:bidi="th-TH"/>
              </w:rPr>
              <w:t>ไว้สำหรับแต่ละงาน</w:t>
            </w:r>
          </w:p>
          <w:p w14:paraId="42A1117F" w14:textId="623F3D0F"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snapToGrid/>
                <w:szCs w:val="22"/>
                <w:lang w:eastAsia="en-AU"/>
              </w:rPr>
              <w:t xml:space="preserve">GIO Stadium </w:t>
            </w:r>
            <w:r w:rsidRPr="00DF0C92">
              <w:rPr>
                <w:rFonts w:asciiTheme="minorBidi" w:eastAsia="SimSun" w:hAnsiTheme="minorBidi" w:cs="Tahoma" w:hint="cs"/>
                <w:snapToGrid/>
                <w:szCs w:val="22"/>
                <w:cs/>
                <w:lang w:eastAsia="en-AU" w:bidi="th-TH"/>
              </w:rPr>
              <w:t>และ</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Manuka Oval </w:t>
            </w:r>
            <w:r w:rsidRPr="00DF0C92">
              <w:rPr>
                <w:rFonts w:asciiTheme="minorBidi" w:eastAsia="SimSun" w:hAnsiTheme="minorBidi" w:cs="Tahoma" w:hint="cs"/>
                <w:snapToGrid/>
                <w:szCs w:val="22"/>
                <w:cs/>
                <w:lang w:eastAsia="en-AU" w:bidi="th-TH"/>
              </w:rPr>
              <w:t>สามารถรองรับผู้ชมได้ไม่เกินร้อยละ</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65</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ของจำนวนที่สามารถรองรับได้</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และงานนั้นต้องเป็นงานที่ขายตั๋วเข้าชมและมีการกำหนดที่นั่ง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อีกทั้งมีการวางมาตรการตามแผนเพื่อความปลอดภัยจากโรค</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COVID </w:t>
            </w:r>
            <w:r w:rsidRPr="00DF0C92">
              <w:rPr>
                <w:rFonts w:asciiTheme="minorBidi" w:eastAsia="SimSun" w:hAnsiTheme="minorBidi" w:cs="Tahoma" w:hint="cs"/>
                <w:snapToGrid/>
                <w:szCs w:val="22"/>
                <w:cs/>
                <w:lang w:eastAsia="en-AU" w:bidi="th-TH"/>
              </w:rPr>
              <w:t>ไว้สำหรับแต่ละงาน</w:t>
            </w:r>
          </w:p>
          <w:p w14:paraId="38291C50" w14:textId="08BCABB9"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โรงภาพยนตร์และโรงละคร</w:t>
            </w:r>
            <w:r w:rsidRPr="00DF0C92">
              <w:rPr>
                <w:rFonts w:asciiTheme="minorBidi" w:eastAsia="SimSun" w:hAnsiTheme="minorBidi" w:cs="Tahoma"/>
                <w:snapToGrid/>
                <w:szCs w:val="22"/>
                <w:cs/>
                <w:lang w:eastAsia="en-AU" w:bidi="th-TH"/>
              </w:rPr>
              <w:t xml:space="preserve"> - </w:t>
            </w:r>
            <w:r w:rsidRPr="00DF0C92">
              <w:rPr>
                <w:rFonts w:asciiTheme="minorBidi" w:eastAsia="SimSun" w:hAnsiTheme="minorBidi" w:cs="Tahoma" w:hint="cs"/>
                <w:snapToGrid/>
                <w:szCs w:val="22"/>
                <w:cs/>
                <w:lang w:eastAsia="en-AU" w:bidi="th-TH"/>
              </w:rPr>
              <w:t>สามารถขายตั๋วได้ไม่เกินร้อยละ</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65</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ของจำนวนที่แต่ละแห่งจะสามารถรองรับได้</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โดยให้ได้ไม่เกิน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500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และต้องให้พวกเขาใช้แอป</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 xml:space="preserve">Check In CBR </w:t>
            </w:r>
            <w:r w:rsidRPr="00DF0C92">
              <w:rPr>
                <w:rFonts w:asciiTheme="minorBidi" w:eastAsia="SimSun" w:hAnsiTheme="minorBidi" w:cs="Tahoma" w:hint="cs"/>
                <w:snapToGrid/>
                <w:szCs w:val="22"/>
                <w:cs/>
                <w:lang w:eastAsia="en-AU" w:bidi="th-TH"/>
              </w:rPr>
              <w:t>ในการเก็บรายละเอียดการติดต่อของลูกค้า</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มิฉะนั้นแล้ว</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โรงภาพยนตร์และโรงละครจะต้องจำกัดการขายตั๋วได้แค่ไม่เกินร้อยละ</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50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ของจำนวนที่สามารถรองรับได้</w:t>
            </w:r>
          </w:p>
          <w:p w14:paraId="1C30077A" w14:textId="36C92D05"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ลูกค้าจะต้องนั่งอยู่กับที่ในขณะบริโภคเครื่องดื่มแอลกอฮอล์หากอยู่ภายในอาคาร</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แต่สามารถยืนได้ในขณะรับประทานอาหาร</w:t>
            </w:r>
            <w:r w:rsidRPr="00DF0C92">
              <w:rPr>
                <w:rFonts w:asciiTheme="minorBidi" w:eastAsia="SimSun" w:hAnsiTheme="minorBidi" w:cs="Tahoma"/>
                <w:snapToGrid/>
                <w:szCs w:val="22"/>
                <w:cs/>
                <w:lang w:eastAsia="en-AU" w:bidi="th-TH"/>
              </w:rPr>
              <w:t xml:space="preserve">  </w:t>
            </w:r>
          </w:p>
          <w:p w14:paraId="799B81B3" w14:textId="77777777" w:rsidR="00DF0C92" w:rsidRPr="00DF0C92" w:rsidRDefault="00DF0C92" w:rsidP="005D0CF6">
            <w:pPr>
              <w:autoSpaceDE w:val="0"/>
              <w:autoSpaceDN w:val="0"/>
              <w:adjustRightInd w:val="0"/>
              <w:ind w:left="720"/>
              <w:rPr>
                <w:rFonts w:asciiTheme="minorBidi" w:eastAsia="SimSun" w:hAnsiTheme="minorBidi" w:cs="Tahoma"/>
                <w:snapToGrid/>
                <w:szCs w:val="22"/>
                <w:lang w:eastAsia="en-AU"/>
              </w:rPr>
            </w:pPr>
          </w:p>
          <w:p w14:paraId="5DCB9A93" w14:textId="77777777" w:rsidR="00DF0C92" w:rsidRPr="001B444B" w:rsidRDefault="00DF0C92" w:rsidP="005D0CF6">
            <w:pPr>
              <w:autoSpaceDE w:val="0"/>
              <w:autoSpaceDN w:val="0"/>
              <w:adjustRightInd w:val="0"/>
              <w:rPr>
                <w:rFonts w:asciiTheme="minorBidi" w:eastAsia="SimSun" w:hAnsiTheme="minorBidi" w:cs="Tahoma"/>
                <w:b/>
                <w:bCs/>
                <w:snapToGrid/>
                <w:szCs w:val="22"/>
                <w:lang w:eastAsia="en-AU"/>
              </w:rPr>
            </w:pPr>
            <w:r w:rsidRPr="001B444B">
              <w:rPr>
                <w:rFonts w:asciiTheme="minorBidi" w:eastAsia="SimSun" w:hAnsiTheme="minorBidi" w:cs="Tahoma" w:hint="cs"/>
                <w:b/>
                <w:bCs/>
                <w:snapToGrid/>
                <w:szCs w:val="22"/>
                <w:cs/>
                <w:lang w:eastAsia="en-AU" w:bidi="th-TH"/>
              </w:rPr>
              <w:t>กฎความจุของสถานประกอบการ</w:t>
            </w:r>
          </w:p>
          <w:p w14:paraId="66F5DEA1" w14:textId="77777777" w:rsidR="00DF0C92" w:rsidRPr="00DF0C92" w:rsidRDefault="00DF0C92" w:rsidP="005D0CF6">
            <w:p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t>กฎความจุของสถานประกอบการมีด้วยกัน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3</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ทางเลือก</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คือ</w:t>
            </w:r>
          </w:p>
          <w:p w14:paraId="016AAF8B" w14:textId="0A10F70D"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1B444B">
              <w:rPr>
                <w:rFonts w:asciiTheme="minorBidi" w:eastAsia="SimSun" w:hAnsiTheme="minorBidi" w:cs="Tahoma" w:hint="cs"/>
                <w:b/>
                <w:bCs/>
                <w:snapToGrid/>
                <w:szCs w:val="22"/>
                <w:cs/>
                <w:lang w:eastAsia="en-AU" w:bidi="th-TH"/>
              </w:rPr>
              <w:t>ทางเลือกที่</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1</w:t>
            </w:r>
            <w:r w:rsidRPr="00DF0C92">
              <w:rPr>
                <w:rFonts w:asciiTheme="minorBidi" w:eastAsia="SimSun" w:hAnsiTheme="minorBidi" w:cs="Tahoma"/>
                <w:snapToGrid/>
                <w:szCs w:val="22"/>
                <w:lang w:eastAsia="en-AU"/>
              </w:rPr>
              <w:t xml:space="preserve"> 25</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ไม่นับรวมพนักงาน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ตลอดทั่วทั้งสถานประกอบการ</w:t>
            </w:r>
          </w:p>
          <w:p w14:paraId="74DD0DEE" w14:textId="52C6128D"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1B444B">
              <w:rPr>
                <w:rFonts w:asciiTheme="minorBidi" w:eastAsia="SimSun" w:hAnsiTheme="minorBidi" w:cs="Tahoma" w:hint="cs"/>
                <w:b/>
                <w:bCs/>
                <w:snapToGrid/>
                <w:szCs w:val="22"/>
                <w:cs/>
                <w:lang w:eastAsia="en-AU" w:bidi="th-TH"/>
              </w:rPr>
              <w:t>ทางเลือกที่</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2</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hint="cs"/>
                <w:b/>
                <w:bCs/>
                <w:snapToGrid/>
                <w:szCs w:val="22"/>
                <w:cs/>
                <w:lang w:eastAsia="en-AU" w:bidi="th-TH"/>
              </w:rPr>
              <w:t>ในกรณีที่มีการใช้แอป</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Check In CBR</w:t>
            </w:r>
            <w:r w:rsidRPr="00DF0C92">
              <w:rPr>
                <w:rFonts w:asciiTheme="minorBidi" w:eastAsia="SimSun" w:hAnsiTheme="minorBidi" w:cs="Tahoma"/>
                <w:snapToGrid/>
                <w:szCs w:val="22"/>
                <w:lang w:eastAsia="en-AU"/>
              </w:rPr>
              <w:t xml:space="preserve"> </w:t>
            </w:r>
            <w:r w:rsidRPr="00DF0C92">
              <w:rPr>
                <w:rFonts w:asciiTheme="minorBidi" w:eastAsia="SimSun" w:hAnsiTheme="minorBidi" w:cs="Tahoma" w:hint="cs"/>
                <w:snapToGrid/>
                <w:szCs w:val="22"/>
                <w:cs/>
                <w:lang w:eastAsia="en-AU" w:bidi="th-TH"/>
              </w:rPr>
              <w:t>สถานประกอบการสามารถใช้กฎ</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คนต่อ</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2</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ตารางเมตรสำหรับพื้นที่ใช้สอยในอาคารและนอกอาคารแต่ละแห่ง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ไม่นับรวมพนักงาน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โดยรับลูกค้าได้สูงสุด</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500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คนสำหรับพื้นที่แต่ละแห่ง</w:t>
            </w:r>
          </w:p>
          <w:p w14:paraId="5F6C6AA2" w14:textId="2B0F8A9D"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1B444B">
              <w:rPr>
                <w:rFonts w:asciiTheme="minorBidi" w:eastAsia="SimSun" w:hAnsiTheme="minorBidi" w:cs="Tahoma" w:hint="cs"/>
                <w:b/>
                <w:bCs/>
                <w:snapToGrid/>
                <w:szCs w:val="22"/>
                <w:cs/>
                <w:lang w:eastAsia="en-AU" w:bidi="th-TH"/>
              </w:rPr>
              <w:t>ทางเลือกที่</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3</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hint="cs"/>
                <w:b/>
                <w:bCs/>
                <w:snapToGrid/>
                <w:szCs w:val="22"/>
                <w:cs/>
                <w:lang w:eastAsia="en-AU" w:bidi="th-TH"/>
              </w:rPr>
              <w:t>ในกรณีที่ไม่ใช้แอป</w:t>
            </w:r>
            <w:r w:rsidRPr="001B444B">
              <w:rPr>
                <w:rFonts w:asciiTheme="minorBidi" w:eastAsia="SimSun" w:hAnsiTheme="minorBidi" w:cs="Tahoma"/>
                <w:b/>
                <w:bCs/>
                <w:snapToGrid/>
                <w:szCs w:val="22"/>
                <w:cs/>
                <w:lang w:eastAsia="en-AU" w:bidi="th-TH"/>
              </w:rPr>
              <w:t xml:space="preserve"> </w:t>
            </w:r>
            <w:r w:rsidRPr="001B444B">
              <w:rPr>
                <w:rFonts w:asciiTheme="minorBidi" w:eastAsia="SimSun" w:hAnsiTheme="minorBidi" w:cs="Tahoma"/>
                <w:b/>
                <w:bCs/>
                <w:snapToGrid/>
                <w:szCs w:val="22"/>
                <w:lang w:eastAsia="en-AU"/>
              </w:rPr>
              <w:t>Check In CBR</w:t>
            </w:r>
            <w:r w:rsidRPr="00DF0C92">
              <w:rPr>
                <w:rFonts w:asciiTheme="minorBidi" w:eastAsia="SimSun" w:hAnsiTheme="minorBidi" w:cs="Tahoma"/>
                <w:snapToGrid/>
                <w:szCs w:val="22"/>
                <w:lang w:eastAsia="en-AU"/>
              </w:rPr>
              <w:t xml:space="preserve"> </w:t>
            </w:r>
            <w:r w:rsidRPr="00DF0C92">
              <w:rPr>
                <w:rFonts w:asciiTheme="minorBidi" w:eastAsia="SimSun" w:hAnsiTheme="minorBidi" w:cs="Tahoma" w:hint="cs"/>
                <w:snapToGrid/>
                <w:szCs w:val="22"/>
                <w:cs/>
                <w:lang w:eastAsia="en-AU" w:bidi="th-TH"/>
              </w:rPr>
              <w:t>สถานประกอบการสามารถใช้กฎ</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คนต่อ</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4</w:t>
            </w:r>
            <w:r w:rsidRPr="00DF0C92">
              <w:rPr>
                <w:rFonts w:asciiTheme="minorBidi" w:eastAsia="SimSun" w:hAnsiTheme="minorBidi" w:cs="Tahoma" w:hint="cs"/>
                <w:snapToGrid/>
                <w:szCs w:val="22"/>
                <w:cs/>
                <w:lang w:eastAsia="en-AU" w:bidi="th-TH"/>
              </w:rPr>
              <w:t>ตารางเมตรสำหรับพื้นที่ใช้สอยในอาคารแต่ละแห่ง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และใช้กฎ</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1</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คนต่อ</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2</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ตารางเมตรสำหรับพื้นที่ใช้สอยนอกอาคารแต่ละแห่ง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ไม่นับรวมพนักงาน</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โดยรับลูกค้าได้สูงสุด</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snapToGrid/>
                <w:szCs w:val="22"/>
                <w:lang w:eastAsia="en-AU"/>
              </w:rPr>
              <w:t>500</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คนสำหรับพื้นที่แต่ละแห่ง</w:t>
            </w:r>
          </w:p>
          <w:p w14:paraId="5D43A1F1" w14:textId="531A10F4" w:rsidR="00DF0C92" w:rsidRPr="00DF0C92" w:rsidRDefault="00DF0C92" w:rsidP="005D0CF6">
            <w:pPr>
              <w:numPr>
                <w:ilvl w:val="0"/>
                <w:numId w:val="38"/>
              </w:numPr>
              <w:autoSpaceDE w:val="0"/>
              <w:autoSpaceDN w:val="0"/>
              <w:adjustRightInd w:val="0"/>
              <w:rPr>
                <w:rFonts w:asciiTheme="minorBidi" w:eastAsia="SimSun" w:hAnsiTheme="minorBidi" w:cs="Tahoma"/>
                <w:snapToGrid/>
                <w:szCs w:val="22"/>
                <w:lang w:eastAsia="en-AU"/>
              </w:rPr>
            </w:pPr>
            <w:r w:rsidRPr="00DF0C92">
              <w:rPr>
                <w:rFonts w:asciiTheme="minorBidi" w:eastAsia="SimSun" w:hAnsiTheme="minorBidi" w:cs="Tahoma" w:hint="cs"/>
                <w:snapToGrid/>
                <w:szCs w:val="22"/>
                <w:cs/>
                <w:lang w:eastAsia="en-AU" w:bidi="th-TH"/>
              </w:rPr>
              <w:lastRenderedPageBreak/>
              <w:t>ธุรกิจต่าง</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ๆ</w:t>
            </w:r>
            <w:r w:rsidRPr="00DF0C92">
              <w:rPr>
                <w:rFonts w:asciiTheme="minorBidi" w:eastAsia="SimSun" w:hAnsiTheme="minorBidi" w:cs="Tahoma"/>
                <w:snapToGrid/>
                <w:szCs w:val="22"/>
                <w:cs/>
                <w:lang w:eastAsia="en-AU" w:bidi="th-TH"/>
              </w:rPr>
              <w:t xml:space="preserve"> </w:t>
            </w:r>
            <w:r w:rsidRPr="00DF0C92">
              <w:rPr>
                <w:rFonts w:asciiTheme="minorBidi" w:eastAsia="SimSun" w:hAnsiTheme="minorBidi" w:cs="Tahoma" w:hint="cs"/>
                <w:snapToGrid/>
                <w:szCs w:val="22"/>
                <w:cs/>
                <w:lang w:eastAsia="en-AU" w:bidi="th-TH"/>
              </w:rPr>
              <w:t>จะต้องมีจำนวนผู้เข้าใช้บริการไม่เกินขีดจำกัดที่กำหนดไว้ตามมาตรฐานการอนุญาตให้ดื่มสุราหรือมาตรฐานการดับเพลิงเพื่อให้เป็นไปตามเงื่อนไขการเข้าใช้พื้นที่และข้อบังคับของสถานประกอบการ</w:t>
            </w:r>
          </w:p>
          <w:p w14:paraId="0FE1B1B2" w14:textId="3A647FB0" w:rsidR="00A01967" w:rsidRPr="00C163A1" w:rsidRDefault="00A01967" w:rsidP="005D0CF6">
            <w:pPr>
              <w:numPr>
                <w:ilvl w:val="0"/>
                <w:numId w:val="38"/>
              </w:numPr>
              <w:autoSpaceDE w:val="0"/>
              <w:autoSpaceDN w:val="0"/>
              <w:adjustRightInd w:val="0"/>
              <w:rPr>
                <w:rFonts w:asciiTheme="minorBidi" w:eastAsia="SimSun" w:hAnsiTheme="minorBidi" w:cs="Tahoma"/>
                <w:snapToGrid/>
                <w:szCs w:val="22"/>
                <w:lang w:eastAsia="en-AU"/>
              </w:rPr>
            </w:pPr>
          </w:p>
        </w:tc>
      </w:tr>
    </w:tbl>
    <w:p w14:paraId="2DF2E93A" w14:textId="77777777" w:rsidR="00F76DAC" w:rsidRPr="00C163A1" w:rsidRDefault="00F76DAC" w:rsidP="00A268CB">
      <w:pPr>
        <w:rPr>
          <w:rFonts w:asciiTheme="minorBidi" w:eastAsia="Arial Unicode MS" w:hAnsiTheme="minorBidi" w:cs="Tahoma"/>
          <w:szCs w:val="22"/>
        </w:rPr>
      </w:pPr>
    </w:p>
    <w:p w14:paraId="5AEA2AAA" w14:textId="77777777" w:rsidR="00F76DAC" w:rsidRPr="00C163A1" w:rsidRDefault="00F76DAC" w:rsidP="00550633">
      <w:pPr>
        <w:ind w:left="-426"/>
        <w:rPr>
          <w:rFonts w:asciiTheme="minorBidi" w:eastAsia="Arial Unicode MS" w:hAnsiTheme="minorBidi" w:cs="Tahoma"/>
          <w:szCs w:val="22"/>
        </w:rPr>
      </w:pPr>
    </w:p>
    <w:p w14:paraId="6473985E" w14:textId="77777777" w:rsidR="00F76DAC" w:rsidRPr="00C163A1" w:rsidRDefault="00F76DAC" w:rsidP="00550633">
      <w:pPr>
        <w:ind w:left="-426"/>
        <w:rPr>
          <w:rFonts w:asciiTheme="minorBidi" w:eastAsia="Arial Unicode MS" w:hAnsiTheme="minorBidi" w:cs="Tahoma"/>
          <w:szCs w:val="22"/>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01967" w:rsidRPr="00C163A1" w14:paraId="0C714718" w14:textId="1CF24070" w:rsidTr="00EA52A4">
        <w:trPr>
          <w:trHeight w:val="589"/>
        </w:trPr>
        <w:tc>
          <w:tcPr>
            <w:tcW w:w="7343" w:type="dxa"/>
            <w:shd w:val="clear" w:color="auto" w:fill="auto"/>
            <w:vAlign w:val="center"/>
          </w:tcPr>
          <w:p w14:paraId="41A93B78" w14:textId="77777777" w:rsidR="00A01967" w:rsidRPr="00C163A1" w:rsidRDefault="00A01967" w:rsidP="00550633">
            <w:p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b/>
                <w:bCs/>
                <w:snapToGrid/>
                <w:szCs w:val="22"/>
                <w:lang w:eastAsia="en-AU"/>
              </w:rPr>
              <w:t>What stays the same</w:t>
            </w:r>
          </w:p>
        </w:tc>
        <w:tc>
          <w:tcPr>
            <w:tcW w:w="7343" w:type="dxa"/>
            <w:vAlign w:val="center"/>
          </w:tcPr>
          <w:p w14:paraId="149EC921" w14:textId="590A919D" w:rsidR="00A01967" w:rsidRPr="00C163A1" w:rsidRDefault="00550633" w:rsidP="00550633">
            <w:pPr>
              <w:autoSpaceDE w:val="0"/>
              <w:autoSpaceDN w:val="0"/>
              <w:adjustRightInd w:val="0"/>
              <w:rPr>
                <w:rFonts w:asciiTheme="minorBidi" w:eastAsia="SimSun" w:hAnsiTheme="minorBidi" w:cs="Tahoma"/>
                <w:b/>
                <w:bCs/>
                <w:snapToGrid/>
                <w:szCs w:val="22"/>
                <w:lang w:eastAsia="en-AU"/>
              </w:rPr>
            </w:pPr>
            <w:r w:rsidRPr="00550633">
              <w:rPr>
                <w:rFonts w:asciiTheme="minorBidi" w:eastAsia="SimSun" w:hAnsiTheme="minorBidi" w:cs="Tahoma" w:hint="cs"/>
                <w:b/>
                <w:bCs/>
                <w:snapToGrid/>
                <w:szCs w:val="22"/>
                <w:cs/>
                <w:lang w:eastAsia="en-AU" w:bidi="th-TH"/>
              </w:rPr>
              <w:t>มีอะไรบ้างที่ยังคงไว้เหมือนเดิม</w:t>
            </w:r>
          </w:p>
        </w:tc>
      </w:tr>
      <w:tr w:rsidR="00A01967" w:rsidRPr="00C163A1" w14:paraId="5325B9FA" w14:textId="2A96B28F" w:rsidTr="00EA52A4">
        <w:trPr>
          <w:trHeight w:val="838"/>
        </w:trPr>
        <w:tc>
          <w:tcPr>
            <w:tcW w:w="7343" w:type="dxa"/>
            <w:shd w:val="clear" w:color="auto" w:fill="auto"/>
            <w:vAlign w:val="center"/>
          </w:tcPr>
          <w:p w14:paraId="70C12042" w14:textId="5B307C37" w:rsidR="00A01967" w:rsidRPr="00C163A1" w:rsidRDefault="00A01967" w:rsidP="00550633">
            <w:p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All previous requirements under </w:t>
            </w:r>
            <w:r w:rsidRPr="00C163A1">
              <w:rPr>
                <w:rFonts w:asciiTheme="minorBidi" w:eastAsia="SimSun" w:hAnsiTheme="minorBidi" w:cs="Tahoma"/>
                <w:b/>
                <w:bCs/>
                <w:snapToGrid/>
                <w:szCs w:val="22"/>
                <w:lang w:eastAsia="en-AU"/>
              </w:rPr>
              <w:t>Step 3.2</w:t>
            </w:r>
            <w:r w:rsidRPr="00C163A1">
              <w:rPr>
                <w:rFonts w:asciiTheme="minorBidi" w:eastAsia="SimSun" w:hAnsiTheme="minorBidi" w:cs="Tahoma"/>
                <w:snapToGrid/>
                <w:szCs w:val="22"/>
                <w:lang w:eastAsia="en-AU"/>
              </w:rPr>
              <w:t> remain in place, in particular:</w:t>
            </w:r>
          </w:p>
        </w:tc>
        <w:tc>
          <w:tcPr>
            <w:tcW w:w="7343" w:type="dxa"/>
            <w:vAlign w:val="center"/>
          </w:tcPr>
          <w:p w14:paraId="724CDAEF" w14:textId="40D83D31" w:rsidR="00A01967" w:rsidRPr="00C163A1" w:rsidRDefault="00550633" w:rsidP="00550633">
            <w:p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ข้อกำหนดเดิมทั้งหมดภายใต้</w:t>
            </w:r>
            <w:r w:rsidRPr="009E1734">
              <w:rPr>
                <w:rFonts w:asciiTheme="minorBidi" w:eastAsia="SimSun" w:hAnsiTheme="minorBidi" w:cs="Tahoma" w:hint="cs"/>
                <w:b/>
                <w:bCs/>
                <w:snapToGrid/>
                <w:szCs w:val="22"/>
                <w:cs/>
                <w:lang w:eastAsia="en-AU" w:bidi="th-TH"/>
              </w:rPr>
              <w:t>ขั้นที่</w:t>
            </w:r>
            <w:r w:rsidRPr="009E1734">
              <w:rPr>
                <w:rFonts w:asciiTheme="minorBidi" w:eastAsia="SimSun" w:hAnsiTheme="minorBidi" w:cs="Tahoma"/>
                <w:b/>
                <w:bCs/>
                <w:snapToGrid/>
                <w:szCs w:val="22"/>
                <w:cs/>
                <w:lang w:eastAsia="en-AU" w:bidi="th-TH"/>
              </w:rPr>
              <w:t xml:space="preserve"> </w:t>
            </w:r>
            <w:r w:rsidRPr="009E1734">
              <w:rPr>
                <w:rFonts w:asciiTheme="minorBidi" w:eastAsia="SimSun" w:hAnsiTheme="minorBidi" w:cs="Tahoma"/>
                <w:b/>
                <w:bCs/>
                <w:snapToGrid/>
                <w:szCs w:val="22"/>
                <w:lang w:eastAsia="en-AU"/>
              </w:rPr>
              <w:t>3.2</w:t>
            </w:r>
            <w:r w:rsidRPr="00550633">
              <w:rPr>
                <w:rFonts w:asciiTheme="minorBidi" w:eastAsia="SimSun" w:hAnsiTheme="minorBidi" w:cs="Tahoma"/>
                <w:snapToGrid/>
                <w:szCs w:val="22"/>
                <w:lang w:eastAsia="en-AU"/>
              </w:rPr>
              <w:t xml:space="preserve"> </w:t>
            </w:r>
            <w:r w:rsidRPr="00550633">
              <w:rPr>
                <w:rFonts w:asciiTheme="minorBidi" w:eastAsia="SimSun" w:hAnsiTheme="minorBidi" w:cs="Tahoma" w:hint="cs"/>
                <w:snapToGrid/>
                <w:szCs w:val="22"/>
                <w:cs/>
                <w:lang w:eastAsia="en-AU" w:bidi="th-TH"/>
              </w:rPr>
              <w:t>ให้ยังคงไว้เหมือนเดิม</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โดยเฉพาะอย่างยิ่ง</w:t>
            </w:r>
          </w:p>
        </w:tc>
      </w:tr>
      <w:tr w:rsidR="00A01967" w:rsidRPr="00C163A1" w14:paraId="53C1B89C" w14:textId="0977EB81" w:rsidTr="00EA52A4">
        <w:trPr>
          <w:trHeight w:val="3260"/>
        </w:trPr>
        <w:tc>
          <w:tcPr>
            <w:tcW w:w="7343" w:type="dxa"/>
            <w:shd w:val="clear" w:color="auto" w:fill="auto"/>
            <w:vAlign w:val="center"/>
          </w:tcPr>
          <w:p w14:paraId="654FA26C" w14:textId="6E1A3400"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No limit on household gatherings.</w:t>
            </w:r>
          </w:p>
          <w:p w14:paraId="30E0E919" w14:textId="73E40F23"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All gatherings can have up to 500 people. To hold gatherings greater than 500, an exemption in accordance with the </w:t>
            </w:r>
            <w:hyperlink r:id="rId16" w:history="1">
              <w:r w:rsidRPr="00C163A1">
                <w:rPr>
                  <w:rStyle w:val="Hyperlink"/>
                  <w:rFonts w:asciiTheme="minorBidi" w:eastAsia="SimSun" w:hAnsiTheme="minorBidi" w:cs="Tahoma"/>
                  <w:snapToGrid/>
                  <w:szCs w:val="22"/>
                  <w:lang w:eastAsia="en-AU"/>
                </w:rPr>
                <w:t>COVID Safe Event Protocol</w:t>
              </w:r>
            </w:hyperlink>
            <w:r w:rsidRPr="00C163A1">
              <w:rPr>
                <w:rFonts w:asciiTheme="minorBidi" w:eastAsia="SimSun" w:hAnsiTheme="minorBidi" w:cs="Tahoma"/>
                <w:snapToGrid/>
                <w:szCs w:val="22"/>
                <w:lang w:eastAsia="en-AU"/>
              </w:rPr>
              <w:t xml:space="preserve"> is required. </w:t>
            </w:r>
          </w:p>
          <w:p w14:paraId="7CFB3BD1" w14:textId="77777777"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Patrons can stand while eating and drinking in outdoor spaces but must continue to be seated indoors if they are consuming alcohol.</w:t>
            </w:r>
          </w:p>
          <w:p w14:paraId="2B0CF0C7" w14:textId="7E9E58DB"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No temporary modifications can be made to venues.</w:t>
            </w:r>
          </w:p>
          <w:p w14:paraId="1DD9920F" w14:textId="3F5B4258"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All venues, facilities and businesses must clearly display occupancy allowance at the entrance to the venue and each individual usable space, where separate spaces exist.</w:t>
            </w:r>
          </w:p>
          <w:p w14:paraId="3CBD23BE" w14:textId="3BBB5BA1"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Where relevant, specific business categories are required to develop and follow a </w:t>
            </w:r>
            <w:hyperlink r:id="rId17" w:history="1">
              <w:r w:rsidRPr="00C163A1">
                <w:rPr>
                  <w:rStyle w:val="Hyperlink"/>
                  <w:rFonts w:asciiTheme="minorBidi" w:eastAsia="SimSun" w:hAnsiTheme="minorBidi" w:cs="Tahoma"/>
                  <w:snapToGrid/>
                  <w:szCs w:val="22"/>
                  <w:lang w:eastAsia="en-AU"/>
                </w:rPr>
                <w:t>COVID Safety Plan</w:t>
              </w:r>
            </w:hyperlink>
            <w:r w:rsidRPr="00C163A1">
              <w:rPr>
                <w:rFonts w:asciiTheme="minorBidi" w:eastAsia="SimSun" w:hAnsiTheme="minorBidi" w:cs="Tahoma"/>
                <w:snapToGrid/>
                <w:szCs w:val="22"/>
                <w:lang w:eastAsia="en-AU"/>
              </w:rPr>
              <w:t xml:space="preserve">.  </w:t>
            </w:r>
          </w:p>
          <w:p w14:paraId="29F09630" w14:textId="3090298F" w:rsidR="00A01967" w:rsidRPr="00C163A1" w:rsidRDefault="00A01967" w:rsidP="00550633">
            <w:pPr>
              <w:numPr>
                <w:ilvl w:val="0"/>
                <w:numId w:val="39"/>
              </w:numPr>
              <w:autoSpaceDE w:val="0"/>
              <w:autoSpaceDN w:val="0"/>
              <w:adjustRightInd w:val="0"/>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For further industry-specific information on restrictions currently in effect, refer to the </w:t>
            </w:r>
            <w:hyperlink r:id="rId18" w:history="1">
              <w:r w:rsidRPr="00C163A1">
                <w:rPr>
                  <w:rStyle w:val="Hyperlink"/>
                  <w:rFonts w:asciiTheme="minorBidi" w:eastAsia="SimSun" w:hAnsiTheme="minorBidi" w:cs="Tahoma"/>
                  <w:snapToGrid/>
                  <w:szCs w:val="22"/>
                  <w:lang w:eastAsia="en-AU"/>
                </w:rPr>
                <w:t>Business and Work sections</w:t>
              </w:r>
            </w:hyperlink>
            <w:r w:rsidRPr="00C163A1">
              <w:rPr>
                <w:rFonts w:asciiTheme="minorBidi" w:eastAsia="SimSun" w:hAnsiTheme="minorBidi" w:cs="Tahoma"/>
                <w:snapToGrid/>
                <w:szCs w:val="22"/>
                <w:lang w:eastAsia="en-AU"/>
              </w:rPr>
              <w:t xml:space="preserve">. </w:t>
            </w:r>
          </w:p>
        </w:tc>
        <w:tc>
          <w:tcPr>
            <w:tcW w:w="7343" w:type="dxa"/>
            <w:vAlign w:val="center"/>
          </w:tcPr>
          <w:p w14:paraId="1DFD0CD7" w14:textId="51E1FD62" w:rsidR="00550633" w:rsidRPr="00550633"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ไม่จำกัดจำนวนการรวมตัวกันที่บ้าน</w:t>
            </w:r>
          </w:p>
          <w:p w14:paraId="0FE2505A" w14:textId="2B53039F" w:rsidR="00550633" w:rsidRPr="00550633"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การชุมนุมทุกประเภทสามารถมีได้ไม่เกิน</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snapToGrid/>
                <w:szCs w:val="22"/>
                <w:lang w:eastAsia="en-AU"/>
              </w:rPr>
              <w:t>500</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คน</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สำหรับการชุมนุมมากกว่า</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snapToGrid/>
                <w:szCs w:val="22"/>
                <w:lang w:eastAsia="en-AU"/>
              </w:rPr>
              <w:t>500</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คน</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จำเป็นต้องมีการยื่นขอรับการยกเว้นตาม</w:t>
            </w:r>
            <w:r w:rsidR="00A268CB">
              <w:fldChar w:fldCharType="begin"/>
            </w:r>
            <w:r w:rsidR="00A268CB">
              <w:instrText xml:space="preserve"> HYPERLINK "https://www.covid19.act.gov.au/what-you-can-do/act-covid-safe-event-protocol/" </w:instrText>
            </w:r>
            <w:r w:rsidR="00A268CB">
              <w:fldChar w:fldCharType="separate"/>
            </w:r>
            <w:r w:rsidRPr="002A7386">
              <w:rPr>
                <w:rStyle w:val="Hyperlink"/>
                <w:rFonts w:asciiTheme="minorBidi" w:eastAsia="SimSun" w:hAnsiTheme="minorBidi" w:cs="Tahoma" w:hint="cs"/>
                <w:snapToGrid/>
                <w:szCs w:val="22"/>
                <w:cs/>
                <w:lang w:eastAsia="en-AU" w:bidi="th-TH"/>
              </w:rPr>
              <w:t>มาตรการ</w:t>
            </w:r>
            <w:r w:rsidRPr="002A7386">
              <w:rPr>
                <w:rStyle w:val="Hyperlink"/>
                <w:rFonts w:asciiTheme="minorBidi" w:eastAsia="SimSun" w:hAnsiTheme="minorBidi" w:cs="Tahoma"/>
                <w:snapToGrid/>
                <w:szCs w:val="22"/>
                <w:cs/>
                <w:lang w:eastAsia="en-AU" w:bidi="th-TH"/>
              </w:rPr>
              <w:t xml:space="preserve"> </w:t>
            </w:r>
            <w:r w:rsidRPr="002A7386">
              <w:rPr>
                <w:rStyle w:val="Hyperlink"/>
                <w:rFonts w:asciiTheme="minorBidi" w:eastAsia="SimSun" w:hAnsiTheme="minorBidi" w:cs="Tahoma"/>
                <w:snapToGrid/>
                <w:szCs w:val="22"/>
                <w:lang w:eastAsia="en-AU"/>
              </w:rPr>
              <w:t>COVID Safe Event Protocol</w:t>
            </w:r>
            <w:r w:rsidR="00A268CB">
              <w:rPr>
                <w:rStyle w:val="Hyperlink"/>
                <w:rFonts w:asciiTheme="minorBidi" w:eastAsia="SimSun" w:hAnsiTheme="minorBidi" w:cs="Tahoma"/>
                <w:snapToGrid/>
                <w:szCs w:val="22"/>
                <w:lang w:eastAsia="en-AU"/>
              </w:rPr>
              <w:fldChar w:fldCharType="end"/>
            </w:r>
            <w:r w:rsidRPr="00550633">
              <w:rPr>
                <w:rFonts w:asciiTheme="minorBidi" w:eastAsia="SimSun" w:hAnsiTheme="minorBidi" w:cs="Tahoma"/>
                <w:snapToGrid/>
                <w:szCs w:val="22"/>
                <w:lang w:eastAsia="en-AU"/>
              </w:rPr>
              <w:t xml:space="preserve"> </w:t>
            </w:r>
          </w:p>
          <w:p w14:paraId="783141AB" w14:textId="325A1C4F" w:rsidR="00550633" w:rsidRPr="00550633"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ผู้มาร่วมงานสามารถยืนขณะรับประทานอาหารและดื่มเครื่องดื่มในพื้นที่นอกอาคารได้</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แต่จะต้องนั่งประจำที่ในอาคารอย่างต่อเนื่องหากพวกเขากำลังดื่มแอลกอฮอล์อยู่</w:t>
            </w:r>
          </w:p>
          <w:p w14:paraId="14B12713" w14:textId="0D892FA2" w:rsidR="00550633" w:rsidRPr="00550633"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ไม่สามารถปรับเปลี่ยนต่อเติมสถานประกอบการเป็นการชั่วคราวได้</w:t>
            </w:r>
          </w:p>
          <w:p w14:paraId="6B34B162" w14:textId="6C949220" w:rsidR="00550633" w:rsidRPr="00550633"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สถานประกอบการ</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สถานอำนวยความสะดวก</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และธุรกิจทั้งหมดจะต้องจัดแสดงวิธีที่อนุญาตให้เข้าใช้สถานที่อย่างชัดเจนที่ทางเข้าของสถานประกอบการและพื้นที่ใช้สอยส่วนบุคคลแต่ละแห่ง</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หากเป็นพื้นที่ที่แยกออกจากกันอยู่แล้ว</w:t>
            </w:r>
          </w:p>
          <w:p w14:paraId="5F85E041" w14:textId="4CE9D0B7" w:rsidR="00550633" w:rsidRPr="00550633"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ประเภทธุรกิจเฉพาะจะต้องมีการพัฒนาและปฏิบัติ</w:t>
            </w:r>
            <w:r w:rsidR="00A268CB">
              <w:fldChar w:fldCharType="begin"/>
            </w:r>
            <w:r w:rsidR="00A268CB">
              <w:instrText xml:space="preserve"> HYPERLINK "https://www.covid19.act.gov.au/__data/assets/pdf_file/0007/1554199/CV_Safety-Plan-Guidelines_2.2_Final-19062020.pdf" </w:instrText>
            </w:r>
            <w:r w:rsidR="00A268CB">
              <w:fldChar w:fldCharType="separate"/>
            </w:r>
            <w:r w:rsidRPr="002A7386">
              <w:rPr>
                <w:rStyle w:val="Hyperlink"/>
                <w:rFonts w:asciiTheme="minorBidi" w:eastAsia="SimSun" w:hAnsiTheme="minorBidi" w:cs="Tahoma" w:hint="cs"/>
                <w:snapToGrid/>
                <w:szCs w:val="22"/>
                <w:cs/>
                <w:lang w:eastAsia="en-AU" w:bidi="th-TH"/>
              </w:rPr>
              <w:t>แผนความปลอดภัยจากโรค</w:t>
            </w:r>
            <w:r w:rsidRPr="002A7386">
              <w:rPr>
                <w:rStyle w:val="Hyperlink"/>
                <w:rFonts w:asciiTheme="minorBidi" w:eastAsia="SimSun" w:hAnsiTheme="minorBidi" w:cs="Tahoma"/>
                <w:snapToGrid/>
                <w:szCs w:val="22"/>
                <w:cs/>
                <w:lang w:eastAsia="en-AU" w:bidi="th-TH"/>
              </w:rPr>
              <w:t xml:space="preserve"> </w:t>
            </w:r>
            <w:r w:rsidRPr="002A7386">
              <w:rPr>
                <w:rStyle w:val="Hyperlink"/>
                <w:rFonts w:asciiTheme="minorBidi" w:eastAsia="SimSun" w:hAnsiTheme="minorBidi" w:cs="Tahoma"/>
                <w:snapToGrid/>
                <w:szCs w:val="22"/>
                <w:lang w:eastAsia="en-AU"/>
              </w:rPr>
              <w:t xml:space="preserve">COVID (COVID Safety Plan) </w:t>
            </w:r>
            <w:r w:rsidR="00A268CB">
              <w:rPr>
                <w:rStyle w:val="Hyperlink"/>
                <w:rFonts w:asciiTheme="minorBidi" w:eastAsia="SimSun" w:hAnsiTheme="minorBidi" w:cs="Tahoma"/>
                <w:snapToGrid/>
                <w:szCs w:val="22"/>
                <w:lang w:eastAsia="en-AU"/>
              </w:rPr>
              <w:fldChar w:fldCharType="end"/>
            </w:r>
            <w:r w:rsidRPr="00550633">
              <w:rPr>
                <w:rFonts w:asciiTheme="minorBidi" w:eastAsia="SimSun" w:hAnsiTheme="minorBidi" w:cs="Tahoma"/>
                <w:snapToGrid/>
                <w:szCs w:val="22"/>
                <w:lang w:eastAsia="en-AU"/>
              </w:rPr>
              <w:t xml:space="preserve"> </w:t>
            </w:r>
          </w:p>
          <w:p w14:paraId="58925DE6" w14:textId="6C5DC29A" w:rsidR="00A01967" w:rsidRPr="00C163A1" w:rsidRDefault="00550633" w:rsidP="00A20282">
            <w:pPr>
              <w:numPr>
                <w:ilvl w:val="0"/>
                <w:numId w:val="39"/>
              </w:numPr>
              <w:autoSpaceDE w:val="0"/>
              <w:autoSpaceDN w:val="0"/>
              <w:adjustRightInd w:val="0"/>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สำหรับข้อมูลเพิ่มเติมเกี่ยวกับมาตรการจำกัดที่นำออกมาปฏิบัติใช้ในปัจจุบันของอุตสาหกรรมเฉพาะประเภท</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กรุณาอ้างอิง</w:t>
            </w:r>
            <w:r w:rsidR="002A7386">
              <w:rPr>
                <w:rFonts w:asciiTheme="minorBidi" w:eastAsia="SimSun" w:hAnsiTheme="minorBidi" w:cs="Tahoma" w:hint="cs"/>
                <w:snapToGrid/>
                <w:szCs w:val="22"/>
                <w:cs/>
                <w:lang w:eastAsia="en-AU" w:bidi="th-TH"/>
              </w:rPr>
              <w:t>ที่</w:t>
            </w:r>
            <w:hyperlink r:id="rId19" w:history="1">
              <w:r w:rsidR="00A23D09">
                <w:rPr>
                  <w:rStyle w:val="Hyperlink"/>
                  <w:rFonts w:asciiTheme="minorBidi" w:eastAsia="SimSun" w:hAnsiTheme="minorBidi" w:cs="Tahoma" w:hint="cs"/>
                  <w:snapToGrid/>
                  <w:szCs w:val="22"/>
                  <w:cs/>
                  <w:lang w:eastAsia="en-AU" w:bidi="th-TH"/>
                </w:rPr>
                <w:t>เพจ</w:t>
              </w:r>
              <w:r w:rsidR="002A7386" w:rsidRPr="002A7386">
                <w:rPr>
                  <w:rStyle w:val="Hyperlink"/>
                  <w:rFonts w:asciiTheme="minorBidi" w:eastAsia="SimSun" w:hAnsiTheme="minorBidi" w:cs="Tahoma" w:hint="cs"/>
                  <w:snapToGrid/>
                  <w:szCs w:val="22"/>
                  <w:cs/>
                  <w:lang w:eastAsia="en-AU" w:bidi="th-TH"/>
                </w:rPr>
                <w:t>ธุรกิจและงาน</w:t>
              </w:r>
            </w:hyperlink>
          </w:p>
        </w:tc>
      </w:tr>
    </w:tbl>
    <w:p w14:paraId="4C3F6087" w14:textId="77777777" w:rsidR="00F76DAC" w:rsidRPr="00C163A1" w:rsidRDefault="00F76DAC" w:rsidP="00A268CB">
      <w:pPr>
        <w:rPr>
          <w:rFonts w:asciiTheme="minorBidi" w:eastAsia="Arial Unicode MS" w:hAnsiTheme="minorBidi" w:cs="Tahoma"/>
          <w:szCs w:val="22"/>
        </w:rPr>
      </w:pPr>
    </w:p>
    <w:p w14:paraId="3666EF0A" w14:textId="77777777" w:rsidR="00F76DAC" w:rsidRPr="00C163A1" w:rsidRDefault="00F76DAC" w:rsidP="00550633">
      <w:pPr>
        <w:ind w:left="-426"/>
        <w:rPr>
          <w:rFonts w:asciiTheme="minorBidi" w:eastAsia="Arial Unicode MS" w:hAnsiTheme="minorBidi" w:cs="Tahoma"/>
          <w:szCs w:val="22"/>
        </w:rPr>
      </w:pPr>
      <w:bookmarkStart w:id="0" w:name="_GoBack"/>
      <w:bookmarkEnd w:id="0"/>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01967" w:rsidRPr="00C163A1" w14:paraId="42862433" w14:textId="7C8D1D62" w:rsidTr="00AE6939">
        <w:trPr>
          <w:trHeight w:val="595"/>
        </w:trPr>
        <w:tc>
          <w:tcPr>
            <w:tcW w:w="7343" w:type="dxa"/>
            <w:shd w:val="clear" w:color="auto" w:fill="auto"/>
            <w:vAlign w:val="center"/>
          </w:tcPr>
          <w:p w14:paraId="25ED1DDD" w14:textId="77777777"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b/>
                <w:bCs/>
                <w:snapToGrid/>
                <w:szCs w:val="22"/>
                <w:lang w:eastAsia="en-AU"/>
              </w:rPr>
              <w:t>We all need to continue to be responsible</w:t>
            </w:r>
          </w:p>
        </w:tc>
        <w:tc>
          <w:tcPr>
            <w:tcW w:w="7343" w:type="dxa"/>
            <w:vAlign w:val="center"/>
          </w:tcPr>
          <w:p w14:paraId="4CAD36EE" w14:textId="74916FC5" w:rsidR="00A01967" w:rsidRPr="00C163A1" w:rsidRDefault="00550633" w:rsidP="00550633">
            <w:pPr>
              <w:autoSpaceDE w:val="0"/>
              <w:autoSpaceDN w:val="0"/>
              <w:adjustRightInd w:val="0"/>
              <w:ind w:left="22"/>
              <w:rPr>
                <w:rFonts w:asciiTheme="minorBidi" w:eastAsia="SimSun" w:hAnsiTheme="minorBidi" w:cs="Tahoma"/>
                <w:b/>
                <w:bCs/>
                <w:snapToGrid/>
                <w:szCs w:val="22"/>
                <w:lang w:eastAsia="en-AU"/>
              </w:rPr>
            </w:pPr>
            <w:r w:rsidRPr="00550633">
              <w:rPr>
                <w:rFonts w:asciiTheme="minorBidi" w:eastAsia="SimSun" w:hAnsiTheme="minorBidi" w:cs="Tahoma" w:hint="cs"/>
                <w:b/>
                <w:bCs/>
                <w:snapToGrid/>
                <w:szCs w:val="22"/>
                <w:cs/>
                <w:lang w:eastAsia="en-AU" w:bidi="th-TH"/>
              </w:rPr>
              <w:t>เราทุกคนจำเป็นต้องมีความรับผิดชอบอย่างต่อเนื่อง</w:t>
            </w:r>
          </w:p>
        </w:tc>
      </w:tr>
      <w:tr w:rsidR="00A01967" w:rsidRPr="00C163A1" w14:paraId="73F00644" w14:textId="2C212BE4" w:rsidTr="00AE6939">
        <w:trPr>
          <w:trHeight w:val="800"/>
        </w:trPr>
        <w:tc>
          <w:tcPr>
            <w:tcW w:w="7343" w:type="dxa"/>
            <w:shd w:val="clear" w:color="auto" w:fill="auto"/>
            <w:vAlign w:val="center"/>
          </w:tcPr>
          <w:p w14:paraId="2F278A6D" w14:textId="77777777"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The requirements under the Public Health Directions are not just the responsibility of businesses - they extend to all Canberrans.</w:t>
            </w:r>
          </w:p>
        </w:tc>
        <w:tc>
          <w:tcPr>
            <w:tcW w:w="7343" w:type="dxa"/>
            <w:vAlign w:val="center"/>
          </w:tcPr>
          <w:p w14:paraId="0F9DA518" w14:textId="58CE3D6B" w:rsidR="00A01967" w:rsidRPr="00C163A1" w:rsidRDefault="00550633" w:rsidP="00550633">
            <w:pPr>
              <w:autoSpaceDE w:val="0"/>
              <w:autoSpaceDN w:val="0"/>
              <w:adjustRightInd w:val="0"/>
              <w:ind w:left="22"/>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ข้อกำหนดภายใต้แนวทางด้านสาธารณสุขไม่เพียงแต่เป็นความรับผิดชอบของผู้ประกอบธุรกิจเท่านั้น</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แต่ยังขยายรวมไปถึงชาวแคนเบอร์ราทุกคนด้วย</w:t>
            </w:r>
          </w:p>
        </w:tc>
      </w:tr>
      <w:tr w:rsidR="00A01967" w:rsidRPr="00C163A1" w14:paraId="740D89AF" w14:textId="2DD34656" w:rsidTr="00AE6939">
        <w:trPr>
          <w:trHeight w:val="1124"/>
        </w:trPr>
        <w:tc>
          <w:tcPr>
            <w:tcW w:w="7343" w:type="dxa"/>
            <w:shd w:val="clear" w:color="auto" w:fill="auto"/>
            <w:vAlign w:val="center"/>
          </w:tcPr>
          <w:p w14:paraId="5A2D51F1" w14:textId="77777777"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We must all be sensible when having people in our homes and put in place our own control measures. This includes knowing who is there and at what times, and downloading the </w:t>
            </w:r>
            <w:proofErr w:type="spellStart"/>
            <w:r w:rsidRPr="00C163A1">
              <w:rPr>
                <w:rFonts w:asciiTheme="minorBidi" w:eastAsia="SimSun" w:hAnsiTheme="minorBidi" w:cs="Tahoma"/>
                <w:snapToGrid/>
                <w:szCs w:val="22"/>
                <w:lang w:eastAsia="en-AU"/>
              </w:rPr>
              <w:t>COVIDSafe</w:t>
            </w:r>
            <w:proofErr w:type="spellEnd"/>
            <w:r w:rsidRPr="00C163A1">
              <w:rPr>
                <w:rFonts w:asciiTheme="minorBidi" w:eastAsia="SimSun" w:hAnsiTheme="minorBidi" w:cs="Tahoma"/>
                <w:snapToGrid/>
                <w:szCs w:val="22"/>
                <w:lang w:eastAsia="en-AU"/>
              </w:rPr>
              <w:t xml:space="preserve"> app.</w:t>
            </w:r>
          </w:p>
        </w:tc>
        <w:tc>
          <w:tcPr>
            <w:tcW w:w="7343" w:type="dxa"/>
            <w:vAlign w:val="center"/>
          </w:tcPr>
          <w:p w14:paraId="1D3E2910" w14:textId="498AD5E6" w:rsidR="00A01967" w:rsidRPr="00C163A1" w:rsidRDefault="00550633" w:rsidP="00550633">
            <w:pPr>
              <w:autoSpaceDE w:val="0"/>
              <w:autoSpaceDN w:val="0"/>
              <w:adjustRightInd w:val="0"/>
              <w:ind w:left="22"/>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เราทุกคนจะต้องปฏิบัติตนอย่างสมเหตุสมผลในเวลาที่มีผู้มาเยือนบ้านของเราและเราควรวางมาตรการควบคุมของตนเองไว้ด้วย</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ซึ่งรวมถึงการจำให้ได้ว่า</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ใครอยู่ที่ไหนและเวลาใด</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และการดาวน์โหลดแอป</w:t>
            </w:r>
            <w:r w:rsidRPr="00550633">
              <w:rPr>
                <w:rFonts w:asciiTheme="minorBidi" w:eastAsia="SimSun" w:hAnsiTheme="minorBidi" w:cs="Tahoma"/>
                <w:snapToGrid/>
                <w:szCs w:val="22"/>
                <w:cs/>
                <w:lang w:eastAsia="en-AU" w:bidi="th-TH"/>
              </w:rPr>
              <w:t xml:space="preserve"> </w:t>
            </w:r>
            <w:proofErr w:type="spellStart"/>
            <w:r w:rsidRPr="00550633">
              <w:rPr>
                <w:rFonts w:asciiTheme="minorBidi" w:eastAsia="SimSun" w:hAnsiTheme="minorBidi" w:cs="Tahoma"/>
                <w:snapToGrid/>
                <w:szCs w:val="22"/>
                <w:lang w:eastAsia="en-AU"/>
              </w:rPr>
              <w:t>COVIDSafe</w:t>
            </w:r>
            <w:proofErr w:type="spellEnd"/>
          </w:p>
        </w:tc>
      </w:tr>
      <w:tr w:rsidR="001D21BD" w:rsidRPr="00C163A1" w14:paraId="5E4A6513" w14:textId="74B9F9CA" w:rsidTr="00AE6939">
        <w:trPr>
          <w:trHeight w:val="1124"/>
        </w:trPr>
        <w:tc>
          <w:tcPr>
            <w:tcW w:w="7343" w:type="dxa"/>
            <w:shd w:val="clear" w:color="auto" w:fill="auto"/>
            <w:vAlign w:val="center"/>
          </w:tcPr>
          <w:p w14:paraId="453DB12F" w14:textId="375969A4" w:rsidR="001D21BD" w:rsidRPr="00C163A1" w:rsidRDefault="001D21BD"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 xml:space="preserve">Where required, provide your contact details to venues you visit for contact tracing purposes. Download the </w:t>
            </w:r>
            <w:hyperlink r:id="rId20" w:history="1">
              <w:r w:rsidRPr="00C163A1">
                <w:rPr>
                  <w:rStyle w:val="Hyperlink"/>
                  <w:rFonts w:asciiTheme="minorBidi" w:eastAsia="SimSun" w:hAnsiTheme="minorBidi" w:cs="Tahoma"/>
                  <w:snapToGrid/>
                  <w:szCs w:val="22"/>
                  <w:lang w:eastAsia="en-AU"/>
                </w:rPr>
                <w:t>Check In CBR app</w:t>
              </w:r>
            </w:hyperlink>
            <w:r w:rsidRPr="00C163A1">
              <w:rPr>
                <w:rFonts w:asciiTheme="minorBidi" w:eastAsia="SimSun" w:hAnsiTheme="minorBidi" w:cs="Tahoma"/>
                <w:snapToGrid/>
                <w:szCs w:val="22"/>
                <w:lang w:eastAsia="en-AU"/>
              </w:rPr>
              <w:t xml:space="preserve"> and use it at participating venues across Canberra. </w:t>
            </w:r>
          </w:p>
        </w:tc>
        <w:tc>
          <w:tcPr>
            <w:tcW w:w="7343" w:type="dxa"/>
            <w:vAlign w:val="center"/>
          </w:tcPr>
          <w:p w14:paraId="1DB0B651" w14:textId="60BFF7C1" w:rsidR="001D21BD" w:rsidRPr="00C163A1" w:rsidRDefault="00550633" w:rsidP="00550633">
            <w:pPr>
              <w:autoSpaceDE w:val="0"/>
              <w:autoSpaceDN w:val="0"/>
              <w:adjustRightInd w:val="0"/>
              <w:ind w:left="22"/>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หากได้รับการร้องขอ</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กรุณาให้รายละเอียดการติดต่อของคุณกับสถานประกอบการที่คุณไปเยือนเพื่อวัตถุประสงค์ด้านการติดตามผู้สัมผัสโรคด้วย</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ดาวน์โหลด</w:t>
            </w:r>
            <w:hyperlink r:id="rId21" w:history="1">
              <w:r w:rsidRPr="00550633">
                <w:rPr>
                  <w:rStyle w:val="Hyperlink"/>
                  <w:rFonts w:asciiTheme="minorBidi" w:eastAsia="SimSun" w:hAnsiTheme="minorBidi" w:cs="Tahoma" w:hint="cs"/>
                  <w:snapToGrid/>
                  <w:szCs w:val="22"/>
                  <w:cs/>
                  <w:lang w:eastAsia="en-AU" w:bidi="th-TH"/>
                </w:rPr>
                <w:t>แอป</w:t>
              </w:r>
              <w:r w:rsidRPr="00550633">
                <w:rPr>
                  <w:rStyle w:val="Hyperlink"/>
                  <w:rFonts w:asciiTheme="minorBidi" w:eastAsia="SimSun" w:hAnsiTheme="minorBidi" w:cs="Tahoma"/>
                  <w:snapToGrid/>
                  <w:szCs w:val="22"/>
                  <w:cs/>
                  <w:lang w:eastAsia="en-AU" w:bidi="th-TH"/>
                </w:rPr>
                <w:t xml:space="preserve"> </w:t>
              </w:r>
              <w:r w:rsidRPr="00550633">
                <w:rPr>
                  <w:rStyle w:val="Hyperlink"/>
                  <w:rFonts w:asciiTheme="minorBidi" w:eastAsia="SimSun" w:hAnsiTheme="minorBidi" w:cs="Tahoma"/>
                  <w:snapToGrid/>
                  <w:szCs w:val="22"/>
                  <w:lang w:eastAsia="en-AU"/>
                </w:rPr>
                <w:t>Check In CBR</w:t>
              </w:r>
            </w:hyperlink>
            <w:r w:rsidRPr="00550633">
              <w:rPr>
                <w:rFonts w:asciiTheme="minorBidi" w:eastAsia="SimSun" w:hAnsiTheme="minorBidi" w:cs="Tahoma"/>
                <w:snapToGrid/>
                <w:szCs w:val="22"/>
                <w:lang w:eastAsia="en-AU"/>
              </w:rPr>
              <w:t xml:space="preserve"> </w:t>
            </w:r>
            <w:r w:rsidRPr="00550633">
              <w:rPr>
                <w:rFonts w:asciiTheme="minorBidi" w:eastAsia="SimSun" w:hAnsiTheme="minorBidi" w:cs="Tahoma" w:hint="cs"/>
                <w:snapToGrid/>
                <w:szCs w:val="22"/>
                <w:cs/>
                <w:lang w:eastAsia="en-AU" w:bidi="th-TH"/>
              </w:rPr>
              <w:t>และใช้แอปนี้กับสถานประกอบการที่ร่วมโครงการทั่วกรุงแคนเบอร์า</w:t>
            </w:r>
          </w:p>
        </w:tc>
      </w:tr>
      <w:tr w:rsidR="00A01967" w:rsidRPr="00C163A1" w14:paraId="34E88995" w14:textId="1F4F05B0" w:rsidTr="00AE6939">
        <w:trPr>
          <w:trHeight w:val="1423"/>
        </w:trPr>
        <w:tc>
          <w:tcPr>
            <w:tcW w:w="7343" w:type="dxa"/>
            <w:shd w:val="clear" w:color="auto" w:fill="auto"/>
            <w:vAlign w:val="center"/>
          </w:tcPr>
          <w:p w14:paraId="4667F6D6" w14:textId="1DB70F19"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We will 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156878DA" w:rsidR="00A01967" w:rsidRPr="00C163A1" w:rsidDel="00AA4476" w:rsidRDefault="00550633" w:rsidP="00550633">
            <w:pPr>
              <w:autoSpaceDE w:val="0"/>
              <w:autoSpaceDN w:val="0"/>
              <w:adjustRightInd w:val="0"/>
              <w:ind w:left="22"/>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เราจะต้องรักษาแนวทางการป้องกันโรคให้ดีที่สุดโดยการรักษาระยะห่างทางกายภาพ</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การปฏิบัติตามสุขอนามัยของมือและทางเดินหายใจที่ดี</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เก็บตัวอยู่กับบ้านหากคุณไม่สบาย</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และเข้ารับการตรวจหาเชื้อ</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หากคุณมีอาการ</w:t>
            </w:r>
          </w:p>
        </w:tc>
      </w:tr>
      <w:tr w:rsidR="00A01967" w:rsidRPr="00C163A1" w14:paraId="29481A86" w14:textId="6E9708C0" w:rsidTr="00AE6939">
        <w:trPr>
          <w:trHeight w:val="975"/>
        </w:trPr>
        <w:tc>
          <w:tcPr>
            <w:tcW w:w="7343" w:type="dxa"/>
            <w:shd w:val="clear" w:color="auto" w:fill="auto"/>
            <w:vAlign w:val="center"/>
          </w:tcPr>
          <w:p w14:paraId="57F2E1E2" w14:textId="77777777" w:rsidR="00A01967" w:rsidRPr="00C163A1" w:rsidRDefault="00A01967" w:rsidP="00550633">
            <w:pPr>
              <w:autoSpaceDE w:val="0"/>
              <w:autoSpaceDN w:val="0"/>
              <w:adjustRightInd w:val="0"/>
              <w:ind w:left="22"/>
              <w:rPr>
                <w:rFonts w:asciiTheme="minorBidi" w:eastAsia="SimSun" w:hAnsiTheme="minorBidi" w:cs="Tahoma"/>
                <w:snapToGrid/>
                <w:szCs w:val="22"/>
                <w:lang w:eastAsia="en-AU"/>
              </w:rPr>
            </w:pPr>
            <w:r w:rsidRPr="00C163A1">
              <w:rPr>
                <w:rFonts w:asciiTheme="minorBidi" w:eastAsia="SimSun" w:hAnsiTheme="minorBidi" w:cs="Tahoma"/>
                <w:snapToGrid/>
                <w:szCs w:val="22"/>
                <w:lang w:eastAsia="en-AU"/>
              </w:rPr>
              <w:t>These principles have not changed and are the best way to keep our community safe and to prevent the spread of COVID-19.</w:t>
            </w:r>
          </w:p>
        </w:tc>
        <w:tc>
          <w:tcPr>
            <w:tcW w:w="7343" w:type="dxa"/>
            <w:vAlign w:val="center"/>
          </w:tcPr>
          <w:p w14:paraId="3337A988" w14:textId="171865E6" w:rsidR="00A01967" w:rsidRPr="00C163A1" w:rsidRDefault="00550633" w:rsidP="00550633">
            <w:pPr>
              <w:autoSpaceDE w:val="0"/>
              <w:autoSpaceDN w:val="0"/>
              <w:adjustRightInd w:val="0"/>
              <w:ind w:left="22"/>
              <w:rPr>
                <w:rFonts w:asciiTheme="minorBidi" w:eastAsia="SimSun" w:hAnsiTheme="minorBidi" w:cs="Tahoma"/>
                <w:snapToGrid/>
                <w:szCs w:val="22"/>
                <w:lang w:eastAsia="en-AU"/>
              </w:rPr>
            </w:pPr>
            <w:r w:rsidRPr="00550633">
              <w:rPr>
                <w:rFonts w:asciiTheme="minorBidi" w:eastAsia="SimSun" w:hAnsiTheme="minorBidi" w:cs="Tahoma" w:hint="cs"/>
                <w:snapToGrid/>
                <w:szCs w:val="22"/>
                <w:cs/>
                <w:lang w:eastAsia="en-AU" w:bidi="th-TH"/>
              </w:rPr>
              <w:t>หลักการเหล่านี้ไม่มีการเปลี่ยนแปลงและเป็นวิธีที่ดีที่สุดในการดูแลรักษาชุมชนของเราให้ปลอดภัย</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hint="cs"/>
                <w:snapToGrid/>
                <w:szCs w:val="22"/>
                <w:cs/>
                <w:lang w:eastAsia="en-AU" w:bidi="th-TH"/>
              </w:rPr>
              <w:t>และเพื่อป้องกันการแพร่กระจายของ</w:t>
            </w:r>
            <w:r w:rsidRPr="00550633">
              <w:rPr>
                <w:rFonts w:asciiTheme="minorBidi" w:eastAsia="SimSun" w:hAnsiTheme="minorBidi" w:cs="Tahoma"/>
                <w:snapToGrid/>
                <w:szCs w:val="22"/>
                <w:cs/>
                <w:lang w:eastAsia="en-AU" w:bidi="th-TH"/>
              </w:rPr>
              <w:t xml:space="preserve"> </w:t>
            </w:r>
            <w:r w:rsidRPr="00550633">
              <w:rPr>
                <w:rFonts w:asciiTheme="minorBidi" w:eastAsia="SimSun" w:hAnsiTheme="minorBidi" w:cs="Tahoma"/>
                <w:snapToGrid/>
                <w:szCs w:val="22"/>
                <w:lang w:eastAsia="en-AU"/>
              </w:rPr>
              <w:t>COVID-19</w:t>
            </w:r>
          </w:p>
        </w:tc>
      </w:tr>
    </w:tbl>
    <w:p w14:paraId="4E2E4C36" w14:textId="77777777" w:rsidR="006072BA" w:rsidRPr="00C163A1" w:rsidRDefault="006072BA" w:rsidP="006C19F5">
      <w:pPr>
        <w:ind w:left="-426"/>
        <w:rPr>
          <w:rFonts w:asciiTheme="minorBidi" w:eastAsia="Arial Unicode MS" w:hAnsiTheme="minorBidi" w:cs="Tahoma"/>
          <w:szCs w:val="22"/>
        </w:rPr>
      </w:pPr>
    </w:p>
    <w:p w14:paraId="612EA309" w14:textId="77777777" w:rsidR="002A4525" w:rsidRPr="00C163A1" w:rsidRDefault="002A4525" w:rsidP="006C19F5">
      <w:pPr>
        <w:ind w:left="-426"/>
        <w:rPr>
          <w:rFonts w:asciiTheme="minorBidi" w:eastAsia="Arial Unicode MS" w:hAnsiTheme="minorBidi" w:cs="Tahoma"/>
          <w:szCs w:val="22"/>
        </w:rPr>
      </w:pPr>
    </w:p>
    <w:sectPr w:rsidR="002A4525" w:rsidRPr="00C163A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B3DF" w14:textId="77777777" w:rsidR="001B261B" w:rsidRDefault="001B261B">
      <w:pPr>
        <w:rPr>
          <w:rFonts w:eastAsia="SimSun"/>
        </w:rPr>
      </w:pPr>
      <w:r>
        <w:rPr>
          <w:rFonts w:eastAsia="SimSun"/>
        </w:rPr>
        <w:separator/>
      </w:r>
    </w:p>
  </w:endnote>
  <w:endnote w:type="continuationSeparator" w:id="0">
    <w:p w14:paraId="76958D62" w14:textId="77777777" w:rsidR="001B261B" w:rsidRDefault="001B261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5159" w14:textId="77777777" w:rsidR="001B261B" w:rsidRDefault="001B261B">
      <w:pPr>
        <w:rPr>
          <w:rFonts w:eastAsia="SimSun"/>
        </w:rPr>
      </w:pPr>
      <w:r>
        <w:rPr>
          <w:rFonts w:eastAsia="SimSun"/>
        </w:rPr>
        <w:separator/>
      </w:r>
    </w:p>
  </w:footnote>
  <w:footnote w:type="continuationSeparator" w:id="0">
    <w:p w14:paraId="11501763" w14:textId="77777777" w:rsidR="001B261B" w:rsidRDefault="001B261B">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0"/>
  </w:num>
  <w:num w:numId="4">
    <w:abstractNumId w:val="32"/>
  </w:num>
  <w:num w:numId="5">
    <w:abstractNumId w:val="20"/>
  </w:num>
  <w:num w:numId="6">
    <w:abstractNumId w:val="17"/>
  </w:num>
  <w:num w:numId="7">
    <w:abstractNumId w:val="2"/>
  </w:num>
  <w:num w:numId="8">
    <w:abstractNumId w:val="37"/>
  </w:num>
  <w:num w:numId="9">
    <w:abstractNumId w:val="9"/>
  </w:num>
  <w:num w:numId="10">
    <w:abstractNumId w:val="31"/>
  </w:num>
  <w:num w:numId="11">
    <w:abstractNumId w:val="4"/>
  </w:num>
  <w:num w:numId="12">
    <w:abstractNumId w:val="25"/>
  </w:num>
  <w:num w:numId="13">
    <w:abstractNumId w:val="29"/>
  </w:num>
  <w:num w:numId="14">
    <w:abstractNumId w:val="36"/>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4"/>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3"/>
  </w:num>
  <w:num w:numId="31">
    <w:abstractNumId w:val="38"/>
  </w:num>
  <w:num w:numId="32">
    <w:abstractNumId w:val="35"/>
  </w:num>
  <w:num w:numId="33">
    <w:abstractNumId w:val="1"/>
  </w:num>
  <w:num w:numId="34">
    <w:abstractNumId w:val="39"/>
  </w:num>
  <w:num w:numId="35">
    <w:abstractNumId w:val="22"/>
  </w:num>
  <w:num w:numId="36">
    <w:abstractNumId w:val="16"/>
  </w:num>
  <w:num w:numId="37">
    <w:abstractNumId w:val="21"/>
  </w:num>
  <w:num w:numId="38">
    <w:abstractNumId w:val="18"/>
  </w:num>
  <w:num w:numId="39">
    <w:abstractNumId w:val="19"/>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wMDM0MzIysDAzMbdU0lEKTi0uzszPAykwqgUAmlW3wiwAAAA="/>
  </w:docVars>
  <w:rsids>
    <w:rsidRoot w:val="00CC3825"/>
    <w:rsid w:val="00005980"/>
    <w:rsid w:val="000454F1"/>
    <w:rsid w:val="000515ED"/>
    <w:rsid w:val="0005397A"/>
    <w:rsid w:val="000734BD"/>
    <w:rsid w:val="00076B59"/>
    <w:rsid w:val="000829DE"/>
    <w:rsid w:val="00084C0D"/>
    <w:rsid w:val="00094792"/>
    <w:rsid w:val="00094A74"/>
    <w:rsid w:val="000A74D0"/>
    <w:rsid w:val="000B3A54"/>
    <w:rsid w:val="000C6BBB"/>
    <w:rsid w:val="000C7688"/>
    <w:rsid w:val="000D4497"/>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47B90"/>
    <w:rsid w:val="00166D33"/>
    <w:rsid w:val="00170B7E"/>
    <w:rsid w:val="00187DA1"/>
    <w:rsid w:val="00195883"/>
    <w:rsid w:val="00195894"/>
    <w:rsid w:val="001A065A"/>
    <w:rsid w:val="001A6D6B"/>
    <w:rsid w:val="001B261B"/>
    <w:rsid w:val="001B444B"/>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666AC"/>
    <w:rsid w:val="00271795"/>
    <w:rsid w:val="002727F8"/>
    <w:rsid w:val="00277074"/>
    <w:rsid w:val="00281C07"/>
    <w:rsid w:val="00287478"/>
    <w:rsid w:val="0029065C"/>
    <w:rsid w:val="002A2621"/>
    <w:rsid w:val="002A4525"/>
    <w:rsid w:val="002A7386"/>
    <w:rsid w:val="002B50DB"/>
    <w:rsid w:val="002B6D56"/>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3F6"/>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0633"/>
    <w:rsid w:val="00555C01"/>
    <w:rsid w:val="00557CD2"/>
    <w:rsid w:val="00570A4F"/>
    <w:rsid w:val="0058229A"/>
    <w:rsid w:val="00582FEC"/>
    <w:rsid w:val="005A5E05"/>
    <w:rsid w:val="005B1CA5"/>
    <w:rsid w:val="005B2135"/>
    <w:rsid w:val="005B280C"/>
    <w:rsid w:val="005B3C41"/>
    <w:rsid w:val="005D0231"/>
    <w:rsid w:val="005D0CF6"/>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0B33"/>
    <w:rsid w:val="0076255B"/>
    <w:rsid w:val="00766B5D"/>
    <w:rsid w:val="00767617"/>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26CB"/>
    <w:rsid w:val="008C3C7A"/>
    <w:rsid w:val="008F0A28"/>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1734"/>
    <w:rsid w:val="009E23FE"/>
    <w:rsid w:val="009E3FC6"/>
    <w:rsid w:val="009E4A57"/>
    <w:rsid w:val="009E5700"/>
    <w:rsid w:val="009F73EE"/>
    <w:rsid w:val="00A01967"/>
    <w:rsid w:val="00A04D5C"/>
    <w:rsid w:val="00A05AE0"/>
    <w:rsid w:val="00A14DCF"/>
    <w:rsid w:val="00A20282"/>
    <w:rsid w:val="00A23D09"/>
    <w:rsid w:val="00A24243"/>
    <w:rsid w:val="00A268CB"/>
    <w:rsid w:val="00A27ADD"/>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2CC4"/>
    <w:rsid w:val="00A936B9"/>
    <w:rsid w:val="00A97DD0"/>
    <w:rsid w:val="00AA1920"/>
    <w:rsid w:val="00AA1CA9"/>
    <w:rsid w:val="00AA4476"/>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F01B7"/>
    <w:rsid w:val="00BF3328"/>
    <w:rsid w:val="00BF70B7"/>
    <w:rsid w:val="00C06F47"/>
    <w:rsid w:val="00C07909"/>
    <w:rsid w:val="00C13009"/>
    <w:rsid w:val="00C163A1"/>
    <w:rsid w:val="00C22947"/>
    <w:rsid w:val="00C22E65"/>
    <w:rsid w:val="00C34D5E"/>
    <w:rsid w:val="00C43A2E"/>
    <w:rsid w:val="00C53213"/>
    <w:rsid w:val="00C64CBF"/>
    <w:rsid w:val="00C72357"/>
    <w:rsid w:val="00C8021B"/>
    <w:rsid w:val="00C82FD5"/>
    <w:rsid w:val="00C85493"/>
    <w:rsid w:val="00C8632C"/>
    <w:rsid w:val="00CA1F1F"/>
    <w:rsid w:val="00CB7FAF"/>
    <w:rsid w:val="00CC3825"/>
    <w:rsid w:val="00CC4DBD"/>
    <w:rsid w:val="00CD2098"/>
    <w:rsid w:val="00CD2D3A"/>
    <w:rsid w:val="00CD54D6"/>
    <w:rsid w:val="00CF4806"/>
    <w:rsid w:val="00D16524"/>
    <w:rsid w:val="00D218E9"/>
    <w:rsid w:val="00D25069"/>
    <w:rsid w:val="00D43458"/>
    <w:rsid w:val="00D43EAE"/>
    <w:rsid w:val="00D45ADC"/>
    <w:rsid w:val="00D52F5A"/>
    <w:rsid w:val="00D70292"/>
    <w:rsid w:val="00D75C82"/>
    <w:rsid w:val="00D87EE9"/>
    <w:rsid w:val="00DA6A50"/>
    <w:rsid w:val="00DA7A1C"/>
    <w:rsid w:val="00DD71B0"/>
    <w:rsid w:val="00DE3D7B"/>
    <w:rsid w:val="00DF0C92"/>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0F86"/>
    <w:rsid w:val="00EE7D3A"/>
    <w:rsid w:val="00EF6C37"/>
    <w:rsid w:val="00F0268C"/>
    <w:rsid w:val="00F119B4"/>
    <w:rsid w:val="00F132AA"/>
    <w:rsid w:val="00F42097"/>
    <w:rsid w:val="00F55E26"/>
    <w:rsid w:val="00F561D7"/>
    <w:rsid w:val="00F64F21"/>
    <w:rsid w:val="00F65DF4"/>
    <w:rsid w:val="00F72D36"/>
    <w:rsid w:val="00F73E3E"/>
    <w:rsid w:val="00F76DAC"/>
    <w:rsid w:val="00F815F7"/>
    <w:rsid w:val="00FC3845"/>
    <w:rsid w:val="00FD2285"/>
    <w:rsid w:val="00FE2195"/>
    <w:rsid w:val="00FE5AD9"/>
    <w:rsid w:val="00FF6B60"/>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EE2E7599-BD3B-489A-8120-1CEE3EF9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UnresolvedMention4">
    <w:name w:val="Unresolved Mention4"/>
    <w:basedOn w:val="DefaultParagraphFont"/>
    <w:uiPriority w:val="99"/>
    <w:semiHidden/>
    <w:unhideWhenUsed/>
    <w:rsid w:val="00C06F47"/>
    <w:rPr>
      <w:color w:val="605E5C"/>
      <w:shd w:val="clear" w:color="auto" w:fill="E1DFDD"/>
    </w:rPr>
  </w:style>
  <w:style w:type="character" w:styleId="UnresolvedMention">
    <w:name w:val="Unresolved Mention"/>
    <w:basedOn w:val="DefaultParagraphFont"/>
    <w:uiPriority w:val="99"/>
    <w:semiHidden/>
    <w:unhideWhenUsed/>
    <w:rsid w:val="00550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business-and-work" TargetMode="External"/><Relationship Id="rId3" Type="http://schemas.openxmlformats.org/officeDocument/2006/relationships/customXml" Target="../customXml/item3.xml"/><Relationship Id="rId21" Type="http://schemas.openxmlformats.org/officeDocument/2006/relationships/hyperlink" Target="https://www.covid19.act.gov.au/business-and-work/check-in-cbr"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23" Type="http://schemas.openxmlformats.org/officeDocument/2006/relationships/theme" Target="theme/theme1.xm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business-and-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what-you-can-do/act-covid-safe-event-protoco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34958884-07a2-4c1b-89fa-6f12bc62ed52"/>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3770d53c-bd17-423a-a432-f972ff08ea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12</TotalTime>
  <Pages>4</Pages>
  <Words>951</Words>
  <Characters>9440</Characters>
  <Application>Microsoft Office Word</Application>
  <DocSecurity>0</DocSecurity>
  <Lines>224</Lines>
  <Paragraphs>114</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10277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Thai</dc:description>
  <cp:lastModifiedBy>Melanie Kim</cp:lastModifiedBy>
  <cp:revision>16</cp:revision>
  <cp:lastPrinted>2020-10-09T03:26:00Z</cp:lastPrinted>
  <dcterms:created xsi:type="dcterms:W3CDTF">2020-12-19T21:16:00Z</dcterms:created>
  <dcterms:modified xsi:type="dcterms:W3CDTF">2020-12-21T05:22:00Z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