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8C2712" w:rsidRPr="00C01631" w14:paraId="2A88EA4D" w14:textId="77777777" w:rsidTr="00E6157C">
        <w:trPr>
          <w:trHeight w:val="416"/>
        </w:trPr>
        <w:tc>
          <w:tcPr>
            <w:tcW w:w="7083" w:type="dxa"/>
            <w:shd w:val="clear" w:color="auto" w:fill="1F3864" w:themeFill="accent1" w:themeFillShade="80"/>
            <w:vAlign w:val="center"/>
          </w:tcPr>
          <w:p w14:paraId="61F2FD7B" w14:textId="77777777" w:rsidR="008C2712" w:rsidRPr="00E525E8" w:rsidRDefault="008C2712" w:rsidP="00E6157C">
            <w:pPr>
              <w:rPr>
                <w:rFonts w:ascii="Arial" w:hAnsi="Arial" w:cs="Arial"/>
                <w:color w:val="FFFFFF" w:themeColor="background1"/>
                <w:sz w:val="28"/>
                <w:szCs w:val="28"/>
              </w:rPr>
            </w:pPr>
            <w:bookmarkStart w:id="0" w:name="_GoBack"/>
            <w:bookmarkEnd w:id="0"/>
            <w:r w:rsidRPr="00E525E8">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41F336C5" w14:textId="77777777" w:rsidR="008C2712" w:rsidRPr="000C2507" w:rsidRDefault="008C2712" w:rsidP="00E6157C">
            <w:pPr>
              <w:rPr>
                <w:rFonts w:ascii="Arial" w:hAnsi="Arial" w:cs="Arial"/>
                <w:color w:val="FFFFFF" w:themeColor="background1"/>
                <w:sz w:val="28"/>
                <w:szCs w:val="28"/>
                <w:lang w:val="es-ES"/>
              </w:rPr>
            </w:pPr>
            <w:r w:rsidRPr="000C2507">
              <w:rPr>
                <w:rFonts w:ascii="Arial" w:hAnsi="Arial" w:cs="Arial"/>
                <w:color w:val="FFFFFF" w:themeColor="background1"/>
                <w:sz w:val="28"/>
                <w:szCs w:val="28"/>
                <w:lang w:val="es-ES"/>
              </w:rPr>
              <w:t>Spanish</w:t>
            </w:r>
          </w:p>
        </w:tc>
      </w:tr>
      <w:tr w:rsidR="008C2712" w:rsidRPr="00233C1B" w14:paraId="24878AEE" w14:textId="77777777" w:rsidTr="00E6157C">
        <w:trPr>
          <w:trHeight w:val="706"/>
        </w:trPr>
        <w:tc>
          <w:tcPr>
            <w:tcW w:w="7083" w:type="dxa"/>
            <w:vAlign w:val="center"/>
          </w:tcPr>
          <w:p w14:paraId="6191516E" w14:textId="77777777" w:rsidR="008C2712" w:rsidRPr="00E525E8" w:rsidRDefault="008C2712" w:rsidP="00E6157C">
            <w:pPr>
              <w:rPr>
                <w:rFonts w:asciiTheme="minorBidi" w:hAnsiTheme="minorBidi"/>
                <w:b/>
                <w:bCs/>
                <w:sz w:val="24"/>
                <w:szCs w:val="24"/>
              </w:rPr>
            </w:pPr>
            <w:r w:rsidRPr="00E525E8">
              <w:rPr>
                <w:rFonts w:asciiTheme="minorBidi" w:hAnsiTheme="minorBidi"/>
                <w:b/>
                <w:bCs/>
                <w:sz w:val="24"/>
                <w:szCs w:val="24"/>
              </w:rPr>
              <w:t>GUIDELINES FOR YOUR COVID SAFETY PLAN</w:t>
            </w:r>
          </w:p>
        </w:tc>
        <w:tc>
          <w:tcPr>
            <w:tcW w:w="6804" w:type="dxa"/>
            <w:vAlign w:val="center"/>
          </w:tcPr>
          <w:p w14:paraId="1EEDD16A" w14:textId="77777777" w:rsidR="008C2712" w:rsidRPr="000C2507" w:rsidRDefault="008C2712" w:rsidP="00E6157C">
            <w:pPr>
              <w:rPr>
                <w:rFonts w:ascii="Arial" w:eastAsia="SimSun" w:hAnsi="Arial" w:cs="Arial"/>
                <w:b/>
                <w:bCs/>
                <w:sz w:val="24"/>
                <w:szCs w:val="24"/>
                <w:lang w:val="es-ES" w:eastAsia="en-AU"/>
              </w:rPr>
            </w:pPr>
            <w:r w:rsidRPr="000C2507">
              <w:rPr>
                <w:rFonts w:ascii="Arial" w:eastAsia="SimSun" w:hAnsi="Arial" w:cs="Arial"/>
                <w:b/>
                <w:bCs/>
                <w:sz w:val="24"/>
                <w:szCs w:val="24"/>
                <w:lang w:val="es-ES" w:eastAsia="en-AU"/>
              </w:rPr>
              <w:t>DIRECTRICES PARA SU PLAN DE SEGURIDAD DE COVID</w:t>
            </w:r>
          </w:p>
        </w:tc>
      </w:tr>
      <w:tr w:rsidR="008C2712" w:rsidRPr="00233C1B" w14:paraId="0E74E018" w14:textId="77777777" w:rsidTr="00E6157C">
        <w:trPr>
          <w:trHeight w:val="399"/>
        </w:trPr>
        <w:tc>
          <w:tcPr>
            <w:tcW w:w="7083" w:type="dxa"/>
            <w:vAlign w:val="center"/>
          </w:tcPr>
          <w:p w14:paraId="7EE98182" w14:textId="77777777" w:rsidR="008C2712" w:rsidRPr="00E525E8" w:rsidRDefault="008C2712" w:rsidP="00E6157C">
            <w:pPr>
              <w:rPr>
                <w:rFonts w:asciiTheme="minorBidi" w:hAnsiTheme="minorBidi"/>
                <w:sz w:val="24"/>
                <w:szCs w:val="24"/>
              </w:rPr>
            </w:pPr>
            <w:r w:rsidRPr="00E525E8">
              <w:rPr>
                <w:rFonts w:asciiTheme="minorBidi" w:hAnsiTheme="minorBidi"/>
                <w:sz w:val="24"/>
                <w:szCs w:val="24"/>
              </w:rPr>
              <w:t>Updated 9 October 2020</w:t>
            </w:r>
          </w:p>
        </w:tc>
        <w:tc>
          <w:tcPr>
            <w:tcW w:w="6804" w:type="dxa"/>
            <w:vAlign w:val="center"/>
          </w:tcPr>
          <w:p w14:paraId="5F1A4924" w14:textId="77777777" w:rsidR="008C2712" w:rsidRPr="000C2507" w:rsidRDefault="008C2712" w:rsidP="00E6157C">
            <w:pPr>
              <w:rPr>
                <w:rFonts w:asciiTheme="minorBidi" w:hAnsiTheme="minorBidi"/>
                <w:sz w:val="24"/>
                <w:szCs w:val="24"/>
                <w:lang w:val="es-ES"/>
              </w:rPr>
            </w:pPr>
            <w:r w:rsidRPr="000C2507">
              <w:rPr>
                <w:rFonts w:asciiTheme="minorBidi" w:hAnsiTheme="minorBidi"/>
                <w:sz w:val="24"/>
                <w:szCs w:val="24"/>
                <w:lang w:val="es-ES"/>
              </w:rPr>
              <w:t>Actualizado el 9 de octubre de 2020</w:t>
            </w:r>
          </w:p>
        </w:tc>
      </w:tr>
      <w:tr w:rsidR="008C2712" w:rsidRPr="00233C1B" w14:paraId="1F98214C" w14:textId="77777777" w:rsidTr="00E6157C">
        <w:trPr>
          <w:trHeight w:val="859"/>
        </w:trPr>
        <w:tc>
          <w:tcPr>
            <w:tcW w:w="7083" w:type="dxa"/>
            <w:vAlign w:val="center"/>
          </w:tcPr>
          <w:p w14:paraId="34C5AF6B" w14:textId="77777777" w:rsidR="008C2712" w:rsidRPr="00E525E8" w:rsidRDefault="008C2712" w:rsidP="00E6157C">
            <w:pPr>
              <w:autoSpaceDE w:val="0"/>
              <w:autoSpaceDN w:val="0"/>
              <w:adjustRightInd w:val="0"/>
              <w:ind w:left="22"/>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t>Thank you for working with us to reduce the impact of</w:t>
            </w:r>
          </w:p>
          <w:p w14:paraId="1EE76647" w14:textId="77777777" w:rsidR="008C2712" w:rsidRPr="00E525E8" w:rsidRDefault="008C2712" w:rsidP="00E6157C">
            <w:pPr>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t>COVID-19 in the ACT.</w:t>
            </w:r>
          </w:p>
        </w:tc>
        <w:tc>
          <w:tcPr>
            <w:tcW w:w="6804" w:type="dxa"/>
            <w:vAlign w:val="center"/>
          </w:tcPr>
          <w:p w14:paraId="2E4B736E" w14:textId="77777777" w:rsidR="008C2712" w:rsidRPr="000C2507" w:rsidRDefault="008C2712" w:rsidP="00E6157C">
            <w:pPr>
              <w:autoSpaceDE w:val="0"/>
              <w:autoSpaceDN w:val="0"/>
              <w:adjustRightInd w:val="0"/>
              <w:snapToGrid w:val="0"/>
              <w:ind w:left="22"/>
              <w:rPr>
                <w:rFonts w:ascii="Arial" w:eastAsia="SimSun" w:hAnsi="Arial" w:cs="Arial"/>
                <w:b/>
                <w:bCs/>
                <w:sz w:val="24"/>
                <w:szCs w:val="24"/>
                <w:lang w:val="es-ES" w:eastAsia="en-AU"/>
              </w:rPr>
            </w:pPr>
            <w:r w:rsidRPr="000C2507">
              <w:rPr>
                <w:rFonts w:ascii="Arial" w:eastAsia="SimSun" w:hAnsi="Arial" w:cs="Arial"/>
                <w:b/>
                <w:bCs/>
                <w:sz w:val="24"/>
                <w:szCs w:val="24"/>
                <w:lang w:val="es-ES" w:eastAsia="en-AU"/>
              </w:rPr>
              <w:t>Gracias por su colaboración en la reducción del impacto del COVID-19 en el ACT.</w:t>
            </w:r>
          </w:p>
        </w:tc>
      </w:tr>
      <w:tr w:rsidR="008C2712" w:rsidRPr="00E525E8" w14:paraId="697FBFC5" w14:textId="77777777" w:rsidTr="00E6157C">
        <w:trPr>
          <w:trHeight w:val="986"/>
        </w:trPr>
        <w:tc>
          <w:tcPr>
            <w:tcW w:w="7083" w:type="dxa"/>
            <w:vAlign w:val="center"/>
          </w:tcPr>
          <w:p w14:paraId="2A422E63" w14:textId="77777777" w:rsidR="008C2712" w:rsidRPr="00E525E8" w:rsidRDefault="008C2712" w:rsidP="00E6157C">
            <w:pPr>
              <w:rPr>
                <w:rFonts w:asciiTheme="minorBidi" w:eastAsia="SimSun" w:hAnsiTheme="minorBidi"/>
                <w:sz w:val="24"/>
                <w:szCs w:val="24"/>
                <w:lang w:eastAsia="en-AU"/>
              </w:rPr>
            </w:pPr>
            <w:r w:rsidRPr="00E525E8">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47FA5445" w14:textId="5F1F9328" w:rsidR="008C2712" w:rsidRPr="000C2507" w:rsidRDefault="008C2712" w:rsidP="00E525E8">
            <w:pPr>
              <w:rPr>
                <w:rFonts w:ascii="Arial" w:eastAsia="SimSun" w:hAnsi="Arial" w:cs="Arial"/>
                <w:sz w:val="24"/>
                <w:szCs w:val="24"/>
                <w:lang w:val="es-ES" w:eastAsia="en-AU"/>
              </w:rPr>
            </w:pPr>
            <w:r w:rsidRPr="000C2507">
              <w:rPr>
                <w:rFonts w:ascii="Arial" w:eastAsia="SimSun" w:hAnsi="Arial" w:cs="Arial"/>
                <w:sz w:val="24"/>
                <w:szCs w:val="24"/>
                <w:lang w:val="es-ES" w:eastAsia="en-AU"/>
              </w:rPr>
              <w:t>Este documento ofrece orientación para las compañías y empresas siguientes que deben formular un Plan de seguridad de COVID (COVID Safety Plan):</w:t>
            </w:r>
          </w:p>
        </w:tc>
      </w:tr>
      <w:tr w:rsidR="008C2712" w:rsidRPr="00C01631" w14:paraId="33EB2624" w14:textId="77777777" w:rsidTr="00E6157C">
        <w:trPr>
          <w:trHeight w:val="4810"/>
        </w:trPr>
        <w:tc>
          <w:tcPr>
            <w:tcW w:w="7083" w:type="dxa"/>
            <w:vAlign w:val="center"/>
          </w:tcPr>
          <w:p w14:paraId="64ECC733" w14:textId="663B2B8A"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Restaurants and cafes offering dine-in services (includes casino and hotel-based restaurants, bars and food courts</w:t>
            </w:r>
            <w:r w:rsidR="00E525E8" w:rsidRPr="00E525E8">
              <w:rPr>
                <w:rFonts w:asciiTheme="minorBidi" w:eastAsia="SimSun" w:hAnsiTheme="minorBidi" w:cstheme="minorBidi"/>
                <w:snapToGrid/>
                <w:lang w:eastAsia="en-AU"/>
              </w:rPr>
              <w:t>)</w:t>
            </w:r>
          </w:p>
          <w:p w14:paraId="6AA2D92D"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Gyms, health clubs and fitness or wellness centres</w:t>
            </w:r>
          </w:p>
          <w:p w14:paraId="04727189"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Yoga, barre, Pilates and spin facilities</w:t>
            </w:r>
          </w:p>
          <w:p w14:paraId="357A549C"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Swimming pools</w:t>
            </w:r>
          </w:p>
          <w:p w14:paraId="310CB539"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Boot camps and personal trainers</w:t>
            </w:r>
          </w:p>
          <w:p w14:paraId="4F91094C"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A1E8E4A"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Steam-based services including saunas, steam rooms, steam cabinets and bathhouses</w:t>
            </w:r>
          </w:p>
          <w:p w14:paraId="51457304"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Organisers of weddings and funerals</w:t>
            </w:r>
          </w:p>
          <w:p w14:paraId="705A3AE4"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Auction houses</w:t>
            </w:r>
          </w:p>
          <w:p w14:paraId="50921FE2"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Real estate agencies conducting open home inspections or auctions</w:t>
            </w:r>
          </w:p>
          <w:p w14:paraId="10DDFFE4" w14:textId="77777777" w:rsidR="008C2712" w:rsidRPr="00E525E8"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Libraries</w:t>
            </w:r>
          </w:p>
        </w:tc>
        <w:tc>
          <w:tcPr>
            <w:tcW w:w="6804" w:type="dxa"/>
            <w:vAlign w:val="center"/>
          </w:tcPr>
          <w:p w14:paraId="2FAE78B0" w14:textId="6E0C3ADD"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Restaurantes y cafés con servicio de mesa (incluye</w:t>
            </w:r>
            <w:r w:rsidR="00E525E8">
              <w:rPr>
                <w:rFonts w:asciiTheme="minorBidi" w:eastAsia="SimSun" w:hAnsiTheme="minorBidi" w:cstheme="minorBidi"/>
                <w:snapToGrid/>
                <w:lang w:val="es-ES" w:eastAsia="en-AU"/>
              </w:rPr>
              <w:t xml:space="preserve"> los</w:t>
            </w:r>
            <w:r w:rsidRPr="000C2507">
              <w:rPr>
                <w:rFonts w:asciiTheme="minorBidi" w:eastAsia="SimSun" w:hAnsiTheme="minorBidi" w:cstheme="minorBidi"/>
                <w:snapToGrid/>
                <w:lang w:val="es-ES" w:eastAsia="en-AU"/>
              </w:rPr>
              <w:t xml:space="preserve"> restaurantes en casinos y hoteles,</w:t>
            </w:r>
            <w:r w:rsidR="00E525E8">
              <w:rPr>
                <w:rFonts w:asciiTheme="minorBidi" w:eastAsia="SimSun" w:hAnsiTheme="minorBidi" w:cstheme="minorBidi"/>
                <w:snapToGrid/>
                <w:lang w:val="es-ES" w:eastAsia="en-AU"/>
              </w:rPr>
              <w:t xml:space="preserve"> los</w:t>
            </w:r>
            <w:r w:rsidRPr="000C2507">
              <w:rPr>
                <w:rFonts w:asciiTheme="minorBidi" w:eastAsia="SimSun" w:hAnsiTheme="minorBidi" w:cstheme="minorBidi"/>
                <w:snapToGrid/>
                <w:lang w:val="es-ES" w:eastAsia="en-AU"/>
              </w:rPr>
              <w:t xml:space="preserve"> bares y patios de comidas)</w:t>
            </w:r>
          </w:p>
          <w:p w14:paraId="5358CDE1"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Gimnasios, clubes de salud y centros de entrenamiento físico o bienestar</w:t>
            </w:r>
          </w:p>
          <w:p w14:paraId="10DF17B1"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Locales de yoga, barra, Pilates y ciclismo bajo techo</w:t>
            </w:r>
          </w:p>
          <w:p w14:paraId="599CAACE"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Piscinas de natación, natatorios</w:t>
            </w:r>
          </w:p>
          <w:p w14:paraId="6A5181F1"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Campos de entrenamiento y entrenadores personales</w:t>
            </w:r>
          </w:p>
          <w:p w14:paraId="53F2E3F9"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Servicios personales (p.ej. peluqueros, barberos, salones de manicura, locales de tatuajes o modificación corporal, spas diurnos y servicios de masajes no terapéuticos)</w:t>
            </w:r>
          </w:p>
          <w:p w14:paraId="2820B71A"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Servicios de vapor como saunas, baños de vapor, cabinas de vapor y baños públicos</w:t>
            </w:r>
          </w:p>
          <w:p w14:paraId="0A1D2CA7"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Organizadores de casamientos y funerales</w:t>
            </w:r>
          </w:p>
          <w:p w14:paraId="1C46ABBB"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Casas de remates</w:t>
            </w:r>
          </w:p>
          <w:p w14:paraId="5E36ED17"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Agencias de bienes raíces que realizan inspecciones de viviendas en venta o remates</w:t>
            </w:r>
          </w:p>
          <w:p w14:paraId="7C32621E" w14:textId="77777777" w:rsidR="008C2712" w:rsidRPr="000C2507" w:rsidRDefault="008C2712" w:rsidP="00E6157C">
            <w:pPr>
              <w:pStyle w:val="ListParagraph"/>
              <w:numPr>
                <w:ilvl w:val="0"/>
                <w:numId w:val="17"/>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Bibliotecas</w:t>
            </w:r>
          </w:p>
        </w:tc>
      </w:tr>
      <w:tr w:rsidR="008C2712" w:rsidRPr="00C01631" w14:paraId="674123BB" w14:textId="77777777" w:rsidTr="00233C1B">
        <w:trPr>
          <w:trHeight w:val="4385"/>
        </w:trPr>
        <w:tc>
          <w:tcPr>
            <w:tcW w:w="7083" w:type="dxa"/>
            <w:vAlign w:val="center"/>
          </w:tcPr>
          <w:p w14:paraId="5F22F5B0"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lastRenderedPageBreak/>
              <w:t>Galleries, museums, national institutions or historic sites.</w:t>
            </w:r>
          </w:p>
          <w:p w14:paraId="5B384D22"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Clubs and licensed venues</w:t>
            </w:r>
          </w:p>
          <w:p w14:paraId="19F3F648"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Cinemas, movie theatres and open-air or drive-in cinemas</w:t>
            </w:r>
          </w:p>
          <w:p w14:paraId="3F3BF555"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Choirs, bands and orchestras</w:t>
            </w:r>
          </w:p>
          <w:p w14:paraId="7A3F9B29"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Dance classes</w:t>
            </w:r>
          </w:p>
          <w:p w14:paraId="75307990"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Concert venues, theatres, arenas, auditoriums or outdoor venues</w:t>
            </w:r>
          </w:p>
          <w:p w14:paraId="5FB48B50"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Indoor amusement centres, arcades, and outdoor or indoor play centres</w:t>
            </w:r>
          </w:p>
          <w:p w14:paraId="2C515B99"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Hotels</w:t>
            </w:r>
          </w:p>
          <w:p w14:paraId="4833C6C3"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Organised sport</w:t>
            </w:r>
          </w:p>
          <w:p w14:paraId="055CF9F0"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Betting agencies and gaming venues</w:t>
            </w:r>
          </w:p>
          <w:p w14:paraId="5AED3085" w14:textId="77777777" w:rsidR="008C2712" w:rsidRPr="00E525E8"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Adult venues</w:t>
            </w:r>
          </w:p>
        </w:tc>
        <w:tc>
          <w:tcPr>
            <w:tcW w:w="6804" w:type="dxa"/>
            <w:vAlign w:val="center"/>
          </w:tcPr>
          <w:p w14:paraId="586B5155" w14:textId="20F9C203"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 xml:space="preserve">Galerías, museos, instituciones nacionales o </w:t>
            </w:r>
            <w:r w:rsidR="00070ECA">
              <w:rPr>
                <w:rFonts w:asciiTheme="minorBidi" w:eastAsia="SimSun" w:hAnsiTheme="minorBidi" w:cstheme="minorBidi"/>
                <w:snapToGrid/>
                <w:lang w:val="es-ES" w:eastAsia="en-AU"/>
              </w:rPr>
              <w:t>sitios</w:t>
            </w:r>
            <w:r w:rsidRPr="000C2507">
              <w:rPr>
                <w:rFonts w:asciiTheme="minorBidi" w:eastAsia="SimSun" w:hAnsiTheme="minorBidi" w:cstheme="minorBidi"/>
                <w:snapToGrid/>
                <w:lang w:val="es-ES" w:eastAsia="en-AU"/>
              </w:rPr>
              <w:t xml:space="preserve"> históricos</w:t>
            </w:r>
          </w:p>
          <w:p w14:paraId="281BFCC0"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Clubes y locales con licencia para venta de alcohol</w:t>
            </w:r>
          </w:p>
          <w:p w14:paraId="54BC278B"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Cines y autocines al aire libre</w:t>
            </w:r>
          </w:p>
          <w:p w14:paraId="5145D883"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Coros, bandas y orquestas</w:t>
            </w:r>
          </w:p>
          <w:p w14:paraId="7F8FEB55"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Clases de baile</w:t>
            </w:r>
          </w:p>
          <w:p w14:paraId="4F442299"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Locales para conciertos, teatros, auditorios, estadios o locales al aire libre</w:t>
            </w:r>
          </w:p>
          <w:p w14:paraId="03F0380E" w14:textId="3B1DF9AC"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 xml:space="preserve">Centros de </w:t>
            </w:r>
            <w:r w:rsidR="00E525E8" w:rsidRPr="000C2507">
              <w:rPr>
                <w:rFonts w:asciiTheme="minorBidi" w:eastAsia="SimSun" w:hAnsiTheme="minorBidi" w:cstheme="minorBidi"/>
                <w:snapToGrid/>
                <w:lang w:val="es-ES" w:eastAsia="en-AU"/>
              </w:rPr>
              <w:t>entretenimiento</w:t>
            </w:r>
            <w:r w:rsidRPr="000C2507">
              <w:rPr>
                <w:rFonts w:asciiTheme="minorBidi" w:eastAsia="SimSun" w:hAnsiTheme="minorBidi" w:cstheme="minorBidi"/>
                <w:snapToGrid/>
                <w:lang w:val="es-ES" w:eastAsia="en-AU"/>
              </w:rPr>
              <w:t xml:space="preserve"> bajo techo, salas de juego, y centros de juego al aire libre o bajo techo</w:t>
            </w:r>
          </w:p>
          <w:p w14:paraId="31A316DA"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Hoteles</w:t>
            </w:r>
          </w:p>
          <w:p w14:paraId="58B071A6"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Deportes organizados</w:t>
            </w:r>
          </w:p>
          <w:p w14:paraId="0404DFF3"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Agencias de apuestas y locales de juego</w:t>
            </w:r>
          </w:p>
          <w:p w14:paraId="4A101D4E" w14:textId="77777777" w:rsidR="008C2712" w:rsidRPr="000C2507" w:rsidRDefault="008C2712" w:rsidP="00E6157C">
            <w:pPr>
              <w:pStyle w:val="ListParagraph"/>
              <w:numPr>
                <w:ilvl w:val="0"/>
                <w:numId w:val="1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Locales para adultos</w:t>
            </w:r>
          </w:p>
        </w:tc>
      </w:tr>
      <w:tr w:rsidR="008C2712" w:rsidRPr="00233C1B" w14:paraId="348D83FD" w14:textId="77777777" w:rsidTr="00E6157C">
        <w:trPr>
          <w:trHeight w:val="2118"/>
        </w:trPr>
        <w:tc>
          <w:tcPr>
            <w:tcW w:w="7083" w:type="dxa"/>
            <w:vAlign w:val="center"/>
          </w:tcPr>
          <w:p w14:paraId="4904BA70" w14:textId="77777777" w:rsidR="008C2712" w:rsidRPr="00E525E8" w:rsidRDefault="008C2712" w:rsidP="00E6157C">
            <w:pPr>
              <w:rPr>
                <w:rFonts w:asciiTheme="minorBidi" w:eastAsia="SimSun" w:hAnsiTheme="minorBidi"/>
                <w:sz w:val="24"/>
                <w:szCs w:val="24"/>
                <w:lang w:eastAsia="en-AU"/>
              </w:rPr>
            </w:pPr>
            <w:r w:rsidRPr="00E525E8">
              <w:rPr>
                <w:rFonts w:asciiTheme="minorBidi" w:eastAsia="SimSun" w:hAnsiTheme="minorBidi"/>
                <w:sz w:val="24"/>
                <w:szCs w:val="24"/>
                <w:lang w:eastAsia="en-AU"/>
              </w:rPr>
              <w:t>For places of worship and religious ceremonies, a COVID Safety Plan is required for those who wish to increase gatherings to more than 20 people.</w:t>
            </w:r>
          </w:p>
          <w:p w14:paraId="55713E0B" w14:textId="77777777" w:rsidR="008C2712" w:rsidRPr="00E525E8" w:rsidRDefault="008C2712" w:rsidP="00E6157C">
            <w:pPr>
              <w:rPr>
                <w:rFonts w:asciiTheme="minorBidi" w:hAnsiTheme="minorBidi"/>
                <w:sz w:val="24"/>
                <w:szCs w:val="24"/>
              </w:rPr>
            </w:pPr>
            <w:r w:rsidRPr="00E525E8">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7466004A" w14:textId="7777777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Los lugares de culto y ceremonias religiosas necesitarán un Plan de seguridad de COVID si desean aumentar las reuniones a más de 20 personas.</w:t>
            </w:r>
          </w:p>
          <w:p w14:paraId="0825FDFD" w14:textId="77777777" w:rsidR="008C2712" w:rsidRPr="000C2507" w:rsidRDefault="008C2712" w:rsidP="00E6157C">
            <w:pPr>
              <w:rPr>
                <w:rFonts w:asciiTheme="minorBidi" w:hAnsiTheme="minorBidi"/>
                <w:sz w:val="24"/>
                <w:szCs w:val="24"/>
                <w:lang w:val="es-ES"/>
              </w:rPr>
            </w:pPr>
            <w:r w:rsidRPr="000C2507">
              <w:rPr>
                <w:rFonts w:asciiTheme="minorBidi" w:hAnsiTheme="minorBidi"/>
                <w:sz w:val="24"/>
                <w:szCs w:val="24"/>
                <w:lang w:val="es-ES"/>
              </w:rPr>
              <w:t>Remítase a la Lista de verificación del Plan de seguridad de COVID para organizaciones e instituciones religiosas que ofrecen servicios religiosos, funerales o casamientos en el ACT.</w:t>
            </w:r>
          </w:p>
        </w:tc>
      </w:tr>
      <w:tr w:rsidR="008C2712" w:rsidRPr="00233C1B" w14:paraId="6BFD2D0B" w14:textId="77777777" w:rsidTr="00E6157C">
        <w:trPr>
          <w:trHeight w:val="416"/>
        </w:trPr>
        <w:tc>
          <w:tcPr>
            <w:tcW w:w="7083" w:type="dxa"/>
            <w:vAlign w:val="center"/>
          </w:tcPr>
          <w:p w14:paraId="340D59C7" w14:textId="77777777" w:rsidR="008C2712" w:rsidRPr="00E525E8" w:rsidRDefault="008C2712" w:rsidP="00E6157C">
            <w:pPr>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t>What is a COVID Safety Plan?</w:t>
            </w:r>
          </w:p>
        </w:tc>
        <w:tc>
          <w:tcPr>
            <w:tcW w:w="6804" w:type="dxa"/>
            <w:vAlign w:val="center"/>
          </w:tcPr>
          <w:p w14:paraId="7F39EB19" w14:textId="77777777" w:rsidR="008C2712" w:rsidRPr="000C2507" w:rsidRDefault="008C2712" w:rsidP="00E6157C">
            <w:pPr>
              <w:rPr>
                <w:rFonts w:asciiTheme="minorBidi" w:eastAsia="SimSun" w:hAnsiTheme="minorBidi"/>
                <w:b/>
                <w:bCs/>
                <w:sz w:val="24"/>
                <w:szCs w:val="24"/>
                <w:lang w:val="es-ES" w:eastAsia="en-AU"/>
              </w:rPr>
            </w:pPr>
            <w:r w:rsidRPr="000C2507">
              <w:rPr>
                <w:rFonts w:asciiTheme="minorBidi" w:eastAsia="SimSun" w:hAnsiTheme="minorBidi"/>
                <w:b/>
                <w:bCs/>
                <w:sz w:val="24"/>
                <w:szCs w:val="24"/>
                <w:lang w:val="es-ES" w:eastAsia="en-AU"/>
              </w:rPr>
              <w:t>¿Qué es un Plan de seguridad de COVID?</w:t>
            </w:r>
          </w:p>
        </w:tc>
      </w:tr>
      <w:tr w:rsidR="008C2712" w:rsidRPr="00233C1B" w14:paraId="1DAF72D8" w14:textId="77777777" w:rsidTr="00233C1B">
        <w:trPr>
          <w:trHeight w:val="1690"/>
        </w:trPr>
        <w:tc>
          <w:tcPr>
            <w:tcW w:w="7083" w:type="dxa"/>
            <w:vAlign w:val="center"/>
          </w:tcPr>
          <w:p w14:paraId="6AB5EEB6" w14:textId="77777777" w:rsidR="008C2712" w:rsidRPr="00E525E8" w:rsidRDefault="008C2712" w:rsidP="00E6157C">
            <w:pPr>
              <w:rPr>
                <w:rFonts w:asciiTheme="minorBidi" w:eastAsia="SimSun" w:hAnsiTheme="minorBidi"/>
                <w:sz w:val="24"/>
                <w:szCs w:val="24"/>
                <w:lang w:eastAsia="en-AU"/>
              </w:rPr>
            </w:pPr>
            <w:r w:rsidRPr="00E525E8">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6093B5B9" w14:textId="7777777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El Plan de seguridad de COVID es un plan que define de qué manera mantendrá a sus empleados y clientes a salvo durante la pandemia de COVID-19. También le permitirá asegurarse de que su compañía o empresa cumpla con la legislación y reglamentación pertinentes.</w:t>
            </w:r>
          </w:p>
        </w:tc>
      </w:tr>
      <w:tr w:rsidR="008C2712" w:rsidRPr="00C01631" w14:paraId="05AC032D" w14:textId="77777777" w:rsidTr="00E6157C">
        <w:trPr>
          <w:trHeight w:val="414"/>
        </w:trPr>
        <w:tc>
          <w:tcPr>
            <w:tcW w:w="7083" w:type="dxa"/>
            <w:vAlign w:val="center"/>
          </w:tcPr>
          <w:p w14:paraId="6ED58CE0" w14:textId="77777777" w:rsidR="008C2712" w:rsidRPr="00E525E8" w:rsidRDefault="008C2712" w:rsidP="00E6157C">
            <w:pPr>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lastRenderedPageBreak/>
              <w:t>Templates</w:t>
            </w:r>
          </w:p>
        </w:tc>
        <w:tc>
          <w:tcPr>
            <w:tcW w:w="6804" w:type="dxa"/>
            <w:vAlign w:val="center"/>
          </w:tcPr>
          <w:p w14:paraId="118A675D" w14:textId="77777777" w:rsidR="008C2712" w:rsidRPr="000C2507" w:rsidRDefault="008C2712" w:rsidP="00E6157C">
            <w:pPr>
              <w:rPr>
                <w:rFonts w:asciiTheme="minorBidi" w:eastAsia="SimSun" w:hAnsiTheme="minorBidi"/>
                <w:b/>
                <w:bCs/>
                <w:sz w:val="24"/>
                <w:szCs w:val="24"/>
                <w:lang w:val="es-ES" w:eastAsia="en-AU"/>
              </w:rPr>
            </w:pPr>
            <w:r w:rsidRPr="000C2507">
              <w:rPr>
                <w:rFonts w:asciiTheme="minorBidi" w:eastAsia="SimSun" w:hAnsiTheme="minorBidi"/>
                <w:b/>
                <w:bCs/>
                <w:sz w:val="24"/>
                <w:szCs w:val="24"/>
                <w:lang w:val="es-ES" w:eastAsia="en-AU"/>
              </w:rPr>
              <w:t>Plantillas</w:t>
            </w:r>
          </w:p>
        </w:tc>
      </w:tr>
      <w:tr w:rsidR="008C2712" w:rsidRPr="00CE7185" w14:paraId="5AC87CE6" w14:textId="77777777" w:rsidTr="00E6157C">
        <w:trPr>
          <w:trHeight w:val="1124"/>
        </w:trPr>
        <w:tc>
          <w:tcPr>
            <w:tcW w:w="7083" w:type="dxa"/>
            <w:vAlign w:val="center"/>
          </w:tcPr>
          <w:p w14:paraId="33028527"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02BAFEAA" w14:textId="174682A5" w:rsidR="008C2712" w:rsidRPr="000C2507" w:rsidRDefault="008C2712" w:rsidP="00E525E8">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 xml:space="preserve">El ACT no exige </w:t>
            </w:r>
            <w:r w:rsidR="00E525E8">
              <w:rPr>
                <w:rFonts w:asciiTheme="minorBidi" w:eastAsia="SimSun" w:hAnsiTheme="minorBidi"/>
                <w:sz w:val="24"/>
                <w:szCs w:val="24"/>
                <w:lang w:val="es-ES" w:eastAsia="en-AU"/>
              </w:rPr>
              <w:t xml:space="preserve">a </w:t>
            </w:r>
            <w:r w:rsidRPr="000C2507">
              <w:rPr>
                <w:rFonts w:asciiTheme="minorBidi" w:eastAsia="SimSun" w:hAnsiTheme="minorBidi"/>
                <w:sz w:val="24"/>
                <w:szCs w:val="24"/>
                <w:lang w:val="es-ES" w:eastAsia="en-AU"/>
              </w:rPr>
              <w:t xml:space="preserve">las empresas del ACT </w:t>
            </w:r>
            <w:r w:rsidR="00E525E8">
              <w:rPr>
                <w:rFonts w:asciiTheme="minorBidi" w:eastAsia="SimSun" w:hAnsiTheme="minorBidi"/>
                <w:sz w:val="24"/>
                <w:szCs w:val="24"/>
                <w:lang w:val="es-ES" w:eastAsia="en-AU"/>
              </w:rPr>
              <w:t xml:space="preserve">que </w:t>
            </w:r>
            <w:r w:rsidRPr="000C2507">
              <w:rPr>
                <w:rFonts w:asciiTheme="minorBidi" w:eastAsia="SimSun" w:hAnsiTheme="minorBidi"/>
                <w:sz w:val="24"/>
                <w:szCs w:val="24"/>
                <w:lang w:val="es-ES" w:eastAsia="en-AU"/>
              </w:rPr>
              <w:t>formulen su Plan de seguridad de COVID</w:t>
            </w:r>
            <w:r w:rsidR="00E525E8">
              <w:rPr>
                <w:rFonts w:asciiTheme="minorBidi" w:eastAsia="SimSun" w:hAnsiTheme="minorBidi"/>
                <w:sz w:val="24"/>
                <w:szCs w:val="24"/>
                <w:lang w:val="es-ES" w:eastAsia="en-AU"/>
              </w:rPr>
              <w:t xml:space="preserve"> </w:t>
            </w:r>
            <w:r w:rsidR="00E525E8" w:rsidRPr="000C2507">
              <w:rPr>
                <w:rFonts w:asciiTheme="minorBidi" w:eastAsia="SimSun" w:hAnsiTheme="minorBidi"/>
                <w:sz w:val="24"/>
                <w:szCs w:val="24"/>
                <w:lang w:val="es-ES" w:eastAsia="en-AU"/>
              </w:rPr>
              <w:t>e</w:t>
            </w:r>
            <w:r w:rsidR="00E525E8">
              <w:rPr>
                <w:rFonts w:asciiTheme="minorBidi" w:eastAsia="SimSun" w:hAnsiTheme="minorBidi"/>
                <w:sz w:val="24"/>
                <w:szCs w:val="24"/>
                <w:lang w:val="es-ES" w:eastAsia="en-AU"/>
              </w:rPr>
              <w:t xml:space="preserve">n </w:t>
            </w:r>
            <w:r w:rsidR="00E525E8" w:rsidRPr="000C2507">
              <w:rPr>
                <w:rFonts w:asciiTheme="minorBidi" w:eastAsia="SimSun" w:hAnsiTheme="minorBidi"/>
                <w:sz w:val="24"/>
                <w:szCs w:val="24"/>
                <w:lang w:val="es-ES" w:eastAsia="en-AU"/>
              </w:rPr>
              <w:t>una plantilla normalizada</w:t>
            </w:r>
            <w:r w:rsidRPr="000C2507">
              <w:rPr>
                <w:rFonts w:asciiTheme="minorBidi" w:eastAsia="SimSun" w:hAnsiTheme="minorBidi"/>
                <w:sz w:val="24"/>
                <w:szCs w:val="24"/>
                <w:lang w:val="es-ES" w:eastAsia="en-AU"/>
              </w:rPr>
              <w:t>.  Esto es para</w:t>
            </w:r>
            <w:r w:rsidR="00E525E8">
              <w:rPr>
                <w:rFonts w:asciiTheme="minorBidi" w:eastAsia="SimSun" w:hAnsiTheme="minorBidi"/>
                <w:sz w:val="24"/>
                <w:szCs w:val="24"/>
                <w:lang w:val="es-ES" w:eastAsia="en-AU"/>
              </w:rPr>
              <w:t xml:space="preserve"> darles </w:t>
            </w:r>
            <w:r w:rsidRPr="000C2507">
              <w:rPr>
                <w:rFonts w:asciiTheme="minorBidi" w:eastAsia="SimSun" w:hAnsiTheme="minorBidi"/>
                <w:sz w:val="24"/>
                <w:szCs w:val="24"/>
                <w:lang w:val="es-ES" w:eastAsia="en-AU"/>
              </w:rPr>
              <w:t xml:space="preserve">un </w:t>
            </w:r>
            <w:r w:rsidR="00E525E8">
              <w:rPr>
                <w:rFonts w:asciiTheme="minorBidi" w:eastAsia="SimSun" w:hAnsiTheme="minorBidi"/>
                <w:sz w:val="24"/>
                <w:szCs w:val="24"/>
                <w:lang w:val="es-ES" w:eastAsia="en-AU"/>
              </w:rPr>
              <w:t xml:space="preserve">cierto </w:t>
            </w:r>
            <w:r w:rsidRPr="000C2507">
              <w:rPr>
                <w:rFonts w:asciiTheme="minorBidi" w:eastAsia="SimSun" w:hAnsiTheme="minorBidi"/>
                <w:sz w:val="24"/>
                <w:szCs w:val="24"/>
                <w:lang w:val="es-ES" w:eastAsia="en-AU"/>
              </w:rPr>
              <w:t xml:space="preserve">grado de flexibilidad. </w:t>
            </w:r>
          </w:p>
        </w:tc>
      </w:tr>
      <w:tr w:rsidR="008C2712" w:rsidRPr="00233C1B" w14:paraId="2D793E3A" w14:textId="77777777" w:rsidTr="00233C1B">
        <w:trPr>
          <w:trHeight w:val="2407"/>
        </w:trPr>
        <w:tc>
          <w:tcPr>
            <w:tcW w:w="7083" w:type="dxa"/>
            <w:vAlign w:val="center"/>
          </w:tcPr>
          <w:p w14:paraId="586C65C9" w14:textId="77777777" w:rsidR="008C2712" w:rsidRPr="00E525E8" w:rsidRDefault="008C2712" w:rsidP="00E6157C">
            <w:pPr>
              <w:rPr>
                <w:rFonts w:asciiTheme="minorBidi" w:eastAsia="SimSun" w:hAnsiTheme="minorBidi"/>
                <w:sz w:val="24"/>
                <w:szCs w:val="24"/>
                <w:lang w:eastAsia="en-AU"/>
              </w:rPr>
            </w:pPr>
            <w:r w:rsidRPr="00E525E8">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5189C5E2" w14:textId="59E18277" w:rsidR="008C2712" w:rsidRPr="000C2507" w:rsidRDefault="008C2712" w:rsidP="00E525E8">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Su Plan de seguridad de COVID debe ser un documento escrito o electrónico que pueda exhibir en el momento de una comprobación de cumplimiento. Cuando formule su Plan de seguridad de COVID deberá tomar en consideración los requisitos de las Instrucciones de salud pública y todo otro requisito especial del ACT para su sector o industria, además de la información y el asesoramiento ofrecidos en estas directrices.</w:t>
            </w:r>
          </w:p>
        </w:tc>
      </w:tr>
      <w:tr w:rsidR="008C2712" w:rsidRPr="00C01631" w14:paraId="3B4B87FE" w14:textId="77777777" w:rsidTr="00E6157C">
        <w:trPr>
          <w:trHeight w:val="3395"/>
        </w:trPr>
        <w:tc>
          <w:tcPr>
            <w:tcW w:w="7083" w:type="dxa"/>
            <w:vAlign w:val="center"/>
          </w:tcPr>
          <w:p w14:paraId="1F5509B8" w14:textId="77777777" w:rsidR="008C2712" w:rsidRPr="00E525E8" w:rsidRDefault="008C2712" w:rsidP="00E6157C">
            <w:pPr>
              <w:rPr>
                <w:rFonts w:asciiTheme="minorBidi" w:eastAsia="SimSun" w:hAnsiTheme="minorBidi"/>
                <w:sz w:val="24"/>
                <w:szCs w:val="24"/>
                <w:lang w:eastAsia="en-AU"/>
              </w:rPr>
            </w:pPr>
            <w:r w:rsidRPr="00E525E8">
              <w:rPr>
                <w:rFonts w:asciiTheme="minorBidi" w:eastAsia="SimSun" w:hAnsiTheme="minorBidi"/>
                <w:sz w:val="24"/>
                <w:szCs w:val="24"/>
                <w:lang w:eastAsia="en-AU"/>
              </w:rPr>
              <w:t>It should include your policies in relation to matters outlined in these guidelines, including:</w:t>
            </w:r>
          </w:p>
          <w:p w14:paraId="1C6298BC" w14:textId="77777777" w:rsidR="008C2712" w:rsidRPr="00E525E8"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Ensuring physical distancing</w:t>
            </w:r>
          </w:p>
          <w:p w14:paraId="0D8A2351" w14:textId="77777777" w:rsidR="008C2712" w:rsidRPr="00E525E8"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Cleaning, sanitising and hygiene activities</w:t>
            </w:r>
          </w:p>
          <w:p w14:paraId="077984B0" w14:textId="77777777" w:rsidR="008C2712" w:rsidRPr="00E525E8"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Managing staff or customers presenting with illness</w:t>
            </w:r>
          </w:p>
          <w:p w14:paraId="5BE4187F" w14:textId="77777777" w:rsidR="008C2712" w:rsidRPr="00E525E8"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588CA1B1" w14:textId="77777777" w:rsidR="008C2712" w:rsidRPr="00E525E8"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Compliance and enforcement</w:t>
            </w:r>
          </w:p>
        </w:tc>
        <w:tc>
          <w:tcPr>
            <w:tcW w:w="6804" w:type="dxa"/>
            <w:vAlign w:val="center"/>
          </w:tcPr>
          <w:p w14:paraId="2623F02C" w14:textId="241DAC96" w:rsidR="008C2712" w:rsidRPr="000C2507" w:rsidRDefault="00E525E8" w:rsidP="00E6157C">
            <w:pPr>
              <w:rPr>
                <w:rFonts w:asciiTheme="minorBidi" w:eastAsia="SimSun" w:hAnsiTheme="minorBidi"/>
                <w:sz w:val="24"/>
                <w:szCs w:val="24"/>
                <w:lang w:val="es-ES" w:eastAsia="en-AU"/>
              </w:rPr>
            </w:pPr>
            <w:r>
              <w:rPr>
                <w:rFonts w:asciiTheme="minorBidi" w:eastAsia="SimSun" w:hAnsiTheme="minorBidi"/>
                <w:sz w:val="24"/>
                <w:szCs w:val="24"/>
                <w:lang w:val="es-ES" w:eastAsia="en-AU"/>
              </w:rPr>
              <w:t>Su Plan d</w:t>
            </w:r>
            <w:r w:rsidR="008C2712" w:rsidRPr="000C2507">
              <w:rPr>
                <w:rFonts w:asciiTheme="minorBidi" w:eastAsia="SimSun" w:hAnsiTheme="minorBidi"/>
                <w:sz w:val="24"/>
                <w:szCs w:val="24"/>
                <w:lang w:val="es-ES" w:eastAsia="en-AU"/>
              </w:rPr>
              <w:t xml:space="preserve">ebe incluir sus normativas con respecto a los temas </w:t>
            </w:r>
            <w:r>
              <w:rPr>
                <w:rFonts w:asciiTheme="minorBidi" w:eastAsia="SimSun" w:hAnsiTheme="minorBidi"/>
                <w:sz w:val="24"/>
                <w:szCs w:val="24"/>
                <w:lang w:val="es-ES" w:eastAsia="en-AU"/>
              </w:rPr>
              <w:t>tratad</w:t>
            </w:r>
            <w:r w:rsidR="008C2712" w:rsidRPr="000C2507">
              <w:rPr>
                <w:rFonts w:asciiTheme="minorBidi" w:eastAsia="SimSun" w:hAnsiTheme="minorBidi"/>
                <w:sz w:val="24"/>
                <w:szCs w:val="24"/>
                <w:lang w:val="es-ES" w:eastAsia="en-AU"/>
              </w:rPr>
              <w:t>os en estas directrices, lo que incluye:</w:t>
            </w:r>
          </w:p>
          <w:p w14:paraId="4BC19EE7" w14:textId="77777777" w:rsidR="008C2712" w:rsidRPr="000C2507"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Asegurar el distanciamiento físico</w:t>
            </w:r>
          </w:p>
          <w:p w14:paraId="5DF9D25E" w14:textId="77777777" w:rsidR="008C2712" w:rsidRPr="000C2507"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Actividades de limpieza, desinfección e higiene</w:t>
            </w:r>
          </w:p>
          <w:p w14:paraId="540840CE" w14:textId="77777777" w:rsidR="008C2712" w:rsidRPr="000C2507"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Gestión del personal o los clientes que presenten síntomas de enfermedad</w:t>
            </w:r>
          </w:p>
          <w:p w14:paraId="5BAB04D0" w14:textId="77777777" w:rsidR="008C2712" w:rsidRPr="000C2507"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Requisitos suplementarios para ciertas empresas y organizaciones, incluidas las que deben solicitar a sus clientes o visitantes sus datos de contacto y registrarlos si los reciben</w:t>
            </w:r>
          </w:p>
          <w:p w14:paraId="4AE48192" w14:textId="77777777" w:rsidR="008C2712" w:rsidRPr="000C2507" w:rsidRDefault="008C2712" w:rsidP="00E6157C">
            <w:pPr>
              <w:pStyle w:val="ListParagraph"/>
              <w:numPr>
                <w:ilvl w:val="0"/>
                <w:numId w:val="19"/>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Cumplimiento y aplicación</w:t>
            </w:r>
          </w:p>
        </w:tc>
      </w:tr>
      <w:tr w:rsidR="008C2712" w:rsidRPr="00233C1B" w14:paraId="5B86DE2A" w14:textId="77777777" w:rsidTr="00233C1B">
        <w:trPr>
          <w:trHeight w:val="2259"/>
        </w:trPr>
        <w:tc>
          <w:tcPr>
            <w:tcW w:w="7083" w:type="dxa"/>
            <w:vAlign w:val="center"/>
          </w:tcPr>
          <w:p w14:paraId="5BACFFD3"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lastRenderedPageBreak/>
              <w:t xml:space="preserve">Some jurisdictions and industry peak bodies have developed templates. </w:t>
            </w:r>
          </w:p>
          <w:p w14:paraId="16DF38B7"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p>
          <w:p w14:paraId="0C8F9003"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6804" w:type="dxa"/>
            <w:vAlign w:val="center"/>
          </w:tcPr>
          <w:p w14:paraId="7A947A29" w14:textId="497BE369" w:rsidR="008C2712" w:rsidRPr="000C2507" w:rsidRDefault="008C2712" w:rsidP="00E6157C">
            <w:pPr>
              <w:autoSpaceDE w:val="0"/>
              <w:autoSpaceDN w:val="0"/>
              <w:adjustRightInd w:val="0"/>
              <w:ind w:left="22"/>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Algunas jurisdicciones y organizaciones dirigentes de la industria han di</w:t>
            </w:r>
            <w:r w:rsidR="00E525E8">
              <w:rPr>
                <w:rFonts w:asciiTheme="minorBidi" w:eastAsia="SimSun" w:hAnsiTheme="minorBidi"/>
                <w:sz w:val="24"/>
                <w:szCs w:val="24"/>
                <w:lang w:val="es-ES" w:eastAsia="en-AU"/>
              </w:rPr>
              <w:t>señado plantillas.</w:t>
            </w:r>
          </w:p>
          <w:p w14:paraId="2D1F6424" w14:textId="77777777" w:rsidR="008C2712" w:rsidRPr="000C2507" w:rsidRDefault="008C2712" w:rsidP="00E6157C">
            <w:pPr>
              <w:autoSpaceDE w:val="0"/>
              <w:autoSpaceDN w:val="0"/>
              <w:adjustRightInd w:val="0"/>
              <w:ind w:left="22"/>
              <w:rPr>
                <w:rFonts w:asciiTheme="minorBidi" w:eastAsia="SimSun" w:hAnsiTheme="minorBidi"/>
                <w:sz w:val="24"/>
                <w:szCs w:val="24"/>
                <w:lang w:val="es-ES" w:eastAsia="en-AU"/>
              </w:rPr>
            </w:pPr>
          </w:p>
          <w:p w14:paraId="28518C7A" w14:textId="7777777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Las empresas que busquen una plantilla encontrarán información útil en las páginas web del Gobierno de NSW y del Gobierno Federal. También pueden ponerse en contacto con las organizaciones dirigentes de su industria.</w:t>
            </w:r>
          </w:p>
        </w:tc>
      </w:tr>
      <w:tr w:rsidR="008C2712" w:rsidRPr="00233C1B" w14:paraId="7DE173D1" w14:textId="77777777" w:rsidTr="00233C1B">
        <w:trPr>
          <w:trHeight w:val="700"/>
        </w:trPr>
        <w:tc>
          <w:tcPr>
            <w:tcW w:w="7083" w:type="dxa"/>
            <w:vAlign w:val="center"/>
          </w:tcPr>
          <w:p w14:paraId="6005D3C9"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 xml:space="preserve">Can be found on the </w:t>
            </w:r>
            <w:hyperlink r:id="rId7" w:history="1">
              <w:r w:rsidRPr="00E525E8">
                <w:rPr>
                  <w:rStyle w:val="Hyperlink"/>
                  <w:rFonts w:asciiTheme="minorBidi" w:eastAsia="SimSun" w:hAnsiTheme="minorBidi"/>
                  <w:sz w:val="24"/>
                  <w:szCs w:val="24"/>
                  <w:lang w:eastAsia="en-AU"/>
                </w:rPr>
                <w:t>NSW Government Safe Business web page</w:t>
              </w:r>
            </w:hyperlink>
          </w:p>
        </w:tc>
        <w:tc>
          <w:tcPr>
            <w:tcW w:w="6804" w:type="dxa"/>
            <w:vAlign w:val="center"/>
          </w:tcPr>
          <w:p w14:paraId="5A9AC0C0" w14:textId="681D3D9B" w:rsidR="008C2712" w:rsidRPr="000C2507" w:rsidRDefault="008C2712" w:rsidP="00F77F7D">
            <w:pPr>
              <w:rPr>
                <w:rFonts w:asciiTheme="minorBidi" w:hAnsiTheme="minorBidi"/>
                <w:sz w:val="24"/>
                <w:szCs w:val="24"/>
                <w:lang w:val="es-ES"/>
              </w:rPr>
            </w:pPr>
            <w:r w:rsidRPr="000C2507">
              <w:rPr>
                <w:rFonts w:asciiTheme="minorBidi" w:eastAsia="SimSun" w:hAnsiTheme="minorBidi"/>
                <w:sz w:val="24"/>
                <w:szCs w:val="24"/>
                <w:lang w:val="es-ES" w:eastAsia="en-AU"/>
              </w:rPr>
              <w:t>L</w:t>
            </w:r>
            <w:r w:rsidR="00F77F7D">
              <w:rPr>
                <w:rFonts w:asciiTheme="minorBidi" w:eastAsia="SimSun" w:hAnsiTheme="minorBidi"/>
                <w:sz w:val="24"/>
                <w:szCs w:val="24"/>
                <w:lang w:val="es-ES" w:eastAsia="en-AU"/>
              </w:rPr>
              <w:t>a</w:t>
            </w:r>
            <w:r w:rsidRPr="000C2507">
              <w:rPr>
                <w:rFonts w:asciiTheme="minorBidi" w:eastAsia="SimSun" w:hAnsiTheme="minorBidi"/>
                <w:sz w:val="24"/>
                <w:szCs w:val="24"/>
                <w:lang w:val="es-ES" w:eastAsia="en-AU"/>
              </w:rPr>
              <w:t xml:space="preserve"> encontrará en la </w:t>
            </w:r>
            <w:hyperlink r:id="rId8" w:history="1">
              <w:r w:rsidRPr="000C2507">
                <w:rPr>
                  <w:rStyle w:val="Hyperlink"/>
                  <w:rFonts w:asciiTheme="minorBidi" w:eastAsia="SimSun" w:hAnsiTheme="minorBidi"/>
                  <w:sz w:val="24"/>
                  <w:szCs w:val="24"/>
                  <w:lang w:val="es-ES" w:eastAsia="en-AU"/>
                </w:rPr>
                <w:t>página web de NSW Government Safe Business</w:t>
              </w:r>
            </w:hyperlink>
          </w:p>
        </w:tc>
      </w:tr>
      <w:tr w:rsidR="008C2712" w:rsidRPr="00233C1B" w14:paraId="3633A84C" w14:textId="77777777" w:rsidTr="00233C1B">
        <w:trPr>
          <w:trHeight w:val="698"/>
        </w:trPr>
        <w:tc>
          <w:tcPr>
            <w:tcW w:w="7083" w:type="dxa"/>
            <w:vAlign w:val="center"/>
          </w:tcPr>
          <w:p w14:paraId="4D25129C" w14:textId="77777777" w:rsidR="008C2712" w:rsidRPr="00E525E8" w:rsidRDefault="008C2712" w:rsidP="00E6157C">
            <w:pPr>
              <w:autoSpaceDE w:val="0"/>
              <w:autoSpaceDN w:val="0"/>
              <w:adjustRightInd w:val="0"/>
              <w:ind w:left="22"/>
              <w:rPr>
                <w:rFonts w:asciiTheme="minorBidi" w:hAnsiTheme="minorBidi"/>
                <w:sz w:val="24"/>
                <w:szCs w:val="24"/>
                <w:u w:val="single"/>
              </w:rPr>
            </w:pPr>
            <w:r w:rsidRPr="00E525E8">
              <w:rPr>
                <w:rFonts w:asciiTheme="minorBidi" w:hAnsiTheme="minorBidi"/>
                <w:sz w:val="24"/>
                <w:szCs w:val="24"/>
                <w:u w:val="single"/>
              </w:rPr>
              <w:t>Return to Play in a COVID Safe Environment Plan</w:t>
            </w:r>
          </w:p>
        </w:tc>
        <w:tc>
          <w:tcPr>
            <w:tcW w:w="6804" w:type="dxa"/>
            <w:vAlign w:val="center"/>
          </w:tcPr>
          <w:p w14:paraId="2247C3EA" w14:textId="2B687DDD" w:rsidR="008C2712" w:rsidRPr="000C2507" w:rsidRDefault="008C2712" w:rsidP="00F77F7D">
            <w:pPr>
              <w:rPr>
                <w:rFonts w:asciiTheme="minorBidi" w:hAnsiTheme="minorBidi"/>
                <w:sz w:val="24"/>
                <w:szCs w:val="24"/>
                <w:u w:val="single"/>
                <w:lang w:val="es-ES"/>
              </w:rPr>
            </w:pPr>
            <w:r w:rsidRPr="000C2507">
              <w:rPr>
                <w:rFonts w:asciiTheme="minorBidi" w:hAnsiTheme="minorBidi"/>
                <w:sz w:val="24"/>
                <w:szCs w:val="24"/>
                <w:u w:val="single"/>
                <w:lang w:val="es-ES"/>
              </w:rPr>
              <w:t xml:space="preserve">El regreso al </w:t>
            </w:r>
            <w:r w:rsidR="00F77F7D">
              <w:rPr>
                <w:rFonts w:asciiTheme="minorBidi" w:hAnsiTheme="minorBidi"/>
                <w:sz w:val="24"/>
                <w:szCs w:val="24"/>
                <w:u w:val="single"/>
                <w:lang w:val="es-ES"/>
              </w:rPr>
              <w:t>deporte</w:t>
            </w:r>
            <w:r w:rsidRPr="000C2507">
              <w:rPr>
                <w:rFonts w:asciiTheme="minorBidi" w:hAnsiTheme="minorBidi"/>
                <w:sz w:val="24"/>
                <w:szCs w:val="24"/>
                <w:u w:val="single"/>
                <w:lang w:val="es-ES"/>
              </w:rPr>
              <w:t xml:space="preserve"> en un Plan de entorno seguro de COVID</w:t>
            </w:r>
          </w:p>
        </w:tc>
      </w:tr>
      <w:tr w:rsidR="008C2712" w:rsidRPr="00233C1B" w14:paraId="61D5B7B1" w14:textId="77777777" w:rsidTr="00233C1B">
        <w:trPr>
          <w:trHeight w:val="2409"/>
        </w:trPr>
        <w:tc>
          <w:tcPr>
            <w:tcW w:w="7083" w:type="dxa"/>
            <w:vAlign w:val="center"/>
          </w:tcPr>
          <w:p w14:paraId="76CC3F9A" w14:textId="77777777" w:rsidR="008C2712" w:rsidRPr="00E525E8" w:rsidRDefault="008C2712" w:rsidP="00E6157C">
            <w:pPr>
              <w:autoSpaceDE w:val="0"/>
              <w:autoSpaceDN w:val="0"/>
              <w:adjustRightInd w:val="0"/>
              <w:ind w:left="22"/>
              <w:rPr>
                <w:rFonts w:asciiTheme="minorBidi" w:hAnsiTheme="minorBidi"/>
                <w:sz w:val="24"/>
                <w:szCs w:val="24"/>
              </w:rPr>
            </w:pPr>
            <w:r w:rsidRPr="00E525E8">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14B0E88A" w14:textId="79BABB1D" w:rsidR="008C2712" w:rsidRPr="000C2507" w:rsidRDefault="008C2712" w:rsidP="00F77F7D">
            <w:pPr>
              <w:rPr>
                <w:rFonts w:asciiTheme="minorBidi" w:hAnsiTheme="minorBidi"/>
                <w:sz w:val="24"/>
                <w:szCs w:val="24"/>
                <w:lang w:val="es-ES"/>
              </w:rPr>
            </w:pPr>
            <w:r w:rsidRPr="000C2507">
              <w:rPr>
                <w:rFonts w:asciiTheme="minorBidi" w:hAnsiTheme="minorBidi"/>
                <w:sz w:val="24"/>
                <w:szCs w:val="24"/>
                <w:lang w:val="es-ES"/>
              </w:rPr>
              <w:t xml:space="preserve">El Gobierno del ACT formuló directrices especiales para los clubes y locales deportivos. Si la organización o el club de su deporte </w:t>
            </w:r>
            <w:r w:rsidR="00F77F7D" w:rsidRPr="000C2507">
              <w:rPr>
                <w:rFonts w:asciiTheme="minorBidi" w:hAnsiTheme="minorBidi"/>
                <w:sz w:val="24"/>
                <w:szCs w:val="24"/>
                <w:lang w:val="es-ES"/>
              </w:rPr>
              <w:t>tienen</w:t>
            </w:r>
            <w:r w:rsidRPr="000C2507">
              <w:rPr>
                <w:rFonts w:asciiTheme="minorBidi" w:hAnsiTheme="minorBidi"/>
                <w:sz w:val="24"/>
                <w:szCs w:val="24"/>
                <w:lang w:val="es-ES"/>
              </w:rPr>
              <w:t xml:space="preserve"> un "Plan de regreso al </w:t>
            </w:r>
            <w:r w:rsidR="00F77F7D">
              <w:rPr>
                <w:rFonts w:asciiTheme="minorBidi" w:hAnsiTheme="minorBidi"/>
                <w:sz w:val="24"/>
                <w:szCs w:val="24"/>
                <w:lang w:val="es-ES"/>
              </w:rPr>
              <w:t>deporte</w:t>
            </w:r>
            <w:r w:rsidRPr="000C2507">
              <w:rPr>
                <w:rFonts w:asciiTheme="minorBidi" w:hAnsiTheme="minorBidi"/>
                <w:sz w:val="24"/>
                <w:szCs w:val="24"/>
                <w:lang w:val="es-ES"/>
              </w:rPr>
              <w:t xml:space="preserve"> en un entorno seguro de COVID" esto bastará para satisfacer los requisitos del Plan de seguridad de COVID. Por lo tanto, no existe un requisito de presentar </w:t>
            </w:r>
            <w:r w:rsidR="00F77F7D">
              <w:rPr>
                <w:rFonts w:asciiTheme="minorBidi" w:hAnsiTheme="minorBidi"/>
                <w:sz w:val="24"/>
                <w:szCs w:val="24"/>
                <w:lang w:val="es-ES"/>
              </w:rPr>
              <w:t xml:space="preserve">también </w:t>
            </w:r>
            <w:r w:rsidRPr="000C2507">
              <w:rPr>
                <w:rFonts w:asciiTheme="minorBidi" w:hAnsiTheme="minorBidi"/>
                <w:sz w:val="24"/>
                <w:szCs w:val="24"/>
                <w:lang w:val="es-ES"/>
              </w:rPr>
              <w:t>un Plan de seguridad de COVID adicional.</w:t>
            </w:r>
          </w:p>
        </w:tc>
      </w:tr>
      <w:tr w:rsidR="008C2712" w:rsidRPr="00233C1B" w14:paraId="337A51C5" w14:textId="77777777" w:rsidTr="00233C1B">
        <w:trPr>
          <w:trHeight w:val="1265"/>
        </w:trPr>
        <w:tc>
          <w:tcPr>
            <w:tcW w:w="7083" w:type="dxa"/>
            <w:vAlign w:val="center"/>
          </w:tcPr>
          <w:p w14:paraId="5EF4FF07" w14:textId="77777777" w:rsidR="008C2712" w:rsidRPr="00E525E8" w:rsidRDefault="008C2712" w:rsidP="00E6157C">
            <w:pPr>
              <w:autoSpaceDE w:val="0"/>
              <w:autoSpaceDN w:val="0"/>
              <w:adjustRightInd w:val="0"/>
              <w:ind w:left="22"/>
              <w:rPr>
                <w:rFonts w:asciiTheme="minorBidi" w:hAnsiTheme="minorBidi"/>
                <w:sz w:val="24"/>
                <w:szCs w:val="24"/>
              </w:rPr>
            </w:pPr>
            <w:r w:rsidRPr="00E525E8">
              <w:rPr>
                <w:rFonts w:asciiTheme="minorBidi" w:eastAsia="SimSun" w:hAnsiTheme="minorBidi"/>
                <w:sz w:val="24"/>
                <w:szCs w:val="24"/>
                <w:lang w:eastAsia="en-AU"/>
              </w:rPr>
              <w:t xml:space="preserve">Visit the </w:t>
            </w:r>
            <w:hyperlink r:id="rId9" w:history="1">
              <w:r w:rsidRPr="00E525E8">
                <w:rPr>
                  <w:rStyle w:val="Hyperlink"/>
                  <w:rFonts w:asciiTheme="minorBidi" w:eastAsia="SimSun" w:hAnsiTheme="minorBidi"/>
                  <w:sz w:val="24"/>
                  <w:szCs w:val="24"/>
                  <w:lang w:eastAsia="en-AU"/>
                </w:rPr>
                <w:t>Sports ACT website</w:t>
              </w:r>
            </w:hyperlink>
            <w:r w:rsidRPr="00E525E8">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77E8A7CD" w14:textId="7723BB8F" w:rsidR="008C2712" w:rsidRPr="000C2507" w:rsidRDefault="008C2712" w:rsidP="00F77F7D">
            <w:pPr>
              <w:rPr>
                <w:rFonts w:asciiTheme="minorBidi" w:hAnsiTheme="minorBidi"/>
                <w:sz w:val="24"/>
                <w:szCs w:val="24"/>
                <w:lang w:val="es-ES"/>
              </w:rPr>
            </w:pPr>
            <w:r w:rsidRPr="000C2507">
              <w:rPr>
                <w:rFonts w:asciiTheme="minorBidi" w:eastAsia="SimSun" w:hAnsiTheme="minorBidi"/>
                <w:sz w:val="24"/>
                <w:szCs w:val="24"/>
                <w:lang w:val="es-ES" w:eastAsia="en-AU"/>
              </w:rPr>
              <w:t xml:space="preserve">Visite la </w:t>
            </w:r>
            <w:hyperlink r:id="rId10" w:history="1">
              <w:r w:rsidRPr="000C2507">
                <w:rPr>
                  <w:rStyle w:val="Hyperlink"/>
                  <w:rFonts w:asciiTheme="minorBidi" w:eastAsia="SimSun" w:hAnsiTheme="minorBidi"/>
                  <w:sz w:val="24"/>
                  <w:szCs w:val="24"/>
                  <w:lang w:val="es-ES" w:eastAsia="en-AU"/>
                </w:rPr>
                <w:t xml:space="preserve">página web de </w:t>
              </w:r>
              <w:proofErr w:type="spellStart"/>
              <w:r w:rsidRPr="000C2507">
                <w:rPr>
                  <w:rStyle w:val="Hyperlink"/>
                  <w:rFonts w:asciiTheme="minorBidi" w:eastAsia="SimSun" w:hAnsiTheme="minorBidi"/>
                  <w:sz w:val="24"/>
                  <w:szCs w:val="24"/>
                  <w:lang w:val="es-ES" w:eastAsia="en-AU"/>
                </w:rPr>
                <w:t>Sports</w:t>
              </w:r>
              <w:proofErr w:type="spellEnd"/>
              <w:r w:rsidRPr="000C2507">
                <w:rPr>
                  <w:rStyle w:val="Hyperlink"/>
                  <w:rFonts w:asciiTheme="minorBidi" w:eastAsia="SimSun" w:hAnsiTheme="minorBidi"/>
                  <w:sz w:val="24"/>
                  <w:szCs w:val="24"/>
                  <w:lang w:val="es-ES" w:eastAsia="en-AU"/>
                </w:rPr>
                <w:t xml:space="preserve"> ACT</w:t>
              </w:r>
            </w:hyperlink>
            <w:r w:rsidRPr="000C2507">
              <w:rPr>
                <w:rFonts w:asciiTheme="minorBidi" w:eastAsia="SimSun" w:hAnsiTheme="minorBidi"/>
                <w:sz w:val="24"/>
                <w:szCs w:val="24"/>
                <w:lang w:val="es-ES" w:eastAsia="en-AU"/>
              </w:rPr>
              <w:t xml:space="preserve"> para descargar las directrices para formular un Plan de regreso al </w:t>
            </w:r>
            <w:r w:rsidR="00F77F7D">
              <w:rPr>
                <w:rFonts w:asciiTheme="minorBidi" w:eastAsia="SimSun" w:hAnsiTheme="minorBidi"/>
                <w:sz w:val="24"/>
                <w:szCs w:val="24"/>
                <w:lang w:val="es-ES" w:eastAsia="en-AU"/>
              </w:rPr>
              <w:t>deporte</w:t>
            </w:r>
            <w:r w:rsidRPr="000C2507">
              <w:rPr>
                <w:rFonts w:asciiTheme="minorBidi" w:eastAsia="SimSun" w:hAnsiTheme="minorBidi"/>
                <w:sz w:val="24"/>
                <w:szCs w:val="24"/>
                <w:lang w:val="es-ES" w:eastAsia="en-AU"/>
              </w:rPr>
              <w:t xml:space="preserve"> en un entorno seguro de COVID.</w:t>
            </w:r>
          </w:p>
        </w:tc>
      </w:tr>
      <w:tr w:rsidR="008C2712" w:rsidRPr="00233C1B" w14:paraId="24C87585" w14:textId="77777777" w:rsidTr="00233C1B">
        <w:trPr>
          <w:trHeight w:val="558"/>
        </w:trPr>
        <w:tc>
          <w:tcPr>
            <w:tcW w:w="7083" w:type="dxa"/>
            <w:vAlign w:val="center"/>
          </w:tcPr>
          <w:p w14:paraId="769FB46D" w14:textId="77777777" w:rsidR="008C2712" w:rsidRPr="00E525E8" w:rsidRDefault="008C2712" w:rsidP="00E6157C">
            <w:pPr>
              <w:autoSpaceDE w:val="0"/>
              <w:autoSpaceDN w:val="0"/>
              <w:adjustRightInd w:val="0"/>
              <w:ind w:left="22"/>
              <w:rPr>
                <w:rFonts w:asciiTheme="minorBidi" w:hAnsiTheme="minorBidi"/>
                <w:sz w:val="24"/>
                <w:szCs w:val="24"/>
                <w:u w:val="single"/>
              </w:rPr>
            </w:pPr>
            <w:r w:rsidRPr="00E525E8">
              <w:rPr>
                <w:rFonts w:asciiTheme="minorBidi" w:hAnsiTheme="minorBidi"/>
                <w:sz w:val="24"/>
                <w:szCs w:val="24"/>
                <w:u w:val="single"/>
              </w:rPr>
              <w:t>AIS Return to Sport Toolkit</w:t>
            </w:r>
          </w:p>
        </w:tc>
        <w:tc>
          <w:tcPr>
            <w:tcW w:w="6804" w:type="dxa"/>
            <w:vAlign w:val="center"/>
          </w:tcPr>
          <w:p w14:paraId="67D9ACD6" w14:textId="77777777" w:rsidR="008C2712" w:rsidRPr="000C2507" w:rsidRDefault="008C2712" w:rsidP="00E6157C">
            <w:pPr>
              <w:rPr>
                <w:rFonts w:asciiTheme="minorBidi" w:hAnsiTheme="minorBidi"/>
                <w:sz w:val="24"/>
                <w:szCs w:val="24"/>
                <w:u w:val="single"/>
                <w:lang w:val="es-ES"/>
              </w:rPr>
            </w:pPr>
            <w:r w:rsidRPr="000C2507">
              <w:rPr>
                <w:rFonts w:asciiTheme="minorBidi" w:hAnsiTheme="minorBidi"/>
                <w:sz w:val="24"/>
                <w:szCs w:val="24"/>
                <w:u w:val="single"/>
                <w:lang w:val="es-ES"/>
              </w:rPr>
              <w:t>Caja de herramientas del AIS para el Retorno al deporte</w:t>
            </w:r>
          </w:p>
        </w:tc>
      </w:tr>
      <w:tr w:rsidR="008C2712" w:rsidRPr="00233C1B" w14:paraId="6044EF39" w14:textId="77777777" w:rsidTr="00233C1B">
        <w:trPr>
          <w:trHeight w:val="686"/>
        </w:trPr>
        <w:tc>
          <w:tcPr>
            <w:tcW w:w="7083" w:type="dxa"/>
            <w:vAlign w:val="center"/>
          </w:tcPr>
          <w:p w14:paraId="395138BF" w14:textId="77777777" w:rsidR="008C2712" w:rsidRPr="00E525E8" w:rsidDel="00D05022" w:rsidRDefault="008C2712" w:rsidP="00E6157C">
            <w:pPr>
              <w:autoSpaceDE w:val="0"/>
              <w:autoSpaceDN w:val="0"/>
              <w:adjustRightInd w:val="0"/>
              <w:ind w:left="22"/>
              <w:rPr>
                <w:rFonts w:asciiTheme="minorBidi" w:hAnsiTheme="minorBidi"/>
                <w:sz w:val="24"/>
                <w:szCs w:val="24"/>
              </w:rPr>
            </w:pPr>
            <w:r w:rsidRPr="00E525E8">
              <w:rPr>
                <w:rFonts w:asciiTheme="minorBidi" w:hAnsiTheme="minorBidi"/>
                <w:sz w:val="24"/>
                <w:szCs w:val="24"/>
              </w:rPr>
              <w:t xml:space="preserve">Can be found on the </w:t>
            </w:r>
            <w:hyperlink r:id="rId11" w:history="1">
              <w:r w:rsidRPr="00E525E8">
                <w:rPr>
                  <w:rStyle w:val="Hyperlink"/>
                  <w:rFonts w:asciiTheme="minorBidi" w:hAnsiTheme="minorBidi"/>
                  <w:sz w:val="24"/>
                  <w:szCs w:val="24"/>
                </w:rPr>
                <w:t>Sports Australia website.</w:t>
              </w:r>
            </w:hyperlink>
          </w:p>
        </w:tc>
        <w:tc>
          <w:tcPr>
            <w:tcW w:w="6804" w:type="dxa"/>
            <w:vAlign w:val="center"/>
          </w:tcPr>
          <w:p w14:paraId="7BFAD186" w14:textId="77777777" w:rsidR="008C2712" w:rsidRPr="000C2507" w:rsidRDefault="008C2712" w:rsidP="00E6157C">
            <w:pPr>
              <w:rPr>
                <w:rFonts w:asciiTheme="minorBidi" w:hAnsiTheme="minorBidi"/>
                <w:sz w:val="24"/>
                <w:szCs w:val="24"/>
                <w:lang w:val="es-ES"/>
              </w:rPr>
            </w:pPr>
            <w:r w:rsidRPr="000C2507">
              <w:rPr>
                <w:rFonts w:asciiTheme="minorBidi" w:hAnsiTheme="minorBidi"/>
                <w:sz w:val="24"/>
                <w:szCs w:val="24"/>
                <w:lang w:val="es-ES"/>
              </w:rPr>
              <w:t xml:space="preserve">Busque la caja de herramientas en la </w:t>
            </w:r>
            <w:hyperlink r:id="rId12" w:history="1">
              <w:r w:rsidRPr="000C2507">
                <w:rPr>
                  <w:rStyle w:val="Hyperlink"/>
                  <w:rFonts w:asciiTheme="minorBidi" w:hAnsiTheme="minorBidi"/>
                  <w:sz w:val="24"/>
                  <w:szCs w:val="24"/>
                  <w:lang w:val="es-ES"/>
                </w:rPr>
                <w:t xml:space="preserve">página web de </w:t>
              </w:r>
              <w:proofErr w:type="spellStart"/>
              <w:r w:rsidRPr="000C2507">
                <w:rPr>
                  <w:rStyle w:val="Hyperlink"/>
                  <w:rFonts w:asciiTheme="minorBidi" w:hAnsiTheme="minorBidi"/>
                  <w:sz w:val="24"/>
                  <w:szCs w:val="24"/>
                  <w:lang w:val="es-ES"/>
                </w:rPr>
                <w:t>Sports</w:t>
              </w:r>
              <w:proofErr w:type="spellEnd"/>
              <w:r w:rsidRPr="000C2507">
                <w:rPr>
                  <w:rStyle w:val="Hyperlink"/>
                  <w:rFonts w:asciiTheme="minorBidi" w:hAnsiTheme="minorBidi"/>
                  <w:sz w:val="24"/>
                  <w:szCs w:val="24"/>
                  <w:lang w:val="es-ES"/>
                </w:rPr>
                <w:t xml:space="preserve"> Australia.</w:t>
              </w:r>
            </w:hyperlink>
          </w:p>
        </w:tc>
      </w:tr>
      <w:tr w:rsidR="008C2712" w:rsidRPr="00233C1B" w14:paraId="110AD287" w14:textId="77777777" w:rsidTr="00E6157C">
        <w:trPr>
          <w:trHeight w:val="404"/>
        </w:trPr>
        <w:tc>
          <w:tcPr>
            <w:tcW w:w="7083" w:type="dxa"/>
            <w:vAlign w:val="center"/>
          </w:tcPr>
          <w:p w14:paraId="4F9A4CFA" w14:textId="77777777" w:rsidR="008C2712" w:rsidRPr="00E525E8" w:rsidRDefault="008C2712" w:rsidP="00E6157C">
            <w:pPr>
              <w:autoSpaceDE w:val="0"/>
              <w:autoSpaceDN w:val="0"/>
              <w:adjustRightInd w:val="0"/>
              <w:ind w:left="22"/>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lastRenderedPageBreak/>
              <w:t>COVID Safety Plan for Adult Venues</w:t>
            </w:r>
          </w:p>
        </w:tc>
        <w:tc>
          <w:tcPr>
            <w:tcW w:w="6804" w:type="dxa"/>
            <w:vAlign w:val="center"/>
          </w:tcPr>
          <w:p w14:paraId="6D87E28B" w14:textId="77777777" w:rsidR="008C2712" w:rsidRPr="000C2507" w:rsidRDefault="008C2712" w:rsidP="00E6157C">
            <w:pPr>
              <w:rPr>
                <w:rFonts w:asciiTheme="minorBidi" w:eastAsia="SimSun" w:hAnsiTheme="minorBidi"/>
                <w:b/>
                <w:bCs/>
                <w:sz w:val="24"/>
                <w:szCs w:val="24"/>
                <w:lang w:val="es-ES" w:eastAsia="en-AU"/>
              </w:rPr>
            </w:pPr>
            <w:r w:rsidRPr="000C2507">
              <w:rPr>
                <w:rFonts w:asciiTheme="minorBidi" w:eastAsia="SimSun" w:hAnsiTheme="minorBidi"/>
                <w:b/>
                <w:bCs/>
                <w:sz w:val="24"/>
                <w:szCs w:val="24"/>
                <w:lang w:val="es-ES" w:eastAsia="en-AU"/>
              </w:rPr>
              <w:t>Plan de seguridad de COVID para locales para adultos</w:t>
            </w:r>
          </w:p>
        </w:tc>
      </w:tr>
      <w:tr w:rsidR="008C2712" w:rsidRPr="00233C1B" w14:paraId="0CDEF745" w14:textId="77777777" w:rsidTr="00233C1B">
        <w:trPr>
          <w:trHeight w:val="2542"/>
        </w:trPr>
        <w:tc>
          <w:tcPr>
            <w:tcW w:w="7083" w:type="dxa"/>
            <w:vAlign w:val="center"/>
          </w:tcPr>
          <w:p w14:paraId="673B4B66" w14:textId="77777777" w:rsidR="008C2712" w:rsidRPr="00E525E8"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68C87765" w14:textId="77777777" w:rsidR="008C2712" w:rsidRPr="00E525E8" w:rsidDel="00D05022"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t xml:space="preserve">For more information about developing a COVID Safety Plan for an adult venue go to the </w:t>
            </w:r>
            <w:hyperlink r:id="rId13" w:anchor="restriction" w:history="1">
              <w:r w:rsidRPr="00E525E8">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6D995ABF" w14:textId="27816235" w:rsidR="008C2712" w:rsidRPr="000C2507" w:rsidRDefault="008C2712" w:rsidP="00E6157C">
            <w:pPr>
              <w:autoSpaceDE w:val="0"/>
              <w:autoSpaceDN w:val="0"/>
              <w:adjustRightInd w:val="0"/>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El Gobierno del ACT formuló un plan especial para los clubes de striptease, prostíbulos y agencias de acompañantes que ofrece asesoramiento específico para la industria y los empleados.</w:t>
            </w:r>
          </w:p>
          <w:p w14:paraId="2F3B314C" w14:textId="77777777" w:rsidR="008C2712" w:rsidRPr="000C2507" w:rsidRDefault="008C2712" w:rsidP="00E6157C">
            <w:pPr>
              <w:rPr>
                <w:rFonts w:asciiTheme="minorBidi" w:hAnsiTheme="minorBidi"/>
                <w:sz w:val="24"/>
                <w:szCs w:val="24"/>
                <w:lang w:val="es-ES"/>
              </w:rPr>
            </w:pPr>
            <w:r w:rsidRPr="000C2507">
              <w:rPr>
                <w:rFonts w:asciiTheme="minorBidi" w:eastAsia="SimSun" w:hAnsiTheme="minorBidi"/>
                <w:sz w:val="24"/>
                <w:szCs w:val="24"/>
                <w:lang w:val="es-ES" w:eastAsia="en-AU"/>
              </w:rPr>
              <w:t xml:space="preserve">Para obtener más información acerca de la formulación de un Plan de seguridad de COVID para un local para adultos consulte la </w:t>
            </w:r>
            <w:hyperlink r:id="rId14" w:anchor="restriction" w:history="1">
              <w:r w:rsidRPr="000C2507">
                <w:rPr>
                  <w:rStyle w:val="Hyperlink"/>
                  <w:rFonts w:asciiTheme="minorBidi" w:eastAsia="SimSun" w:hAnsiTheme="minorBidi"/>
                  <w:sz w:val="24"/>
                  <w:szCs w:val="24"/>
                  <w:lang w:val="es-ES" w:eastAsia="en-AU"/>
                </w:rPr>
                <w:t>sección comercial y laboral de la página web de COVID-19.</w:t>
              </w:r>
            </w:hyperlink>
          </w:p>
        </w:tc>
      </w:tr>
      <w:tr w:rsidR="008C2712" w:rsidRPr="00C01631" w14:paraId="0B2B13F1" w14:textId="77777777" w:rsidTr="00E6157C">
        <w:trPr>
          <w:trHeight w:val="425"/>
        </w:trPr>
        <w:tc>
          <w:tcPr>
            <w:tcW w:w="7083" w:type="dxa"/>
            <w:vAlign w:val="center"/>
          </w:tcPr>
          <w:p w14:paraId="60C0D08E" w14:textId="77777777" w:rsidR="008C2712" w:rsidRPr="00E525E8" w:rsidRDefault="008C2712" w:rsidP="00E6157C">
            <w:pPr>
              <w:autoSpaceDE w:val="0"/>
              <w:autoSpaceDN w:val="0"/>
              <w:adjustRightInd w:val="0"/>
              <w:ind w:left="22"/>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t>Your obligations</w:t>
            </w:r>
          </w:p>
        </w:tc>
        <w:tc>
          <w:tcPr>
            <w:tcW w:w="6804" w:type="dxa"/>
            <w:vAlign w:val="center"/>
          </w:tcPr>
          <w:p w14:paraId="600DC428" w14:textId="77777777" w:rsidR="008C2712" w:rsidRPr="000C2507" w:rsidRDefault="008C2712" w:rsidP="00E6157C">
            <w:pPr>
              <w:rPr>
                <w:rFonts w:asciiTheme="minorBidi" w:eastAsia="SimSun" w:hAnsiTheme="minorBidi"/>
                <w:b/>
                <w:bCs/>
                <w:sz w:val="24"/>
                <w:szCs w:val="24"/>
                <w:lang w:val="es-ES" w:eastAsia="en-AU"/>
              </w:rPr>
            </w:pPr>
            <w:r w:rsidRPr="000C2507">
              <w:rPr>
                <w:rFonts w:asciiTheme="minorBidi" w:eastAsia="SimSun" w:hAnsiTheme="minorBidi"/>
                <w:b/>
                <w:bCs/>
                <w:sz w:val="24"/>
                <w:szCs w:val="24"/>
                <w:lang w:val="es-ES" w:eastAsia="en-AU"/>
              </w:rPr>
              <w:t>Sus obligaciones</w:t>
            </w:r>
          </w:p>
        </w:tc>
      </w:tr>
      <w:tr w:rsidR="008C2712" w:rsidRPr="00233C1B" w14:paraId="231755F0" w14:textId="77777777" w:rsidTr="00233C1B">
        <w:trPr>
          <w:trHeight w:val="1257"/>
        </w:trPr>
        <w:tc>
          <w:tcPr>
            <w:tcW w:w="7083" w:type="dxa"/>
            <w:vAlign w:val="center"/>
          </w:tcPr>
          <w:p w14:paraId="0EA8BD20"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7A6C2D6B" w14:textId="29A14FF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Las Instrucciones de salud pública del ACT imponen a todos los locales, instalaciones y empresas que está</w:t>
            </w:r>
            <w:r w:rsidR="00991685">
              <w:rPr>
                <w:rFonts w:asciiTheme="minorBidi" w:eastAsia="SimSun" w:hAnsiTheme="minorBidi"/>
                <w:sz w:val="24"/>
                <w:szCs w:val="24"/>
                <w:lang w:val="es-ES" w:eastAsia="en-AU"/>
              </w:rPr>
              <w:t>n</w:t>
            </w:r>
            <w:r w:rsidRPr="000C2507">
              <w:rPr>
                <w:rFonts w:asciiTheme="minorBidi" w:eastAsia="SimSun" w:hAnsiTheme="minorBidi"/>
                <w:sz w:val="24"/>
                <w:szCs w:val="24"/>
                <w:lang w:val="es-ES" w:eastAsia="en-AU"/>
              </w:rPr>
              <w:t xml:space="preserve"> autorizados a abrir, la obligación de formular un Plan de seguridad de COVID.</w:t>
            </w:r>
          </w:p>
        </w:tc>
      </w:tr>
      <w:tr w:rsidR="008C2712" w:rsidRPr="00233C1B" w14:paraId="5BE5A703" w14:textId="77777777" w:rsidTr="00E6157C">
        <w:trPr>
          <w:trHeight w:val="1408"/>
        </w:trPr>
        <w:tc>
          <w:tcPr>
            <w:tcW w:w="7083" w:type="dxa"/>
            <w:vAlign w:val="center"/>
          </w:tcPr>
          <w:p w14:paraId="51489999"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Your COVID Safety Plan does not need to be submitted for approval but must be available to be produced on request by compliance and enforcement officers.</w:t>
            </w:r>
          </w:p>
        </w:tc>
        <w:tc>
          <w:tcPr>
            <w:tcW w:w="6804" w:type="dxa"/>
            <w:vAlign w:val="center"/>
          </w:tcPr>
          <w:p w14:paraId="6939725F" w14:textId="7777777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No es necesario que someta su Plan de seguridad de COVID a aprobación, pero deberá tener una copia disponible para mostrársela a los funcionarios de cumplimiento y aplicación, si se la solicitaran.</w:t>
            </w:r>
          </w:p>
        </w:tc>
      </w:tr>
      <w:tr w:rsidR="008C2712" w:rsidRPr="00233C1B" w14:paraId="15EEB5FD" w14:textId="77777777" w:rsidTr="00E6157C">
        <w:trPr>
          <w:trHeight w:val="1839"/>
        </w:trPr>
        <w:tc>
          <w:tcPr>
            <w:tcW w:w="7083" w:type="dxa"/>
            <w:vAlign w:val="center"/>
          </w:tcPr>
          <w:p w14:paraId="14450BA3" w14:textId="77777777" w:rsidR="008C2712" w:rsidRPr="00E525E8" w:rsidRDefault="008C2712" w:rsidP="00E6157C">
            <w:pPr>
              <w:autoSpaceDE w:val="0"/>
              <w:autoSpaceDN w:val="0"/>
              <w:adjustRightInd w:val="0"/>
              <w:ind w:left="22"/>
              <w:rPr>
                <w:rFonts w:asciiTheme="minorBidi" w:eastAsia="SimSun" w:hAnsiTheme="minorBidi"/>
                <w:sz w:val="24"/>
                <w:szCs w:val="24"/>
                <w:lang w:eastAsia="en-AU"/>
              </w:rPr>
            </w:pPr>
            <w:r w:rsidRPr="00E525E8">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37DC351F" w14:textId="2C857FDD" w:rsidR="008C2712" w:rsidRPr="000C2507" w:rsidRDefault="008C2712" w:rsidP="00991685">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La formulación de un Plan de seguridad de COVID es un paso importante para asegurarse de mantener a su personal y a la comunidad general a salvo. Consulte a sus empleados al ir formulando su Plan de seguridad de COVID para asegurarse de que conozcan sus responsabilidades y puedan cumplirlas.</w:t>
            </w:r>
          </w:p>
        </w:tc>
      </w:tr>
      <w:tr w:rsidR="008C2712" w:rsidRPr="00233C1B" w14:paraId="1A1B00BD" w14:textId="77777777" w:rsidTr="00233C1B">
        <w:trPr>
          <w:trHeight w:val="1266"/>
        </w:trPr>
        <w:tc>
          <w:tcPr>
            <w:tcW w:w="7083" w:type="dxa"/>
            <w:vAlign w:val="center"/>
          </w:tcPr>
          <w:p w14:paraId="01C86895" w14:textId="77777777" w:rsidR="008C2712" w:rsidRPr="00E525E8"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lastRenderedPageBreak/>
              <w:t>The COVID Safety Plan should identify the risks posed by COVID-19 to your staff (including contractors and volunteers), business and customers, and should be guided by these guidelines.</w:t>
            </w:r>
          </w:p>
        </w:tc>
        <w:tc>
          <w:tcPr>
            <w:tcW w:w="6804" w:type="dxa"/>
            <w:vAlign w:val="center"/>
          </w:tcPr>
          <w:p w14:paraId="0060BC0D" w14:textId="77777777" w:rsidR="008C2712" w:rsidRPr="000C2507" w:rsidRDefault="008C2712" w:rsidP="00E6157C">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El Plan de seguridad de COVID debe identificar los riesgos que representa el COVID-19 para su personal (incluidos los contratistas y voluntarios), la empresa y los clientes, y deberá estar basado sobre estas directrices.</w:t>
            </w:r>
          </w:p>
        </w:tc>
      </w:tr>
      <w:tr w:rsidR="008C2712" w:rsidRPr="00233C1B" w14:paraId="200B10A6" w14:textId="77777777" w:rsidTr="00233C1B">
        <w:trPr>
          <w:trHeight w:val="1553"/>
        </w:trPr>
        <w:tc>
          <w:tcPr>
            <w:tcW w:w="7083" w:type="dxa"/>
            <w:vAlign w:val="center"/>
          </w:tcPr>
          <w:p w14:paraId="18F81E1C" w14:textId="77777777" w:rsidR="008C2712" w:rsidRPr="00E525E8"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5" w:history="1">
              <w:r w:rsidRPr="00E525E8">
                <w:rPr>
                  <w:rStyle w:val="Hyperlink"/>
                  <w:rFonts w:asciiTheme="minorBidi" w:eastAsia="SimSun" w:hAnsiTheme="minorBidi"/>
                  <w:sz w:val="24"/>
                  <w:szCs w:val="24"/>
                  <w:lang w:eastAsia="en-AU"/>
                </w:rPr>
                <w:t>COVID-19 website</w:t>
              </w:r>
            </w:hyperlink>
            <w:r w:rsidRPr="00E525E8">
              <w:rPr>
                <w:rStyle w:val="Hyperlink"/>
                <w:rFonts w:asciiTheme="minorBidi" w:eastAsia="SimSun" w:hAnsiTheme="minorBidi"/>
                <w:sz w:val="24"/>
                <w:szCs w:val="24"/>
                <w:lang w:eastAsia="en-AU"/>
              </w:rPr>
              <w:t>.</w:t>
            </w:r>
          </w:p>
        </w:tc>
        <w:tc>
          <w:tcPr>
            <w:tcW w:w="6804" w:type="dxa"/>
            <w:vAlign w:val="center"/>
          </w:tcPr>
          <w:p w14:paraId="01A7DE62" w14:textId="77777777" w:rsidR="008C2712" w:rsidRPr="000C2507" w:rsidRDefault="008C2712" w:rsidP="00E6157C">
            <w:pPr>
              <w:rPr>
                <w:rFonts w:asciiTheme="minorBidi" w:hAnsiTheme="minorBidi"/>
                <w:sz w:val="24"/>
                <w:szCs w:val="24"/>
                <w:lang w:val="es-ES"/>
              </w:rPr>
            </w:pPr>
            <w:r w:rsidRPr="000C2507">
              <w:rPr>
                <w:rFonts w:asciiTheme="minorBidi" w:eastAsia="SimSun" w:hAnsiTheme="minorBidi"/>
                <w:sz w:val="24"/>
                <w:szCs w:val="24"/>
                <w:lang w:val="es-ES" w:eastAsia="en-AU"/>
              </w:rPr>
              <w:t xml:space="preserve">Revise y actualice su Plan de seguridad de COVID a medida que se actualice el asesoramiento de salud pública y se produzcan cambios en las Instrucciones de Salud pública.  Podrá encontrar la mayoría de las Instrucciones de salud pública recientes en la </w:t>
            </w:r>
            <w:hyperlink r:id="rId16" w:history="1">
              <w:r w:rsidRPr="000C2507">
                <w:rPr>
                  <w:rStyle w:val="Hyperlink"/>
                  <w:rFonts w:asciiTheme="minorBidi" w:eastAsia="SimSun" w:hAnsiTheme="minorBidi"/>
                  <w:sz w:val="24"/>
                  <w:szCs w:val="24"/>
                  <w:lang w:val="es-ES" w:eastAsia="en-AU"/>
                </w:rPr>
                <w:t>página web de COVID-19</w:t>
              </w:r>
            </w:hyperlink>
            <w:r w:rsidRPr="000C2507">
              <w:rPr>
                <w:rStyle w:val="Hyperlink"/>
                <w:rFonts w:asciiTheme="minorBidi" w:eastAsia="SimSun" w:hAnsiTheme="minorBidi"/>
                <w:sz w:val="24"/>
                <w:szCs w:val="24"/>
                <w:lang w:val="es-ES" w:eastAsia="en-AU"/>
              </w:rPr>
              <w:t>.</w:t>
            </w:r>
          </w:p>
        </w:tc>
      </w:tr>
      <w:tr w:rsidR="008C2712" w:rsidRPr="00233C1B" w14:paraId="4FCCE9A8" w14:textId="77777777" w:rsidTr="00E6157C">
        <w:trPr>
          <w:trHeight w:val="992"/>
        </w:trPr>
        <w:tc>
          <w:tcPr>
            <w:tcW w:w="7083" w:type="dxa"/>
            <w:vAlign w:val="center"/>
          </w:tcPr>
          <w:p w14:paraId="638A68E0" w14:textId="77777777" w:rsidR="008C2712" w:rsidRPr="00E525E8"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4FE64409" w14:textId="7BAE789B" w:rsidR="008C2712" w:rsidRPr="000C2507" w:rsidRDefault="008C2712" w:rsidP="00991685">
            <w:pPr>
              <w:rPr>
                <w:rFonts w:asciiTheme="minorBidi" w:eastAsia="SimSun" w:hAnsiTheme="minorBidi"/>
                <w:sz w:val="24"/>
                <w:szCs w:val="24"/>
                <w:lang w:val="es-ES" w:eastAsia="en-AU"/>
              </w:rPr>
            </w:pPr>
            <w:r w:rsidRPr="000C2507">
              <w:rPr>
                <w:rFonts w:asciiTheme="minorBidi" w:eastAsia="SimSun" w:hAnsiTheme="minorBidi"/>
                <w:sz w:val="24"/>
                <w:szCs w:val="24"/>
                <w:lang w:val="es-ES" w:eastAsia="en-AU"/>
              </w:rPr>
              <w:t xml:space="preserve">No todos los puntos de esta lista de verificación tendrán </w:t>
            </w:r>
            <w:r w:rsidR="00991685">
              <w:rPr>
                <w:rFonts w:asciiTheme="minorBidi" w:eastAsia="SimSun" w:hAnsiTheme="minorBidi"/>
                <w:sz w:val="24"/>
                <w:szCs w:val="24"/>
                <w:lang w:val="es-ES" w:eastAsia="en-AU"/>
              </w:rPr>
              <w:t>aplicación a todas las empresas</w:t>
            </w:r>
            <w:r w:rsidRPr="000C2507">
              <w:rPr>
                <w:rFonts w:asciiTheme="minorBidi" w:eastAsia="SimSun" w:hAnsiTheme="minorBidi"/>
                <w:sz w:val="24"/>
                <w:szCs w:val="24"/>
                <w:lang w:val="es-ES" w:eastAsia="en-AU"/>
              </w:rPr>
              <w:t xml:space="preserve">; </w:t>
            </w:r>
            <w:r w:rsidR="00991685">
              <w:rPr>
                <w:rFonts w:asciiTheme="minorBidi" w:eastAsia="SimSun" w:hAnsiTheme="minorBidi"/>
                <w:sz w:val="24"/>
                <w:szCs w:val="24"/>
                <w:lang w:val="es-ES" w:eastAsia="en-AU"/>
              </w:rPr>
              <w:t xml:space="preserve">tampoco </w:t>
            </w:r>
            <w:r w:rsidRPr="000C2507">
              <w:rPr>
                <w:rFonts w:asciiTheme="minorBidi" w:eastAsia="SimSun" w:hAnsiTheme="minorBidi"/>
                <w:sz w:val="24"/>
                <w:szCs w:val="24"/>
                <w:lang w:val="es-ES" w:eastAsia="en-AU"/>
              </w:rPr>
              <w:t>se trata de una lista exhaustiva.</w:t>
            </w:r>
          </w:p>
        </w:tc>
      </w:tr>
      <w:tr w:rsidR="008C2712" w:rsidRPr="00991685" w14:paraId="35F2460B" w14:textId="77777777" w:rsidTr="00E6157C">
        <w:trPr>
          <w:trHeight w:val="975"/>
        </w:trPr>
        <w:tc>
          <w:tcPr>
            <w:tcW w:w="7083" w:type="dxa"/>
            <w:vAlign w:val="center"/>
          </w:tcPr>
          <w:p w14:paraId="032CAA73" w14:textId="77777777" w:rsidR="008C2712" w:rsidRPr="00E525E8" w:rsidRDefault="008C2712" w:rsidP="00E6157C">
            <w:pPr>
              <w:autoSpaceDE w:val="0"/>
              <w:autoSpaceDN w:val="0"/>
              <w:adjustRightInd w:val="0"/>
              <w:rPr>
                <w:rFonts w:asciiTheme="minorBidi" w:eastAsia="SimSun" w:hAnsiTheme="minorBidi"/>
                <w:sz w:val="24"/>
                <w:szCs w:val="24"/>
                <w:lang w:eastAsia="en-AU"/>
              </w:rPr>
            </w:pPr>
            <w:r w:rsidRPr="00E525E8">
              <w:rPr>
                <w:rFonts w:asciiTheme="minorBidi" w:eastAsia="SimSun" w:hAnsiTheme="minorBidi"/>
                <w:sz w:val="24"/>
                <w:szCs w:val="24"/>
                <w:lang w:eastAsia="en-AU"/>
              </w:rPr>
              <w:t xml:space="preserve">Completing a COVID Safety Plan does not replace your responsibilities under the </w:t>
            </w:r>
            <w:r w:rsidRPr="00E525E8">
              <w:rPr>
                <w:rFonts w:asciiTheme="minorBidi" w:eastAsia="SimSun" w:hAnsiTheme="minorBidi"/>
                <w:i/>
                <w:iCs/>
                <w:sz w:val="24"/>
                <w:szCs w:val="24"/>
                <w:lang w:eastAsia="en-AU"/>
              </w:rPr>
              <w:t xml:space="preserve">Work Health Safety Act 2011 </w:t>
            </w:r>
            <w:r w:rsidRPr="00E525E8">
              <w:rPr>
                <w:rFonts w:asciiTheme="minorBidi" w:eastAsia="SimSun" w:hAnsiTheme="minorBidi"/>
                <w:sz w:val="24"/>
                <w:szCs w:val="24"/>
                <w:lang w:eastAsia="en-AU"/>
              </w:rPr>
              <w:t>(ACT).</w:t>
            </w:r>
          </w:p>
        </w:tc>
        <w:tc>
          <w:tcPr>
            <w:tcW w:w="6804" w:type="dxa"/>
            <w:vAlign w:val="center"/>
          </w:tcPr>
          <w:p w14:paraId="6393BE24" w14:textId="6F55BC08" w:rsidR="008C2712" w:rsidRPr="000C2507" w:rsidRDefault="008C2712" w:rsidP="00991685">
            <w:pPr>
              <w:rPr>
                <w:rFonts w:asciiTheme="minorBidi" w:hAnsiTheme="minorBidi"/>
                <w:sz w:val="24"/>
                <w:szCs w:val="24"/>
                <w:lang w:val="es-ES"/>
              </w:rPr>
            </w:pPr>
            <w:r w:rsidRPr="000C2507">
              <w:rPr>
                <w:rFonts w:asciiTheme="minorBidi" w:eastAsia="SimSun" w:hAnsiTheme="minorBidi"/>
                <w:sz w:val="24"/>
                <w:szCs w:val="24"/>
                <w:lang w:val="es-ES" w:eastAsia="en-AU"/>
              </w:rPr>
              <w:t xml:space="preserve">La preparación de un Plan de seguridad de COVID no remplaza sus responsabilidades con arreglo a la ley de salud ocupacional, </w:t>
            </w:r>
            <w:r w:rsidRPr="00991685">
              <w:rPr>
                <w:rFonts w:asciiTheme="minorBidi" w:eastAsia="SimSun" w:hAnsiTheme="minorBidi"/>
                <w:i/>
                <w:iCs/>
                <w:sz w:val="24"/>
                <w:szCs w:val="24"/>
                <w:lang w:eastAsia="en-AU"/>
              </w:rPr>
              <w:t xml:space="preserve">Work Health Safety Act </w:t>
            </w:r>
            <w:r w:rsidRPr="00991685">
              <w:rPr>
                <w:rFonts w:asciiTheme="minorBidi" w:eastAsia="SimSun" w:hAnsiTheme="minorBidi"/>
                <w:sz w:val="24"/>
                <w:szCs w:val="24"/>
                <w:lang w:eastAsia="en-AU"/>
              </w:rPr>
              <w:t xml:space="preserve"> </w:t>
            </w:r>
            <w:r w:rsidRPr="00991685">
              <w:rPr>
                <w:rFonts w:asciiTheme="minorBidi" w:eastAsia="SimSun" w:hAnsiTheme="minorBidi"/>
                <w:i/>
                <w:iCs/>
                <w:sz w:val="24"/>
                <w:szCs w:val="24"/>
                <w:lang w:eastAsia="en-AU"/>
              </w:rPr>
              <w:t>2011</w:t>
            </w:r>
            <w:r w:rsidRPr="00991685">
              <w:rPr>
                <w:rFonts w:asciiTheme="minorBidi" w:eastAsia="SimSun" w:hAnsiTheme="minorBidi"/>
                <w:sz w:val="24"/>
                <w:szCs w:val="24"/>
                <w:lang w:eastAsia="en-AU"/>
              </w:rPr>
              <w:t xml:space="preserve"> </w:t>
            </w:r>
            <w:r w:rsidRPr="00991685">
              <w:rPr>
                <w:rFonts w:asciiTheme="minorBidi" w:eastAsia="SimSun" w:hAnsiTheme="minorBidi"/>
                <w:i/>
                <w:sz w:val="24"/>
                <w:szCs w:val="24"/>
                <w:lang w:eastAsia="en-AU"/>
              </w:rPr>
              <w:t>(ACT).</w:t>
            </w:r>
          </w:p>
        </w:tc>
      </w:tr>
      <w:tr w:rsidR="008C2712" w:rsidRPr="00C01631" w14:paraId="6B5ADBAA" w14:textId="77777777" w:rsidTr="00E6157C">
        <w:trPr>
          <w:trHeight w:val="424"/>
        </w:trPr>
        <w:tc>
          <w:tcPr>
            <w:tcW w:w="7083" w:type="dxa"/>
            <w:vAlign w:val="center"/>
          </w:tcPr>
          <w:p w14:paraId="2A75F21C" w14:textId="77777777" w:rsidR="008C2712" w:rsidRPr="00E525E8" w:rsidRDefault="008C2712" w:rsidP="00E6157C">
            <w:pPr>
              <w:autoSpaceDE w:val="0"/>
              <w:autoSpaceDN w:val="0"/>
              <w:adjustRightInd w:val="0"/>
              <w:rPr>
                <w:rFonts w:asciiTheme="minorBidi" w:eastAsia="SimSun" w:hAnsiTheme="minorBidi"/>
                <w:b/>
                <w:bCs/>
                <w:sz w:val="24"/>
                <w:szCs w:val="24"/>
                <w:lang w:eastAsia="en-AU"/>
              </w:rPr>
            </w:pPr>
            <w:r w:rsidRPr="00E525E8">
              <w:rPr>
                <w:rFonts w:asciiTheme="minorBidi" w:eastAsia="SimSun" w:hAnsiTheme="minorBidi"/>
                <w:b/>
                <w:bCs/>
                <w:sz w:val="24"/>
                <w:szCs w:val="24"/>
                <w:lang w:eastAsia="en-AU"/>
              </w:rPr>
              <w:t>Physical distancing</w:t>
            </w:r>
          </w:p>
        </w:tc>
        <w:tc>
          <w:tcPr>
            <w:tcW w:w="6804" w:type="dxa"/>
            <w:vAlign w:val="center"/>
          </w:tcPr>
          <w:p w14:paraId="09D5D50C" w14:textId="77777777" w:rsidR="008C2712" w:rsidRPr="000C2507" w:rsidRDefault="008C2712" w:rsidP="00E6157C">
            <w:pPr>
              <w:rPr>
                <w:rFonts w:asciiTheme="minorBidi" w:eastAsia="SimSun" w:hAnsiTheme="minorBidi"/>
                <w:b/>
                <w:bCs/>
                <w:sz w:val="24"/>
                <w:szCs w:val="24"/>
                <w:lang w:val="es-ES" w:eastAsia="en-AU"/>
              </w:rPr>
            </w:pPr>
            <w:r w:rsidRPr="000C2507">
              <w:rPr>
                <w:rFonts w:asciiTheme="minorBidi" w:eastAsia="SimSun" w:hAnsiTheme="minorBidi"/>
                <w:b/>
                <w:bCs/>
                <w:sz w:val="24"/>
                <w:szCs w:val="24"/>
                <w:lang w:val="es-ES" w:eastAsia="en-AU"/>
              </w:rPr>
              <w:t>Distanciamiento físico</w:t>
            </w:r>
          </w:p>
        </w:tc>
      </w:tr>
      <w:tr w:rsidR="008C2712" w:rsidRPr="00233C1B" w14:paraId="636E11A8" w14:textId="77777777" w:rsidTr="00233C1B">
        <w:trPr>
          <w:trHeight w:val="830"/>
        </w:trPr>
        <w:tc>
          <w:tcPr>
            <w:tcW w:w="7083" w:type="dxa"/>
            <w:vAlign w:val="center"/>
          </w:tcPr>
          <w:p w14:paraId="17A9EC57" w14:textId="77777777" w:rsidR="008C2712" w:rsidRPr="00E525E8" w:rsidRDefault="008C2712" w:rsidP="00E6157C">
            <w:pPr>
              <w:pStyle w:val="ListParagraph"/>
              <w:numPr>
                <w:ilvl w:val="0"/>
                <w:numId w:val="27"/>
              </w:numPr>
              <w:autoSpaceDE w:val="0"/>
              <w:autoSpaceDN w:val="0"/>
              <w:adjustRightInd w:val="0"/>
              <w:ind w:left="454"/>
              <w:rPr>
                <w:rFonts w:asciiTheme="minorBidi" w:eastAsia="SimSun" w:hAnsiTheme="minorBidi" w:cstheme="minorBidi"/>
                <w:lang w:eastAsia="en-AU"/>
              </w:rPr>
            </w:pPr>
            <w:r w:rsidRPr="00E525E8">
              <w:rPr>
                <w:rFonts w:asciiTheme="minorBidi" w:eastAsia="SimSun" w:hAnsiTheme="minorBidi" w:cstheme="minorBidi"/>
                <w:lang w:eastAsia="en-AU"/>
              </w:rPr>
              <w:t>All businesses and undertakings should implement physical distancing as outlined in the Public Health Directions.</w:t>
            </w:r>
          </w:p>
        </w:tc>
        <w:tc>
          <w:tcPr>
            <w:tcW w:w="6804" w:type="dxa"/>
            <w:vAlign w:val="center"/>
          </w:tcPr>
          <w:p w14:paraId="6CDC8884" w14:textId="77777777" w:rsidR="008C2712" w:rsidRPr="00991685" w:rsidRDefault="008C2712" w:rsidP="00233C1B">
            <w:pPr>
              <w:pStyle w:val="ListParagraph"/>
              <w:numPr>
                <w:ilvl w:val="0"/>
                <w:numId w:val="27"/>
              </w:numPr>
              <w:ind w:left="426"/>
              <w:rPr>
                <w:rFonts w:asciiTheme="minorBidi" w:eastAsia="SimSun" w:hAnsiTheme="minorBidi"/>
                <w:lang w:val="es-ES" w:eastAsia="en-AU"/>
              </w:rPr>
            </w:pPr>
            <w:r w:rsidRPr="00991685">
              <w:rPr>
                <w:rFonts w:asciiTheme="minorBidi" w:eastAsia="SimSun" w:hAnsiTheme="minorBidi"/>
                <w:lang w:val="es-ES" w:eastAsia="en-AU"/>
              </w:rPr>
              <w:t>Todas las compañías y empresas deben aplicar el distanciamiento físico como se indica en las Instrucciones de Salud pública.</w:t>
            </w:r>
          </w:p>
        </w:tc>
      </w:tr>
      <w:tr w:rsidR="008C2712" w:rsidRPr="00233C1B" w14:paraId="28ED6CDB" w14:textId="77777777" w:rsidTr="00233C1B">
        <w:trPr>
          <w:trHeight w:val="274"/>
        </w:trPr>
        <w:tc>
          <w:tcPr>
            <w:tcW w:w="7083" w:type="dxa"/>
            <w:vAlign w:val="center"/>
          </w:tcPr>
          <w:p w14:paraId="10A854D8" w14:textId="77777777" w:rsidR="008C2712" w:rsidRPr="00E525E8" w:rsidRDefault="008C2712" w:rsidP="00E6157C">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24CB8AC8" w14:textId="77777777" w:rsidR="008C2712" w:rsidRPr="00E525E8" w:rsidRDefault="008C2712" w:rsidP="00E6157C">
            <w:pPr>
              <w:pStyle w:val="ListParagraph"/>
              <w:numPr>
                <w:ilvl w:val="0"/>
                <w:numId w:val="16"/>
              </w:numPr>
              <w:autoSpaceDE w:val="0"/>
              <w:autoSpaceDN w:val="0"/>
              <w:adjustRightInd w:val="0"/>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One person per four square metres of usable space for each indoor space (up to a max of 200 people); and</w:t>
            </w:r>
          </w:p>
          <w:p w14:paraId="2F97E9DB" w14:textId="77777777" w:rsidR="008C2712" w:rsidRPr="00E525E8" w:rsidRDefault="008C2712" w:rsidP="00E6157C">
            <w:pPr>
              <w:pStyle w:val="ListParagraph"/>
              <w:numPr>
                <w:ilvl w:val="0"/>
                <w:numId w:val="16"/>
              </w:numPr>
              <w:autoSpaceDE w:val="0"/>
              <w:autoSpaceDN w:val="0"/>
              <w:adjustRightInd w:val="0"/>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71F3502C" w14:textId="6370B159" w:rsidR="008C2712" w:rsidRPr="000C2507" w:rsidRDefault="008C2712" w:rsidP="00E6157C">
            <w:pPr>
              <w:pStyle w:val="ListParagraph"/>
              <w:numPr>
                <w:ilvl w:val="0"/>
                <w:numId w:val="28"/>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 xml:space="preserve">Todos los locales pueden tener 25 personas (excluido el personal) en la totalidad del local. Si un local desea tener más de 25 personas podrá </w:t>
            </w:r>
            <w:r w:rsidR="00991685">
              <w:rPr>
                <w:rFonts w:asciiTheme="minorBidi" w:eastAsia="SimSun" w:hAnsiTheme="minorBidi" w:cstheme="minorBidi"/>
                <w:snapToGrid/>
                <w:lang w:val="es-ES" w:eastAsia="en-AU"/>
              </w:rPr>
              <w:t>aplicar</w:t>
            </w:r>
            <w:r w:rsidR="009B2614">
              <w:rPr>
                <w:rFonts w:asciiTheme="minorBidi" w:eastAsia="SimSun" w:hAnsiTheme="minorBidi" w:cstheme="minorBidi"/>
                <w:snapToGrid/>
                <w:lang w:val="es-ES" w:eastAsia="en-AU"/>
              </w:rPr>
              <w:t xml:space="preserve"> la</w:t>
            </w:r>
            <w:r w:rsidRPr="000C2507">
              <w:rPr>
                <w:rFonts w:asciiTheme="minorBidi" w:eastAsia="SimSun" w:hAnsiTheme="minorBidi" w:cstheme="minorBidi"/>
                <w:snapToGrid/>
                <w:lang w:val="es-ES" w:eastAsia="en-AU"/>
              </w:rPr>
              <w:t xml:space="preserve">s </w:t>
            </w:r>
            <w:r w:rsidR="008C1F46">
              <w:rPr>
                <w:rFonts w:asciiTheme="minorBidi" w:eastAsia="SimSun" w:hAnsiTheme="minorBidi" w:cstheme="minorBidi"/>
                <w:snapToGrid/>
                <w:lang w:val="es-ES" w:eastAsia="en-AU"/>
              </w:rPr>
              <w:t xml:space="preserve">dos </w:t>
            </w:r>
            <w:r w:rsidR="009B2614">
              <w:rPr>
                <w:rFonts w:asciiTheme="minorBidi" w:eastAsia="SimSun" w:hAnsiTheme="minorBidi" w:cstheme="minorBidi"/>
                <w:snapToGrid/>
                <w:lang w:val="es-ES" w:eastAsia="en-AU"/>
              </w:rPr>
              <w:t xml:space="preserve">reglas </w:t>
            </w:r>
            <w:r w:rsidRPr="000C2507">
              <w:rPr>
                <w:rFonts w:asciiTheme="minorBidi" w:eastAsia="SimSun" w:hAnsiTheme="minorBidi" w:cstheme="minorBidi"/>
                <w:snapToGrid/>
                <w:lang w:val="es-ES" w:eastAsia="en-AU"/>
              </w:rPr>
              <w:t>siguientes:</w:t>
            </w:r>
          </w:p>
          <w:p w14:paraId="1E578B1E" w14:textId="6E97CE61" w:rsidR="008C2712" w:rsidRPr="000C2507" w:rsidRDefault="008C2712" w:rsidP="00E6157C">
            <w:pPr>
              <w:pStyle w:val="ListParagraph"/>
              <w:numPr>
                <w:ilvl w:val="0"/>
                <w:numId w:val="16"/>
              </w:numPr>
              <w:autoSpaceDE w:val="0"/>
              <w:autoSpaceDN w:val="0"/>
              <w:adjustRightInd w:val="0"/>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Una pe</w:t>
            </w:r>
            <w:r w:rsidR="00991685">
              <w:rPr>
                <w:rFonts w:asciiTheme="minorBidi" w:eastAsia="SimSun" w:hAnsiTheme="minorBidi" w:cstheme="minorBidi"/>
                <w:snapToGrid/>
                <w:lang w:val="es-ES" w:eastAsia="en-AU"/>
              </w:rPr>
              <w:t>r</w:t>
            </w:r>
            <w:r w:rsidRPr="000C2507">
              <w:rPr>
                <w:rFonts w:asciiTheme="minorBidi" w:eastAsia="SimSun" w:hAnsiTheme="minorBidi" w:cstheme="minorBidi"/>
                <w:snapToGrid/>
                <w:lang w:val="es-ES" w:eastAsia="en-AU"/>
              </w:rPr>
              <w:t>sona cada cuatro metros cuadrados de espacio útil para cada espacio interior (hasta un máximo de 200 personas) y</w:t>
            </w:r>
          </w:p>
          <w:p w14:paraId="1F80BD5D" w14:textId="77777777" w:rsidR="008C2712" w:rsidRPr="000C2507" w:rsidRDefault="008C2712" w:rsidP="00E6157C">
            <w:pPr>
              <w:pStyle w:val="ListParagraph"/>
              <w:numPr>
                <w:ilvl w:val="0"/>
                <w:numId w:val="16"/>
              </w:numPr>
              <w:autoSpaceDE w:val="0"/>
              <w:autoSpaceDN w:val="0"/>
              <w:adjustRightInd w:val="0"/>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Una persona cada dos metros cuadrados de espacio útil para cada espacio exterior (hasta un máximo de 200 personas).</w:t>
            </w:r>
          </w:p>
        </w:tc>
      </w:tr>
      <w:tr w:rsidR="008C2712" w:rsidRPr="00233C1B" w14:paraId="5812F173" w14:textId="77777777" w:rsidTr="00233C1B">
        <w:trPr>
          <w:trHeight w:val="4233"/>
        </w:trPr>
        <w:tc>
          <w:tcPr>
            <w:tcW w:w="7083" w:type="dxa"/>
            <w:vAlign w:val="center"/>
          </w:tcPr>
          <w:p w14:paraId="3775DFC1" w14:textId="77777777" w:rsidR="008C2712" w:rsidRPr="00E525E8" w:rsidRDefault="008C2712" w:rsidP="00E6157C">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4015D2EB" w14:textId="77777777" w:rsidR="008C2712" w:rsidRPr="00E525E8" w:rsidRDefault="008C2712" w:rsidP="00E6157C">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Ensure appropriate physical distancing measures are in place, including maintaining a distance of 1.5 metres between people, wherever possible.</w:t>
            </w:r>
          </w:p>
          <w:p w14:paraId="2049591D" w14:textId="77777777" w:rsidR="008C2712" w:rsidRPr="00E525E8" w:rsidRDefault="008C2712" w:rsidP="00E6157C">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E525E8">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7" w:history="1">
              <w:r w:rsidRPr="00E525E8">
                <w:rPr>
                  <w:rStyle w:val="Hyperlink"/>
                  <w:rFonts w:asciiTheme="minorBidi" w:eastAsia="SimSun" w:hAnsiTheme="minorBidi" w:cstheme="minorBidi"/>
                  <w:snapToGrid/>
                  <w:lang w:eastAsia="en-AU"/>
                </w:rPr>
                <w:t>COVID-19 website.</w:t>
              </w:r>
            </w:hyperlink>
          </w:p>
        </w:tc>
        <w:tc>
          <w:tcPr>
            <w:tcW w:w="6804" w:type="dxa"/>
            <w:vAlign w:val="center"/>
          </w:tcPr>
          <w:p w14:paraId="38EC7BE9" w14:textId="179377D7" w:rsidR="008C2712" w:rsidRPr="000C2507" w:rsidRDefault="008C2712" w:rsidP="00E6157C">
            <w:pPr>
              <w:pStyle w:val="ListParagraph"/>
              <w:numPr>
                <w:ilvl w:val="0"/>
                <w:numId w:val="33"/>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 xml:space="preserve">Al momento de determinar la capacidad de su local de hotelería, y si les resulta conveniente, los locales de hotelería pueden optar por </w:t>
            </w:r>
            <w:r w:rsidR="008C1F46">
              <w:rPr>
                <w:rFonts w:asciiTheme="minorBidi" w:eastAsia="SimSun" w:hAnsiTheme="minorBidi" w:cstheme="minorBidi"/>
                <w:snapToGrid/>
                <w:lang w:val="es-ES" w:eastAsia="en-AU"/>
              </w:rPr>
              <w:t>l</w:t>
            </w:r>
            <w:r w:rsidRPr="000C2507">
              <w:rPr>
                <w:rFonts w:asciiTheme="minorBidi" w:eastAsia="SimSun" w:hAnsiTheme="minorBidi" w:cstheme="minorBidi"/>
                <w:snapToGrid/>
                <w:lang w:val="es-ES" w:eastAsia="en-AU"/>
              </w:rPr>
              <w:t>a opción adicional</w:t>
            </w:r>
            <w:r w:rsidR="009B2614">
              <w:rPr>
                <w:rFonts w:asciiTheme="minorBidi" w:eastAsia="SimSun" w:hAnsiTheme="minorBidi" w:cstheme="minorBidi"/>
                <w:snapToGrid/>
                <w:lang w:val="es-ES" w:eastAsia="en-AU"/>
              </w:rPr>
              <w:t xml:space="preserve"> siguiente:</w:t>
            </w:r>
            <w:r w:rsidRPr="000C2507">
              <w:rPr>
                <w:rFonts w:asciiTheme="minorBidi" w:eastAsia="SimSun" w:hAnsiTheme="minorBidi" w:cstheme="minorBidi"/>
                <w:snapToGrid/>
                <w:lang w:val="es-ES" w:eastAsia="en-AU"/>
              </w:rPr>
              <w:t xml:space="preserve"> los locales con un espacio útil de 101 a 200 metros cuadr</w:t>
            </w:r>
            <w:r w:rsidR="009B2614">
              <w:rPr>
                <w:rFonts w:asciiTheme="minorBidi" w:eastAsia="SimSun" w:hAnsiTheme="minorBidi" w:cstheme="minorBidi"/>
                <w:snapToGrid/>
                <w:lang w:val="es-ES" w:eastAsia="en-AU"/>
              </w:rPr>
              <w:t xml:space="preserve">ados </w:t>
            </w:r>
            <w:r w:rsidRPr="000C2507">
              <w:rPr>
                <w:rFonts w:asciiTheme="minorBidi" w:eastAsia="SimSun" w:hAnsiTheme="minorBidi" w:cstheme="minorBidi"/>
                <w:snapToGrid/>
                <w:lang w:val="es-ES" w:eastAsia="en-AU"/>
              </w:rPr>
              <w:t>pueden tener 50 personas en la totalidad del local (incluye todos los locales interiores y exteriores).</w:t>
            </w:r>
          </w:p>
          <w:p w14:paraId="635A7355" w14:textId="77777777" w:rsidR="008C2712" w:rsidRPr="000C2507" w:rsidRDefault="008C2712" w:rsidP="00E6157C">
            <w:pPr>
              <w:pStyle w:val="ListParagraph"/>
              <w:numPr>
                <w:ilvl w:val="0"/>
                <w:numId w:val="33"/>
              </w:numPr>
              <w:autoSpaceDE w:val="0"/>
              <w:autoSpaceDN w:val="0"/>
              <w:adjustRightInd w:val="0"/>
              <w:ind w:left="454"/>
              <w:rPr>
                <w:rFonts w:asciiTheme="minorBidi" w:eastAsia="SimSun" w:hAnsiTheme="minorBidi" w:cstheme="minorBidi"/>
                <w:snapToGrid/>
                <w:lang w:val="es-ES" w:eastAsia="en-AU"/>
              </w:rPr>
            </w:pPr>
            <w:r w:rsidRPr="000C2507">
              <w:rPr>
                <w:rFonts w:asciiTheme="minorBidi" w:eastAsia="SimSun" w:hAnsiTheme="minorBidi" w:cstheme="minorBidi"/>
                <w:snapToGrid/>
                <w:lang w:val="es-ES" w:eastAsia="en-AU"/>
              </w:rPr>
              <w:t>Asegúrese de contar con medidas apropiadas de distanciamiento físico, lo que incluye mantener 1,5 metros de distancia entre las personas, cuando ello sea posible.</w:t>
            </w:r>
          </w:p>
          <w:p w14:paraId="20076DFB" w14:textId="17BDE22D" w:rsidR="008C2712" w:rsidRPr="000C2507" w:rsidRDefault="008C2712" w:rsidP="009B2614">
            <w:pPr>
              <w:pStyle w:val="ListParagraph"/>
              <w:numPr>
                <w:ilvl w:val="0"/>
                <w:numId w:val="33"/>
              </w:numPr>
              <w:autoSpaceDE w:val="0"/>
              <w:autoSpaceDN w:val="0"/>
              <w:adjustRightInd w:val="0"/>
              <w:ind w:left="454"/>
              <w:rPr>
                <w:rFonts w:asciiTheme="minorBidi" w:hAnsiTheme="minorBidi"/>
                <w:lang w:val="es-ES"/>
              </w:rPr>
            </w:pPr>
            <w:r w:rsidRPr="000C2507">
              <w:rPr>
                <w:rFonts w:asciiTheme="minorBidi" w:eastAsia="SimSun" w:hAnsiTheme="minorBidi" w:cstheme="minorBidi"/>
                <w:snapToGrid/>
                <w:lang w:val="es-ES" w:eastAsia="en-AU"/>
              </w:rPr>
              <w:t xml:space="preserve">Para obtener más información </w:t>
            </w:r>
            <w:r w:rsidR="009B2614">
              <w:rPr>
                <w:rFonts w:asciiTheme="minorBidi" w:eastAsia="SimSun" w:hAnsiTheme="minorBidi" w:cstheme="minorBidi"/>
                <w:snapToGrid/>
                <w:lang w:val="es-ES" w:eastAsia="en-AU"/>
              </w:rPr>
              <w:t xml:space="preserve">sobre </w:t>
            </w:r>
            <w:r w:rsidRPr="000C2507">
              <w:rPr>
                <w:rFonts w:asciiTheme="minorBidi" w:eastAsia="SimSun" w:hAnsiTheme="minorBidi" w:cstheme="minorBidi"/>
                <w:snapToGrid/>
                <w:lang w:val="es-ES" w:eastAsia="en-AU"/>
              </w:rPr>
              <w:t xml:space="preserve">cómo implementar las medidas de distanciamiento físico en su local, consulte la sección comercial y laboral de la </w:t>
            </w:r>
            <w:hyperlink r:id="rId18" w:history="1">
              <w:r w:rsidRPr="000C2507">
                <w:rPr>
                  <w:rStyle w:val="Hyperlink"/>
                  <w:rFonts w:asciiTheme="minorBidi" w:eastAsia="SimSun" w:hAnsiTheme="minorBidi" w:cstheme="minorBidi"/>
                  <w:snapToGrid/>
                  <w:lang w:val="es-ES" w:eastAsia="en-AU"/>
                </w:rPr>
                <w:t>página web de COVID-19.</w:t>
              </w:r>
            </w:hyperlink>
          </w:p>
        </w:tc>
      </w:tr>
    </w:tbl>
    <w:p w14:paraId="69C5BC9D" w14:textId="77777777" w:rsidR="008C2712" w:rsidRPr="009B2614" w:rsidRDefault="008C2712" w:rsidP="008C2712">
      <w:pPr>
        <w:rPr>
          <w:rFonts w:ascii="Times New Roman" w:hAnsi="Times New Roman" w:cs="Times New Roman"/>
          <w:sz w:val="24"/>
          <w:szCs w:val="24"/>
          <w:lang w:val="es-AR"/>
        </w:rPr>
      </w:pPr>
    </w:p>
    <w:p w14:paraId="61E1CC31" w14:textId="77777777" w:rsidR="008C2712" w:rsidRPr="00C01631" w:rsidRDefault="008C2712" w:rsidP="008C2712">
      <w:pPr>
        <w:rPr>
          <w:rFonts w:ascii="Times New Roman" w:hAnsi="Times New Roman" w:cs="Times New Roman"/>
          <w:sz w:val="24"/>
          <w:szCs w:val="24"/>
          <w:lang w:val="es-ES_tradnl"/>
        </w:rPr>
      </w:pPr>
    </w:p>
    <w:p w14:paraId="2E6368FD" w14:textId="77777777" w:rsidR="008C2712" w:rsidRPr="00C01631" w:rsidRDefault="008C2712" w:rsidP="008C2712">
      <w:pPr>
        <w:rPr>
          <w:rFonts w:ascii="Times New Roman" w:hAnsi="Times New Roman" w:cs="Times New Roman"/>
          <w:sz w:val="24"/>
          <w:szCs w:val="24"/>
          <w:lang w:val="es-ES_tradnl"/>
        </w:rPr>
      </w:pPr>
    </w:p>
    <w:p w14:paraId="36BF8F0C" w14:textId="77777777" w:rsidR="008C2712" w:rsidRPr="00C01631" w:rsidRDefault="008C2712" w:rsidP="008C2712">
      <w:pPr>
        <w:rPr>
          <w:rFonts w:ascii="Times New Roman" w:hAnsi="Times New Roman" w:cs="Times New Roman"/>
          <w:sz w:val="24"/>
          <w:szCs w:val="24"/>
          <w:lang w:val="es-ES_tradnl"/>
        </w:rPr>
      </w:pPr>
    </w:p>
    <w:p w14:paraId="6DDF90BB" w14:textId="77777777" w:rsidR="008C2712" w:rsidRPr="00C01631" w:rsidRDefault="008C2712" w:rsidP="008C2712">
      <w:pPr>
        <w:rPr>
          <w:rFonts w:ascii="Times New Roman" w:hAnsi="Times New Roman" w:cs="Times New Roman"/>
          <w:sz w:val="24"/>
          <w:szCs w:val="24"/>
          <w:lang w:val="es-ES_tradnl"/>
        </w:rPr>
      </w:pPr>
    </w:p>
    <w:p w14:paraId="34C039D0" w14:textId="77777777" w:rsidR="008C2712" w:rsidRPr="00C01631" w:rsidRDefault="008C2712" w:rsidP="008C2712">
      <w:pPr>
        <w:rPr>
          <w:rFonts w:ascii="Times New Roman" w:hAnsi="Times New Roman" w:cs="Times New Roman"/>
          <w:sz w:val="24"/>
          <w:szCs w:val="24"/>
          <w:lang w:val="es-ES_tradnl"/>
        </w:rPr>
      </w:pPr>
    </w:p>
    <w:p w14:paraId="4D76BF59" w14:textId="77777777" w:rsidR="008C2712" w:rsidRPr="00C01631" w:rsidRDefault="008C2712" w:rsidP="008C2712">
      <w:pPr>
        <w:rPr>
          <w:rFonts w:ascii="Times New Roman" w:hAnsi="Times New Roman" w:cs="Times New Roman"/>
          <w:sz w:val="24"/>
          <w:szCs w:val="24"/>
          <w:lang w:val="es-ES_tradnl"/>
        </w:rPr>
      </w:pPr>
    </w:p>
    <w:p w14:paraId="5F978A8D" w14:textId="77777777" w:rsidR="008C2712" w:rsidRPr="00C01631" w:rsidRDefault="008C2712" w:rsidP="008C2712">
      <w:pPr>
        <w:rPr>
          <w:rFonts w:ascii="Times New Roman" w:hAnsi="Times New Roman" w:cs="Times New Roman"/>
          <w:sz w:val="24"/>
          <w:szCs w:val="24"/>
          <w:lang w:val="es-ES_tradnl"/>
        </w:rPr>
      </w:pPr>
    </w:p>
    <w:p w14:paraId="53AB3F87" w14:textId="77777777" w:rsidR="008C2712" w:rsidRPr="00C01631" w:rsidRDefault="008C2712" w:rsidP="008C2712">
      <w:pPr>
        <w:rPr>
          <w:rFonts w:ascii="Times New Roman" w:hAnsi="Times New Roman" w:cs="Times New Roman"/>
          <w:sz w:val="24"/>
          <w:szCs w:val="24"/>
          <w:lang w:val="es-ES_tradnl"/>
        </w:rPr>
      </w:pPr>
    </w:p>
    <w:p w14:paraId="6BB104FE" w14:textId="77777777" w:rsidR="008C2712" w:rsidRPr="00C01631" w:rsidRDefault="008C2712" w:rsidP="008C2712">
      <w:pPr>
        <w:rPr>
          <w:rFonts w:ascii="Times New Roman" w:hAnsi="Times New Roman" w:cs="Times New Roman"/>
          <w:sz w:val="24"/>
          <w:szCs w:val="24"/>
          <w:lang w:val="es-ES_tradnl"/>
        </w:rPr>
      </w:pPr>
    </w:p>
    <w:p w14:paraId="01197425" w14:textId="77777777" w:rsidR="008C2712" w:rsidRPr="00C01631" w:rsidRDefault="008C2712" w:rsidP="008C2712">
      <w:pP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7083"/>
        <w:gridCol w:w="6804"/>
      </w:tblGrid>
      <w:tr w:rsidR="008C2712" w:rsidRPr="00233C1B" w14:paraId="66C34246" w14:textId="77777777" w:rsidTr="00E6157C">
        <w:trPr>
          <w:trHeight w:val="416"/>
        </w:trPr>
        <w:tc>
          <w:tcPr>
            <w:tcW w:w="7083" w:type="dxa"/>
            <w:vAlign w:val="center"/>
          </w:tcPr>
          <w:p w14:paraId="5ABE565E" w14:textId="77777777" w:rsidR="008C2712" w:rsidRPr="00CE7185" w:rsidRDefault="008C2712" w:rsidP="00E6157C">
            <w:pPr>
              <w:autoSpaceDE w:val="0"/>
              <w:autoSpaceDN w:val="0"/>
              <w:adjustRightInd w:val="0"/>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t>Cleaning, Sanitising and Hygiene Activities</w:t>
            </w:r>
          </w:p>
        </w:tc>
        <w:tc>
          <w:tcPr>
            <w:tcW w:w="6804" w:type="dxa"/>
            <w:vAlign w:val="center"/>
          </w:tcPr>
          <w:p w14:paraId="53044B22" w14:textId="77777777" w:rsidR="008C2712" w:rsidRPr="00C40CCB" w:rsidRDefault="008C2712" w:rsidP="00E6157C">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Actividades de limpieza, desinfección e higiene</w:t>
            </w:r>
          </w:p>
        </w:tc>
      </w:tr>
      <w:tr w:rsidR="008C2712" w:rsidRPr="00233C1B" w14:paraId="2FE48477" w14:textId="77777777" w:rsidTr="00233C1B">
        <w:trPr>
          <w:trHeight w:val="5617"/>
        </w:trPr>
        <w:tc>
          <w:tcPr>
            <w:tcW w:w="7083" w:type="dxa"/>
            <w:vAlign w:val="center"/>
          </w:tcPr>
          <w:p w14:paraId="6BD258FC"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 xml:space="preserve">All businesses and undertakings are required to demonstrate appropriate hand and general hygiene. </w:t>
            </w:r>
          </w:p>
          <w:p w14:paraId="7FACA86A"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Businesses should also ensure they maintain appropriate cleaning and sanitising practices and supplies.</w:t>
            </w:r>
          </w:p>
          <w:p w14:paraId="1DC5E7DE"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lang w:eastAsia="en-AU"/>
              </w:rPr>
            </w:pPr>
            <w:r w:rsidRPr="00CE7185">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C5CDEC7"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lang w:eastAsia="en-AU"/>
              </w:rPr>
            </w:pPr>
            <w:r w:rsidRPr="00CE7185">
              <w:rPr>
                <w:rFonts w:asciiTheme="minorBidi" w:eastAsia="SimSun" w:hAnsiTheme="minorBidi" w:cstheme="minorBidi"/>
                <w:lang w:eastAsia="en-AU"/>
              </w:rPr>
              <w:t>A range of training options are available, some of which are nationally recognised and free to complete.</w:t>
            </w:r>
          </w:p>
          <w:p w14:paraId="21DB5BCD"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lang w:eastAsia="en-AU"/>
              </w:rPr>
            </w:pPr>
            <w:r w:rsidRPr="00CE7185">
              <w:rPr>
                <w:rFonts w:asciiTheme="minorBidi" w:eastAsia="SimSun" w:hAnsiTheme="minorBidi" w:cstheme="minorBidi"/>
                <w:lang w:eastAsia="en-AU"/>
              </w:rPr>
              <w:t xml:space="preserve">For more information on COVID-19 infection control training go to </w:t>
            </w:r>
            <w:hyperlink r:id="rId19" w:history="1">
              <w:r w:rsidRPr="00CE7185">
                <w:rPr>
                  <w:rStyle w:val="Hyperlink"/>
                  <w:rFonts w:asciiTheme="minorBidi" w:eastAsia="SimSun" w:hAnsiTheme="minorBidi" w:cstheme="minorBidi"/>
                  <w:lang w:eastAsia="en-AU"/>
                </w:rPr>
                <w:t>Skills ACT website.</w:t>
              </w:r>
            </w:hyperlink>
          </w:p>
          <w:p w14:paraId="775D8356"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lang w:eastAsia="en-AU"/>
              </w:rPr>
            </w:pPr>
            <w:r w:rsidRPr="00CE7185">
              <w:rPr>
                <w:rFonts w:asciiTheme="minorBidi" w:eastAsia="SimSun" w:hAnsiTheme="minorBidi" w:cstheme="minorBidi"/>
                <w:lang w:eastAsia="en-AU"/>
              </w:rPr>
              <w:t xml:space="preserve">Checklists about keeping your workplace COVID safe can be found on the </w:t>
            </w:r>
            <w:hyperlink r:id="rId20" w:history="1">
              <w:r w:rsidRPr="00CE7185">
                <w:rPr>
                  <w:rStyle w:val="Hyperlink"/>
                  <w:rFonts w:asciiTheme="minorBidi" w:eastAsia="SimSun" w:hAnsiTheme="minorBidi" w:cstheme="minorBidi"/>
                  <w:lang w:eastAsia="en-AU"/>
                </w:rPr>
                <w:t>Safework Australia website.</w:t>
              </w:r>
            </w:hyperlink>
          </w:p>
          <w:p w14:paraId="59847F77" w14:textId="77777777" w:rsidR="008C2712" w:rsidRPr="00CE7185" w:rsidRDefault="008C2712" w:rsidP="00E6157C">
            <w:pPr>
              <w:pStyle w:val="ListParagraph"/>
              <w:numPr>
                <w:ilvl w:val="0"/>
                <w:numId w:val="20"/>
              </w:numPr>
              <w:autoSpaceDE w:val="0"/>
              <w:autoSpaceDN w:val="0"/>
              <w:adjustRightInd w:val="0"/>
              <w:ind w:left="455"/>
              <w:rPr>
                <w:rFonts w:asciiTheme="minorBidi" w:eastAsia="SimSun" w:hAnsiTheme="minorBidi" w:cstheme="minorBidi"/>
                <w:lang w:eastAsia="en-AU"/>
              </w:rPr>
            </w:pPr>
            <w:r w:rsidRPr="00CE7185">
              <w:rPr>
                <w:rFonts w:asciiTheme="minorBidi" w:eastAsia="SimSun" w:hAnsiTheme="minorBidi" w:cstheme="minorBidi"/>
                <w:lang w:eastAsia="en-AU"/>
              </w:rPr>
              <w:t xml:space="preserve">For practical resources go to the signs and factsheets page on the </w:t>
            </w:r>
            <w:hyperlink r:id="rId21" w:history="1">
              <w:r w:rsidRPr="00CE7185">
                <w:rPr>
                  <w:rStyle w:val="Hyperlink"/>
                  <w:rFonts w:asciiTheme="minorBidi" w:eastAsia="SimSun" w:hAnsiTheme="minorBidi" w:cstheme="minorBidi"/>
                  <w:lang w:eastAsia="en-AU"/>
                </w:rPr>
                <w:t>COVID-19 website.</w:t>
              </w:r>
            </w:hyperlink>
          </w:p>
        </w:tc>
        <w:tc>
          <w:tcPr>
            <w:tcW w:w="6804" w:type="dxa"/>
            <w:vAlign w:val="center"/>
          </w:tcPr>
          <w:p w14:paraId="4B1AD06C" w14:textId="77777777" w:rsidR="008C2712" w:rsidRPr="00C40CCB" w:rsidRDefault="008C2712" w:rsidP="00E6157C">
            <w:pPr>
              <w:pStyle w:val="ListParagraph"/>
              <w:numPr>
                <w:ilvl w:val="0"/>
                <w:numId w:val="20"/>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Todas las compañías y empresas deben demostrar que aplican medidas apropiadas de higiene general y de manos. </w:t>
            </w:r>
          </w:p>
          <w:p w14:paraId="5EBA910E" w14:textId="77777777" w:rsidR="008C2712" w:rsidRPr="00C40CCB" w:rsidRDefault="008C2712" w:rsidP="00E6157C">
            <w:pPr>
              <w:pStyle w:val="ListParagraph"/>
              <w:numPr>
                <w:ilvl w:val="0"/>
                <w:numId w:val="20"/>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Asimismo, deben asegurarse de mantener prácticas y suministros apropiados de limpieza y desinfección.</w:t>
            </w:r>
          </w:p>
          <w:p w14:paraId="365BAD6A" w14:textId="77777777" w:rsidR="008C2712" w:rsidRPr="00C40CCB" w:rsidRDefault="008C2712" w:rsidP="00E6157C">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Se recomienda vivamente que todas las personas que trabajen en una empresa, sean propietarios, empleados o contratistas, emprendan formación pertinente.</w:t>
            </w:r>
          </w:p>
          <w:p w14:paraId="7618817D" w14:textId="77777777" w:rsidR="008C2712" w:rsidRPr="00C40CCB" w:rsidRDefault="008C2712" w:rsidP="00E6157C">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Existe una gama de opciones de formación, algunas reconocidas a nivel nacional, y gratuitas.</w:t>
            </w:r>
          </w:p>
          <w:p w14:paraId="252C8B47" w14:textId="042861E6" w:rsidR="008C2712" w:rsidRPr="00C40CCB" w:rsidRDefault="008C2712" w:rsidP="00E6157C">
            <w:pPr>
              <w:pStyle w:val="ListParagraph"/>
              <w:numPr>
                <w:ilvl w:val="0"/>
                <w:numId w:val="20"/>
              </w:numPr>
              <w:autoSpaceDE w:val="0"/>
              <w:autoSpaceDN w:val="0"/>
              <w:adjustRightInd w:val="0"/>
              <w:ind w:left="455"/>
              <w:rPr>
                <w:rFonts w:asciiTheme="minorBidi" w:eastAsia="SimSun" w:hAnsiTheme="minorBidi" w:cstheme="minorBidi"/>
                <w:lang w:val="es-ES" w:eastAsia="en-AU"/>
              </w:rPr>
            </w:pPr>
            <w:r w:rsidRPr="00C40CCB">
              <w:rPr>
                <w:rFonts w:asciiTheme="minorBidi" w:eastAsia="SimSun" w:hAnsiTheme="minorBidi" w:cstheme="minorBidi"/>
                <w:lang w:val="es-ES" w:eastAsia="en-AU"/>
              </w:rPr>
              <w:t xml:space="preserve">Para obtener mayor información sobre formación </w:t>
            </w:r>
            <w:r w:rsidR="00C40CCB">
              <w:rPr>
                <w:rFonts w:asciiTheme="minorBidi" w:eastAsia="SimSun" w:hAnsiTheme="minorBidi" w:cstheme="minorBidi"/>
                <w:lang w:val="es-ES" w:eastAsia="en-AU"/>
              </w:rPr>
              <w:t xml:space="preserve">relativa al </w:t>
            </w:r>
            <w:r w:rsidRPr="00C40CCB">
              <w:rPr>
                <w:rFonts w:asciiTheme="minorBidi" w:eastAsia="SimSun" w:hAnsiTheme="minorBidi" w:cstheme="minorBidi"/>
                <w:lang w:val="es-ES" w:eastAsia="en-AU"/>
              </w:rPr>
              <w:t xml:space="preserve">control de la infección de COVID-19 </w:t>
            </w:r>
            <w:r w:rsidR="00C40CCB">
              <w:rPr>
                <w:rFonts w:asciiTheme="minorBidi" w:eastAsia="SimSun" w:hAnsiTheme="minorBidi" w:cstheme="minorBidi"/>
                <w:lang w:val="es-ES" w:eastAsia="en-AU"/>
              </w:rPr>
              <w:t xml:space="preserve">consulte </w:t>
            </w:r>
            <w:r w:rsidRPr="00C40CCB">
              <w:rPr>
                <w:rFonts w:asciiTheme="minorBidi" w:eastAsia="SimSun" w:hAnsiTheme="minorBidi" w:cstheme="minorBidi"/>
                <w:lang w:val="es-ES" w:eastAsia="en-AU"/>
              </w:rPr>
              <w:t xml:space="preserve">la </w:t>
            </w:r>
            <w:hyperlink r:id="rId22" w:history="1">
              <w:r w:rsidRPr="00C40CCB">
                <w:rPr>
                  <w:rStyle w:val="Hyperlink"/>
                  <w:rFonts w:asciiTheme="minorBidi" w:eastAsia="SimSun" w:hAnsiTheme="minorBidi" w:cstheme="minorBidi"/>
                  <w:lang w:val="es-ES" w:eastAsia="en-AU"/>
                </w:rPr>
                <w:t xml:space="preserve">página web de </w:t>
              </w:r>
              <w:proofErr w:type="spellStart"/>
              <w:r w:rsidRPr="00C40CCB">
                <w:rPr>
                  <w:rStyle w:val="Hyperlink"/>
                  <w:rFonts w:asciiTheme="minorBidi" w:eastAsia="SimSun" w:hAnsiTheme="minorBidi" w:cstheme="minorBidi"/>
                  <w:lang w:val="es-ES" w:eastAsia="en-AU"/>
                </w:rPr>
                <w:t>Skills</w:t>
              </w:r>
              <w:proofErr w:type="spellEnd"/>
              <w:r w:rsidRPr="00C40CCB">
                <w:rPr>
                  <w:rStyle w:val="Hyperlink"/>
                  <w:rFonts w:asciiTheme="minorBidi" w:eastAsia="SimSun" w:hAnsiTheme="minorBidi" w:cstheme="minorBidi"/>
                  <w:lang w:val="es-ES" w:eastAsia="en-AU"/>
                </w:rPr>
                <w:t xml:space="preserve"> ACT.</w:t>
              </w:r>
            </w:hyperlink>
          </w:p>
          <w:p w14:paraId="38E7E7CD" w14:textId="23550C9D" w:rsidR="008C2712" w:rsidRPr="00C40CCB" w:rsidRDefault="008C2712" w:rsidP="00E6157C">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val="es-ES" w:eastAsia="en-AU"/>
              </w:rPr>
            </w:pPr>
            <w:r w:rsidRPr="00C40CCB">
              <w:rPr>
                <w:rFonts w:asciiTheme="minorBidi" w:eastAsia="SimSun" w:hAnsiTheme="minorBidi" w:cstheme="minorBidi"/>
                <w:lang w:val="es-ES" w:eastAsia="en-AU"/>
              </w:rPr>
              <w:t xml:space="preserve">Encontrará listas de verificación sobre cómo mantener su lugar de trabajo a salvo de COVID en la </w:t>
            </w:r>
            <w:hyperlink r:id="rId23" w:history="1">
              <w:r w:rsidRPr="00C40CCB">
                <w:rPr>
                  <w:rStyle w:val="Hyperlink"/>
                  <w:rFonts w:asciiTheme="minorBidi" w:eastAsia="SimSun" w:hAnsiTheme="minorBidi" w:cstheme="minorBidi"/>
                  <w:lang w:val="es-ES" w:eastAsia="en-AU"/>
                </w:rPr>
                <w:t xml:space="preserve">página web de </w:t>
              </w:r>
              <w:proofErr w:type="spellStart"/>
              <w:r w:rsidRPr="00C40CCB">
                <w:rPr>
                  <w:rStyle w:val="Hyperlink"/>
                  <w:rFonts w:asciiTheme="minorBidi" w:eastAsia="SimSun" w:hAnsiTheme="minorBidi" w:cstheme="minorBidi"/>
                  <w:lang w:val="es-ES" w:eastAsia="en-AU"/>
                </w:rPr>
                <w:t>Safework</w:t>
              </w:r>
              <w:proofErr w:type="spellEnd"/>
              <w:r w:rsidRPr="00C40CCB">
                <w:rPr>
                  <w:rStyle w:val="Hyperlink"/>
                  <w:rFonts w:asciiTheme="minorBidi" w:eastAsia="SimSun" w:hAnsiTheme="minorBidi" w:cstheme="minorBidi"/>
                  <w:lang w:val="es-ES" w:eastAsia="en-AU"/>
                </w:rPr>
                <w:t xml:space="preserve"> Australia.</w:t>
              </w:r>
            </w:hyperlink>
          </w:p>
          <w:p w14:paraId="33B4887A" w14:textId="31F65311" w:rsidR="008C2712" w:rsidRPr="00C40CCB" w:rsidRDefault="008C2712" w:rsidP="00C40CCB">
            <w:pPr>
              <w:pStyle w:val="ListParagraph"/>
              <w:numPr>
                <w:ilvl w:val="0"/>
                <w:numId w:val="20"/>
              </w:numPr>
              <w:autoSpaceDE w:val="0"/>
              <w:autoSpaceDN w:val="0"/>
              <w:adjustRightInd w:val="0"/>
              <w:ind w:left="455"/>
              <w:rPr>
                <w:rFonts w:asciiTheme="minorBidi" w:hAnsiTheme="minorBidi"/>
                <w:lang w:val="es-ES"/>
              </w:rPr>
            </w:pPr>
            <w:r w:rsidRPr="00C40CCB">
              <w:rPr>
                <w:rFonts w:asciiTheme="minorBidi" w:eastAsia="SimSun" w:hAnsiTheme="minorBidi" w:cstheme="minorBidi"/>
                <w:lang w:val="es-ES" w:eastAsia="en-AU"/>
              </w:rPr>
              <w:t>Encontrará recursos práctic</w:t>
            </w:r>
            <w:r w:rsidR="00C40CCB">
              <w:rPr>
                <w:rFonts w:asciiTheme="minorBidi" w:eastAsia="SimSun" w:hAnsiTheme="minorBidi" w:cstheme="minorBidi"/>
                <w:lang w:val="es-ES" w:eastAsia="en-AU"/>
              </w:rPr>
              <w:t>o</w:t>
            </w:r>
            <w:r w:rsidRPr="00C40CCB">
              <w:rPr>
                <w:rFonts w:asciiTheme="minorBidi" w:eastAsia="SimSun" w:hAnsiTheme="minorBidi" w:cstheme="minorBidi"/>
                <w:lang w:val="es-ES" w:eastAsia="en-AU"/>
              </w:rPr>
              <w:t>s en la página de señal</w:t>
            </w:r>
            <w:r w:rsidR="00C40CCB">
              <w:rPr>
                <w:rFonts w:asciiTheme="minorBidi" w:eastAsia="SimSun" w:hAnsiTheme="minorBidi" w:cstheme="minorBidi"/>
                <w:lang w:val="es-ES" w:eastAsia="en-AU"/>
              </w:rPr>
              <w:t>ización</w:t>
            </w:r>
            <w:r w:rsidRPr="00C40CCB">
              <w:rPr>
                <w:rFonts w:asciiTheme="minorBidi" w:eastAsia="SimSun" w:hAnsiTheme="minorBidi" w:cstheme="minorBidi"/>
                <w:lang w:val="es-ES" w:eastAsia="en-AU"/>
              </w:rPr>
              <w:t xml:space="preserve"> y hojas informativas de la </w:t>
            </w:r>
            <w:hyperlink r:id="rId24" w:history="1">
              <w:r w:rsidRPr="00C40CCB">
                <w:rPr>
                  <w:rStyle w:val="Hyperlink"/>
                  <w:rFonts w:asciiTheme="minorBidi" w:eastAsia="SimSun" w:hAnsiTheme="minorBidi" w:cstheme="minorBidi"/>
                  <w:lang w:val="es-ES" w:eastAsia="en-AU"/>
                </w:rPr>
                <w:t>página web de COVID-19.</w:t>
              </w:r>
            </w:hyperlink>
          </w:p>
        </w:tc>
      </w:tr>
      <w:tr w:rsidR="008C2712" w:rsidRPr="00233C1B" w14:paraId="22B72711" w14:textId="77777777" w:rsidTr="00E6157C">
        <w:trPr>
          <w:trHeight w:val="381"/>
        </w:trPr>
        <w:tc>
          <w:tcPr>
            <w:tcW w:w="7083" w:type="dxa"/>
            <w:vAlign w:val="center"/>
          </w:tcPr>
          <w:p w14:paraId="6CBAA265" w14:textId="77777777" w:rsidR="008C2712" w:rsidRPr="00C40CCB" w:rsidRDefault="008C2712" w:rsidP="00E6157C">
            <w:pPr>
              <w:autoSpaceDE w:val="0"/>
              <w:autoSpaceDN w:val="0"/>
              <w:adjustRightInd w:val="0"/>
              <w:rPr>
                <w:rFonts w:asciiTheme="minorBidi" w:eastAsia="SimSun" w:hAnsiTheme="minorBidi"/>
                <w:b/>
                <w:bCs/>
                <w:sz w:val="24"/>
                <w:szCs w:val="24"/>
                <w:lang w:eastAsia="en-AU"/>
              </w:rPr>
            </w:pPr>
            <w:r w:rsidRPr="00C40CCB">
              <w:rPr>
                <w:rFonts w:asciiTheme="minorBidi" w:eastAsia="SimSun" w:hAnsiTheme="minorBidi"/>
                <w:b/>
                <w:bCs/>
                <w:sz w:val="24"/>
                <w:szCs w:val="24"/>
                <w:lang w:eastAsia="en-AU"/>
              </w:rPr>
              <w:t>Managing staff or patrons/visitors presenting with illness</w:t>
            </w:r>
          </w:p>
        </w:tc>
        <w:tc>
          <w:tcPr>
            <w:tcW w:w="6804" w:type="dxa"/>
            <w:vAlign w:val="center"/>
          </w:tcPr>
          <w:p w14:paraId="4EF4DC60" w14:textId="2E01D8A0" w:rsidR="008C2712" w:rsidRPr="00C40CCB" w:rsidRDefault="008C2712" w:rsidP="00C40CCB">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 xml:space="preserve">Gestión del personal o </w:t>
            </w:r>
            <w:r w:rsidR="00C40CCB">
              <w:rPr>
                <w:rFonts w:asciiTheme="minorBidi" w:eastAsia="SimSun" w:hAnsiTheme="minorBidi"/>
                <w:b/>
                <w:bCs/>
                <w:sz w:val="24"/>
                <w:szCs w:val="24"/>
                <w:lang w:val="es-ES" w:eastAsia="en-AU"/>
              </w:rPr>
              <w:t xml:space="preserve">de </w:t>
            </w:r>
            <w:r w:rsidRPr="00C40CCB">
              <w:rPr>
                <w:rFonts w:asciiTheme="minorBidi" w:eastAsia="SimSun" w:hAnsiTheme="minorBidi"/>
                <w:b/>
                <w:bCs/>
                <w:sz w:val="24"/>
                <w:szCs w:val="24"/>
                <w:lang w:val="es-ES" w:eastAsia="en-AU"/>
              </w:rPr>
              <w:t>los clientes</w:t>
            </w:r>
            <w:r w:rsidR="00C40CCB">
              <w:rPr>
                <w:rFonts w:asciiTheme="minorBidi" w:eastAsia="SimSun" w:hAnsiTheme="minorBidi"/>
                <w:b/>
                <w:bCs/>
                <w:sz w:val="24"/>
                <w:szCs w:val="24"/>
                <w:lang w:val="es-ES" w:eastAsia="en-AU"/>
              </w:rPr>
              <w:t xml:space="preserve"> o </w:t>
            </w:r>
            <w:r w:rsidRPr="00C40CCB">
              <w:rPr>
                <w:rFonts w:asciiTheme="minorBidi" w:eastAsia="SimSun" w:hAnsiTheme="minorBidi"/>
                <w:b/>
                <w:bCs/>
                <w:sz w:val="24"/>
                <w:szCs w:val="24"/>
                <w:lang w:val="es-ES" w:eastAsia="en-AU"/>
              </w:rPr>
              <w:t xml:space="preserve">visitantes enfermos </w:t>
            </w:r>
          </w:p>
        </w:tc>
      </w:tr>
      <w:tr w:rsidR="008C2712" w:rsidRPr="00233C1B" w14:paraId="6D6B4A8E" w14:textId="77777777" w:rsidTr="00E6157C">
        <w:trPr>
          <w:trHeight w:val="1833"/>
        </w:trPr>
        <w:tc>
          <w:tcPr>
            <w:tcW w:w="7083" w:type="dxa"/>
            <w:vAlign w:val="center"/>
          </w:tcPr>
          <w:p w14:paraId="676288FF" w14:textId="77777777" w:rsidR="008C2712" w:rsidRPr="00C40CCB" w:rsidRDefault="008C2712" w:rsidP="00E6157C">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C40CCB">
              <w:rPr>
                <w:rFonts w:asciiTheme="minorBidi" w:eastAsia="SimSun" w:hAnsiTheme="minorBidi" w:cstheme="minorBidi"/>
                <w:snapToGrid/>
                <w:lang w:eastAsia="en-AU"/>
              </w:rPr>
              <w:t>The Government is urging everyone to stay home if they are unwell. This applies to staff and the broader community.</w:t>
            </w:r>
          </w:p>
          <w:p w14:paraId="4A2E85F6" w14:textId="77777777" w:rsidR="008C2712" w:rsidRPr="00C40CCB" w:rsidRDefault="008C2712" w:rsidP="00E6157C">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C40CCB">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75D61AB6" w14:textId="77777777" w:rsidR="008C2712" w:rsidRPr="00C40CCB" w:rsidRDefault="008C2712" w:rsidP="00E6157C">
            <w:pPr>
              <w:pStyle w:val="ListParagraph"/>
              <w:numPr>
                <w:ilvl w:val="0"/>
                <w:numId w:val="21"/>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El Gobierno insta a todas las personas enfermas a que se queden en su casa. Esto va tanto para el personal como para la comunidad en general.</w:t>
            </w:r>
          </w:p>
          <w:p w14:paraId="31CBAAFC" w14:textId="17E03796" w:rsidR="008C2712" w:rsidRPr="00C40CCB" w:rsidRDefault="008C2712" w:rsidP="00C40CCB">
            <w:pPr>
              <w:pStyle w:val="ListParagraph"/>
              <w:numPr>
                <w:ilvl w:val="0"/>
                <w:numId w:val="21"/>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Las compañías y empresas deberán estar dispuestas a negarles la entrada a los clientes o visitantes que tengan síntomas evidentes de enfermedad. </w:t>
            </w:r>
          </w:p>
        </w:tc>
      </w:tr>
      <w:tr w:rsidR="008C2712" w:rsidRPr="00233C1B" w14:paraId="7FA8C4E7" w14:textId="77777777" w:rsidTr="00233C1B">
        <w:trPr>
          <w:trHeight w:val="4243"/>
        </w:trPr>
        <w:tc>
          <w:tcPr>
            <w:tcW w:w="7083" w:type="dxa"/>
            <w:vAlign w:val="center"/>
          </w:tcPr>
          <w:p w14:paraId="48180E97" w14:textId="77777777" w:rsidR="008C2712" w:rsidRPr="00C40CCB" w:rsidRDefault="008C2712" w:rsidP="00E6157C">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40CCB">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C40CCB">
                <w:rPr>
                  <w:rStyle w:val="Hyperlink"/>
                  <w:rFonts w:asciiTheme="minorBidi" w:eastAsia="SimSun" w:hAnsiTheme="minorBidi" w:cstheme="minorBidi"/>
                  <w:snapToGrid/>
                  <w:lang w:eastAsia="en-AU"/>
                </w:rPr>
                <w:t>Families and households page.</w:t>
              </w:r>
            </w:hyperlink>
          </w:p>
          <w:p w14:paraId="5DF48B00" w14:textId="77777777" w:rsidR="008C2712" w:rsidRPr="00C40CCB" w:rsidRDefault="008C2712" w:rsidP="00E6157C">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40CCB">
              <w:rPr>
                <w:rFonts w:asciiTheme="minorBidi" w:eastAsia="SimSun" w:hAnsiTheme="minorBidi" w:cstheme="minorBidi"/>
                <w:snapToGrid/>
                <w:lang w:eastAsia="en-AU"/>
              </w:rPr>
              <w:t>Ensure your staff are aware of any workplace policies on paid pandemic leave, if available.</w:t>
            </w:r>
          </w:p>
          <w:p w14:paraId="0985582B" w14:textId="77777777" w:rsidR="008C2712" w:rsidRPr="00C40CCB" w:rsidRDefault="008C2712" w:rsidP="00E6157C">
            <w:pPr>
              <w:pStyle w:val="ListParagraph"/>
              <w:numPr>
                <w:ilvl w:val="0"/>
                <w:numId w:val="22"/>
              </w:numPr>
              <w:autoSpaceDE w:val="0"/>
              <w:autoSpaceDN w:val="0"/>
              <w:adjustRightInd w:val="0"/>
              <w:ind w:left="455"/>
              <w:rPr>
                <w:rFonts w:asciiTheme="minorBidi" w:eastAsia="SimSun" w:hAnsiTheme="minorBidi" w:cstheme="minorBidi"/>
                <w:lang w:eastAsia="en-AU"/>
              </w:rPr>
            </w:pPr>
            <w:r w:rsidRPr="00C40CCB">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5B9422F1" w14:textId="1C06AD20" w:rsidR="008C2712" w:rsidRPr="00C40CCB" w:rsidRDefault="008C2712" w:rsidP="00E6157C">
            <w:pPr>
              <w:pStyle w:val="ListParagraph"/>
              <w:numPr>
                <w:ilvl w:val="0"/>
                <w:numId w:val="22"/>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Los trabajadores que reúnan las condiciones y que no puedan trabajar temporalmente de conformidad con una instrucción u orientación sanitaria de COVID-19 podrán solicitar un Pago por dificultades causadas por aislamiento</w:t>
            </w:r>
            <w:r w:rsidR="00C40CCB">
              <w:rPr>
                <w:rFonts w:asciiTheme="minorBidi" w:eastAsia="SimSun" w:hAnsiTheme="minorBidi" w:cstheme="minorBidi"/>
                <w:snapToGrid/>
                <w:lang w:val="es-ES" w:eastAsia="en-AU"/>
              </w:rPr>
              <w:t xml:space="preserve"> (</w:t>
            </w:r>
            <w:proofErr w:type="spellStart"/>
            <w:r w:rsidR="00C40CCB" w:rsidRPr="00233C1B">
              <w:rPr>
                <w:rFonts w:asciiTheme="minorBidi" w:eastAsia="SimSun" w:hAnsiTheme="minorBidi" w:cstheme="minorBidi"/>
                <w:snapToGrid/>
                <w:lang w:val="fr-FR" w:eastAsia="en-AU"/>
              </w:rPr>
              <w:t>Hardship</w:t>
            </w:r>
            <w:proofErr w:type="spellEnd"/>
            <w:r w:rsidR="00C40CCB" w:rsidRPr="00233C1B">
              <w:rPr>
                <w:rFonts w:asciiTheme="minorBidi" w:eastAsia="SimSun" w:hAnsiTheme="minorBidi" w:cstheme="minorBidi"/>
                <w:snapToGrid/>
                <w:lang w:val="fr-FR" w:eastAsia="en-AU"/>
              </w:rPr>
              <w:t xml:space="preserve"> Isolation </w:t>
            </w:r>
            <w:proofErr w:type="spellStart"/>
            <w:r w:rsidR="00C40CCB" w:rsidRPr="00233C1B">
              <w:rPr>
                <w:rFonts w:asciiTheme="minorBidi" w:eastAsia="SimSun" w:hAnsiTheme="minorBidi" w:cstheme="minorBidi"/>
                <w:snapToGrid/>
                <w:lang w:val="fr-FR" w:eastAsia="en-AU"/>
              </w:rPr>
              <w:t>Payment</w:t>
            </w:r>
            <w:proofErr w:type="spellEnd"/>
            <w:r w:rsidR="00C40CCB" w:rsidRPr="00233C1B">
              <w:rPr>
                <w:rFonts w:asciiTheme="minorBidi" w:eastAsia="SimSun" w:hAnsiTheme="minorBidi" w:cstheme="minorBidi"/>
                <w:snapToGrid/>
                <w:lang w:val="fr-FR" w:eastAsia="en-AU"/>
              </w:rPr>
              <w:t>)</w:t>
            </w:r>
            <w:r w:rsidRPr="00233C1B">
              <w:rPr>
                <w:rFonts w:asciiTheme="minorBidi" w:eastAsia="SimSun" w:hAnsiTheme="minorBidi" w:cstheme="minorBidi"/>
                <w:snapToGrid/>
                <w:lang w:val="fr-FR" w:eastAsia="en-AU"/>
              </w:rPr>
              <w:t>.</w:t>
            </w:r>
            <w:r w:rsidRPr="00C40CCB">
              <w:rPr>
                <w:rFonts w:asciiTheme="minorBidi" w:eastAsia="SimSun" w:hAnsiTheme="minorBidi" w:cstheme="minorBidi"/>
                <w:snapToGrid/>
                <w:lang w:val="es-ES" w:eastAsia="en-AU"/>
              </w:rPr>
              <w:t xml:space="preserve"> Para obtener mayor información </w:t>
            </w:r>
            <w:r w:rsidR="00C40CCB">
              <w:rPr>
                <w:rFonts w:asciiTheme="minorBidi" w:eastAsia="SimSun" w:hAnsiTheme="minorBidi" w:cstheme="minorBidi"/>
                <w:snapToGrid/>
                <w:lang w:val="es-ES" w:eastAsia="en-AU"/>
              </w:rPr>
              <w:t xml:space="preserve">consulte </w:t>
            </w:r>
            <w:r w:rsidRPr="00C40CCB">
              <w:rPr>
                <w:rFonts w:asciiTheme="minorBidi" w:eastAsia="SimSun" w:hAnsiTheme="minorBidi" w:cstheme="minorBidi"/>
                <w:snapToGrid/>
                <w:lang w:val="es-ES" w:eastAsia="en-AU"/>
              </w:rPr>
              <w:t xml:space="preserve">la </w:t>
            </w:r>
            <w:hyperlink r:id="rId26" w:history="1">
              <w:r w:rsidRPr="00C40CCB">
                <w:rPr>
                  <w:rStyle w:val="Hyperlink"/>
                  <w:rFonts w:asciiTheme="minorBidi" w:eastAsia="SimSun" w:hAnsiTheme="minorBidi" w:cstheme="minorBidi"/>
                  <w:snapToGrid/>
                  <w:lang w:val="es-ES" w:eastAsia="en-AU"/>
                </w:rPr>
                <w:t>página de Familias y hogares.</w:t>
              </w:r>
            </w:hyperlink>
          </w:p>
          <w:p w14:paraId="5D0D4FAA" w14:textId="77777777" w:rsidR="008C2712" w:rsidRPr="00C40CCB" w:rsidRDefault="008C2712" w:rsidP="00E6157C">
            <w:pPr>
              <w:pStyle w:val="ListParagraph"/>
              <w:numPr>
                <w:ilvl w:val="0"/>
                <w:numId w:val="22"/>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Asegúrese de que su personal conozca las normativas del lugar de trabajo sobre licencia por pandemia con goce de sueldo, de haberlas.</w:t>
            </w:r>
          </w:p>
          <w:p w14:paraId="62B61DF9" w14:textId="77777777" w:rsidR="008C2712" w:rsidRPr="00C40CCB" w:rsidRDefault="008C2712" w:rsidP="00E6157C">
            <w:pPr>
              <w:pStyle w:val="ListParagraph"/>
              <w:numPr>
                <w:ilvl w:val="0"/>
                <w:numId w:val="22"/>
              </w:numPr>
              <w:autoSpaceDE w:val="0"/>
              <w:autoSpaceDN w:val="0"/>
              <w:adjustRightInd w:val="0"/>
              <w:ind w:left="455"/>
              <w:rPr>
                <w:rFonts w:asciiTheme="minorBidi" w:hAnsiTheme="minorBidi"/>
                <w:lang w:val="es-ES"/>
              </w:rPr>
            </w:pPr>
            <w:r w:rsidRPr="00C40CCB">
              <w:rPr>
                <w:rFonts w:asciiTheme="minorBidi" w:eastAsia="SimSun" w:hAnsiTheme="minorBidi" w:cstheme="minorBidi"/>
                <w:snapToGrid/>
                <w:lang w:val="es-ES" w:eastAsia="en-AU"/>
              </w:rPr>
              <w:t>Si se emite una instrucción que requiere que su lugar de trabajo cierre debido a un caso confirmado de contaminación de COVID-19, deberá notificar a WorkSafe ACT.</w:t>
            </w:r>
          </w:p>
        </w:tc>
      </w:tr>
      <w:tr w:rsidR="008C2712" w:rsidRPr="00C01631" w14:paraId="7F409B9A" w14:textId="77777777" w:rsidTr="00E6157C">
        <w:trPr>
          <w:trHeight w:val="427"/>
        </w:trPr>
        <w:tc>
          <w:tcPr>
            <w:tcW w:w="7083" w:type="dxa"/>
            <w:vAlign w:val="center"/>
          </w:tcPr>
          <w:p w14:paraId="0896BDE5" w14:textId="77777777" w:rsidR="008C2712" w:rsidRPr="00C40CCB" w:rsidRDefault="008C2712" w:rsidP="00E6157C">
            <w:pPr>
              <w:autoSpaceDE w:val="0"/>
              <w:autoSpaceDN w:val="0"/>
              <w:adjustRightInd w:val="0"/>
              <w:rPr>
                <w:rFonts w:asciiTheme="minorBidi" w:eastAsia="SimSun" w:hAnsiTheme="minorBidi"/>
                <w:b/>
                <w:bCs/>
                <w:sz w:val="24"/>
                <w:szCs w:val="24"/>
                <w:lang w:eastAsia="en-AU"/>
              </w:rPr>
            </w:pPr>
            <w:r w:rsidRPr="00C40CCB">
              <w:rPr>
                <w:rFonts w:asciiTheme="minorBidi" w:eastAsia="SimSun" w:hAnsiTheme="minorBidi"/>
                <w:b/>
                <w:bCs/>
                <w:sz w:val="24"/>
                <w:szCs w:val="24"/>
                <w:lang w:eastAsia="en-AU"/>
              </w:rPr>
              <w:t>Additional Requirements</w:t>
            </w:r>
          </w:p>
        </w:tc>
        <w:tc>
          <w:tcPr>
            <w:tcW w:w="6804" w:type="dxa"/>
            <w:vAlign w:val="center"/>
          </w:tcPr>
          <w:p w14:paraId="19FFA3EE" w14:textId="77777777" w:rsidR="008C2712" w:rsidRPr="00C40CCB" w:rsidRDefault="008C2712" w:rsidP="00E6157C">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Requisitos suplementarios</w:t>
            </w:r>
          </w:p>
        </w:tc>
      </w:tr>
      <w:tr w:rsidR="008C2712" w:rsidRPr="00233C1B" w14:paraId="6E266647" w14:textId="77777777" w:rsidTr="00E6157C">
        <w:trPr>
          <w:trHeight w:val="1397"/>
        </w:trPr>
        <w:tc>
          <w:tcPr>
            <w:tcW w:w="7083" w:type="dxa"/>
            <w:vAlign w:val="center"/>
          </w:tcPr>
          <w:p w14:paraId="6C9E6159" w14:textId="77777777" w:rsidR="008C2712" w:rsidRPr="00C40CCB" w:rsidRDefault="008C2712" w:rsidP="00E6157C">
            <w:pPr>
              <w:autoSpaceDE w:val="0"/>
              <w:autoSpaceDN w:val="0"/>
              <w:adjustRightInd w:val="0"/>
              <w:rPr>
                <w:rFonts w:asciiTheme="minorBidi" w:eastAsia="SimSun" w:hAnsiTheme="minorBidi"/>
                <w:sz w:val="24"/>
                <w:szCs w:val="24"/>
                <w:lang w:eastAsia="en-AU"/>
              </w:rPr>
            </w:pPr>
            <w:r w:rsidRPr="00C40CCB">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13097DA9" w14:textId="77777777" w:rsidR="008C2712" w:rsidRPr="00C40CCB" w:rsidRDefault="008C2712" w:rsidP="00E6157C">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Algunas empresas y organizaciones deben proporcionar información adicional en su Plan de seguridad de COVID y solicitar datos de contacto de sus clientes y visitantes, y registrarlos si se los dan.</w:t>
            </w:r>
          </w:p>
        </w:tc>
      </w:tr>
    </w:tbl>
    <w:p w14:paraId="085422F5" w14:textId="50E5CA96" w:rsidR="008C2712" w:rsidRDefault="008C2712" w:rsidP="008C2712">
      <w:pPr>
        <w:rPr>
          <w:rFonts w:ascii="Times New Roman" w:hAnsi="Times New Roman" w:cs="Times New Roman"/>
          <w:sz w:val="24"/>
          <w:szCs w:val="24"/>
          <w:lang w:val="es-ES_tradnl"/>
        </w:rPr>
      </w:pPr>
    </w:p>
    <w:p w14:paraId="1A99C1A6" w14:textId="17A6B906" w:rsidR="00233C1B" w:rsidRDefault="00233C1B" w:rsidP="008C2712">
      <w:pPr>
        <w:rPr>
          <w:rFonts w:ascii="Times New Roman" w:hAnsi="Times New Roman" w:cs="Times New Roman"/>
          <w:sz w:val="24"/>
          <w:szCs w:val="24"/>
          <w:lang w:val="es-ES_tradnl"/>
        </w:rPr>
      </w:pPr>
    </w:p>
    <w:p w14:paraId="7214EC19" w14:textId="27B281E1" w:rsidR="00233C1B" w:rsidRDefault="00233C1B" w:rsidP="008C2712">
      <w:pPr>
        <w:rPr>
          <w:rFonts w:ascii="Times New Roman" w:hAnsi="Times New Roman" w:cs="Times New Roman"/>
          <w:sz w:val="24"/>
          <w:szCs w:val="24"/>
          <w:lang w:val="es-ES_tradnl"/>
        </w:rPr>
      </w:pPr>
    </w:p>
    <w:p w14:paraId="26A7A7C3" w14:textId="0C28A8C6" w:rsidR="00233C1B" w:rsidRDefault="00233C1B" w:rsidP="008C2712">
      <w:pPr>
        <w:rPr>
          <w:rFonts w:ascii="Times New Roman" w:hAnsi="Times New Roman" w:cs="Times New Roman"/>
          <w:sz w:val="24"/>
          <w:szCs w:val="24"/>
          <w:lang w:val="es-ES_tradnl"/>
        </w:rPr>
      </w:pPr>
    </w:p>
    <w:p w14:paraId="0EDF6563" w14:textId="77777777" w:rsidR="00233C1B" w:rsidRDefault="00233C1B" w:rsidP="008C2712">
      <w:pPr>
        <w:rPr>
          <w:rFonts w:ascii="Times New Roman" w:hAnsi="Times New Roman" w:cs="Times New Roman"/>
          <w:sz w:val="24"/>
          <w:szCs w:val="24"/>
          <w:lang w:val="es-ES_tradnl"/>
        </w:rPr>
      </w:pPr>
    </w:p>
    <w:p w14:paraId="6E878AB8" w14:textId="60E1B2DF" w:rsidR="00233C1B" w:rsidRDefault="00233C1B" w:rsidP="008C2712">
      <w:pP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7083"/>
        <w:gridCol w:w="6804"/>
      </w:tblGrid>
      <w:tr w:rsidR="00233C1B" w:rsidRPr="00233C1B" w14:paraId="43A637C0" w14:textId="77777777" w:rsidTr="00A43BB1">
        <w:trPr>
          <w:trHeight w:val="410"/>
        </w:trPr>
        <w:tc>
          <w:tcPr>
            <w:tcW w:w="7083" w:type="dxa"/>
            <w:vAlign w:val="center"/>
          </w:tcPr>
          <w:p w14:paraId="16512C34" w14:textId="77777777" w:rsidR="00233C1B" w:rsidRPr="00C40CCB" w:rsidRDefault="00233C1B" w:rsidP="00A43BB1">
            <w:pPr>
              <w:autoSpaceDE w:val="0"/>
              <w:autoSpaceDN w:val="0"/>
              <w:adjustRightInd w:val="0"/>
              <w:rPr>
                <w:rFonts w:asciiTheme="minorBidi" w:eastAsia="SimSun" w:hAnsiTheme="minorBidi"/>
                <w:b/>
                <w:bCs/>
                <w:sz w:val="24"/>
                <w:szCs w:val="24"/>
                <w:lang w:eastAsia="en-AU"/>
              </w:rPr>
            </w:pPr>
            <w:r w:rsidRPr="00C40CCB">
              <w:rPr>
                <w:rFonts w:asciiTheme="minorBidi" w:eastAsia="SimSun" w:hAnsiTheme="minorBidi"/>
                <w:b/>
                <w:bCs/>
                <w:sz w:val="24"/>
                <w:szCs w:val="24"/>
                <w:lang w:eastAsia="en-AU"/>
              </w:rPr>
              <w:lastRenderedPageBreak/>
              <w:t>Collecting contact details</w:t>
            </w:r>
          </w:p>
        </w:tc>
        <w:tc>
          <w:tcPr>
            <w:tcW w:w="6804" w:type="dxa"/>
            <w:vAlign w:val="center"/>
          </w:tcPr>
          <w:p w14:paraId="43197B91"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Recabado de datos de contacto</w:t>
            </w:r>
          </w:p>
        </w:tc>
      </w:tr>
      <w:tr w:rsidR="00233C1B" w:rsidRPr="00233C1B" w14:paraId="5D2A7D58" w14:textId="77777777" w:rsidTr="00233C1B">
        <w:trPr>
          <w:trHeight w:val="705"/>
        </w:trPr>
        <w:tc>
          <w:tcPr>
            <w:tcW w:w="7083" w:type="dxa"/>
            <w:vAlign w:val="center"/>
          </w:tcPr>
          <w:p w14:paraId="5AB5A4EE" w14:textId="77777777" w:rsidR="00233C1B" w:rsidRPr="00CE7185" w:rsidRDefault="00233C1B" w:rsidP="00A43BB1">
            <w:pPr>
              <w:autoSpaceDE w:val="0"/>
              <w:autoSpaceDN w:val="0"/>
              <w:adjustRightInd w:val="0"/>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t>The following businesses must request all patrons provide their first name and contact details:</w:t>
            </w:r>
          </w:p>
        </w:tc>
        <w:tc>
          <w:tcPr>
            <w:tcW w:w="6804" w:type="dxa"/>
            <w:vAlign w:val="center"/>
          </w:tcPr>
          <w:p w14:paraId="058512AF"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Las empresas siguientes deben solicitar a todos los clientes su nombre y sus datos de contacto:</w:t>
            </w:r>
          </w:p>
        </w:tc>
      </w:tr>
      <w:tr w:rsidR="00233C1B" w:rsidRPr="00233C1B" w14:paraId="72F845F5" w14:textId="77777777" w:rsidTr="00233C1B">
        <w:trPr>
          <w:trHeight w:val="7787"/>
        </w:trPr>
        <w:tc>
          <w:tcPr>
            <w:tcW w:w="7083" w:type="dxa"/>
            <w:vAlign w:val="center"/>
          </w:tcPr>
          <w:p w14:paraId="42177488" w14:textId="77777777" w:rsidR="00233C1B" w:rsidRPr="00CE7185"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Restaurants and cafes offering dine-in services (includes casino and hotel-based restaurants, bars and food courts)</w:t>
            </w:r>
          </w:p>
          <w:p w14:paraId="18DE5DE6" w14:textId="77777777" w:rsidR="00233C1B" w:rsidRPr="00CE7185"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Gyms, health clubs and fitness or wellness centres</w:t>
            </w:r>
          </w:p>
          <w:p w14:paraId="25C507E3" w14:textId="77777777" w:rsidR="00233C1B" w:rsidRPr="00CE7185"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Yoga, barre, Pilates and spin facilities</w:t>
            </w:r>
          </w:p>
          <w:p w14:paraId="12379C72" w14:textId="77777777" w:rsidR="00233C1B" w:rsidRPr="00CE7185"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Boot camps and personal trainers</w:t>
            </w:r>
          </w:p>
          <w:p w14:paraId="7A798093"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2468C54"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Organisers of weddings and funerals</w:t>
            </w:r>
          </w:p>
          <w:p w14:paraId="07822EFD"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Auction houses</w:t>
            </w:r>
          </w:p>
          <w:p w14:paraId="2851436E"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Real estate agencies conducting open home inspections or auctions</w:t>
            </w:r>
          </w:p>
          <w:p w14:paraId="50948A2F"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Clubs, licensed venues and nightclubs that are operating as bars</w:t>
            </w:r>
          </w:p>
          <w:p w14:paraId="6D8601E4"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Cinemas, movie theatres and open air or drive-in cinemas</w:t>
            </w:r>
          </w:p>
          <w:p w14:paraId="49037958"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Concert venues, theatres, arenas or auditoriums</w:t>
            </w:r>
          </w:p>
          <w:p w14:paraId="25530601"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Conference and convention venues</w:t>
            </w:r>
          </w:p>
          <w:p w14:paraId="7D1A1074"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Indoor amusement centres, arcades and indoor play centres</w:t>
            </w:r>
          </w:p>
          <w:p w14:paraId="6BF625E7"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Hotels</w:t>
            </w:r>
          </w:p>
          <w:p w14:paraId="5D19012F" w14:textId="77777777" w:rsidR="00233C1B" w:rsidRPr="0016590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Betting agencies and gaming venues</w:t>
            </w:r>
          </w:p>
          <w:p w14:paraId="234F4211" w14:textId="77777777" w:rsidR="00233C1B" w:rsidRPr="00165905" w:rsidRDefault="00233C1B" w:rsidP="00A43BB1">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Strip clubs, brothels and escort agencies</w:t>
            </w:r>
          </w:p>
          <w:p w14:paraId="12CC664F" w14:textId="32A63F6C" w:rsidR="00233C1B" w:rsidRPr="00CE7185"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165905">
              <w:rPr>
                <w:rFonts w:asciiTheme="minorBidi" w:eastAsia="SimSun" w:hAnsiTheme="minorBidi" w:cstheme="minorBidi"/>
                <w:snapToGrid/>
                <w:lang w:eastAsia="en-AU"/>
              </w:rPr>
              <w:t>Places of worship where gatherings will exceed 20 people</w:t>
            </w:r>
          </w:p>
        </w:tc>
        <w:tc>
          <w:tcPr>
            <w:tcW w:w="6804" w:type="dxa"/>
            <w:vAlign w:val="center"/>
          </w:tcPr>
          <w:p w14:paraId="467DAC2E" w14:textId="77777777" w:rsidR="00233C1B" w:rsidRPr="00C40CCB"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Restaurantes y cafés con servicio de mesa (incluye </w:t>
            </w:r>
            <w:r>
              <w:rPr>
                <w:rFonts w:asciiTheme="minorBidi" w:eastAsia="SimSun" w:hAnsiTheme="minorBidi" w:cstheme="minorBidi"/>
                <w:snapToGrid/>
                <w:lang w:val="es-ES" w:eastAsia="en-AU"/>
              </w:rPr>
              <w:t xml:space="preserve">los </w:t>
            </w:r>
            <w:r w:rsidRPr="00C40CCB">
              <w:rPr>
                <w:rFonts w:asciiTheme="minorBidi" w:eastAsia="SimSun" w:hAnsiTheme="minorBidi" w:cstheme="minorBidi"/>
                <w:snapToGrid/>
                <w:lang w:val="es-ES" w:eastAsia="en-AU"/>
              </w:rPr>
              <w:t xml:space="preserve">restaurantes en casinos y hoteles, </w:t>
            </w:r>
            <w:r>
              <w:rPr>
                <w:rFonts w:asciiTheme="minorBidi" w:eastAsia="SimSun" w:hAnsiTheme="minorBidi" w:cstheme="minorBidi"/>
                <w:snapToGrid/>
                <w:lang w:val="es-ES" w:eastAsia="en-AU"/>
              </w:rPr>
              <w:t xml:space="preserve">los </w:t>
            </w:r>
            <w:r w:rsidRPr="00C40CCB">
              <w:rPr>
                <w:rFonts w:asciiTheme="minorBidi" w:eastAsia="SimSun" w:hAnsiTheme="minorBidi" w:cstheme="minorBidi"/>
                <w:snapToGrid/>
                <w:lang w:val="es-ES" w:eastAsia="en-AU"/>
              </w:rPr>
              <w:t xml:space="preserve">bares y patios de comidas) </w:t>
            </w:r>
          </w:p>
          <w:p w14:paraId="5E43457D" w14:textId="77777777" w:rsidR="00233C1B" w:rsidRPr="00C40CCB"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Gimnasios, clubes de salud y centros de entrenamiento físico o bienestar</w:t>
            </w:r>
          </w:p>
          <w:p w14:paraId="55CDB203" w14:textId="77777777" w:rsidR="00233C1B" w:rsidRPr="00C40CCB"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Locales de yoga, barra, Pilates y ciclismo bajo techo</w:t>
            </w:r>
          </w:p>
          <w:p w14:paraId="4909EFCD" w14:textId="77777777" w:rsidR="00233C1B" w:rsidRPr="00C40CCB" w:rsidRDefault="00233C1B" w:rsidP="00A43BB1">
            <w:pPr>
              <w:pStyle w:val="ListParagraph"/>
              <w:numPr>
                <w:ilvl w:val="0"/>
                <w:numId w:val="23"/>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Campos de entrenamiento y entrenadores personales</w:t>
            </w:r>
          </w:p>
          <w:p w14:paraId="1D4165C4"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Servicios personales (incluye peluqueros, barberos, salones de manicura, locales de tatuajes o modificación corporal, spas diurnos y servicios de masajes no terapéuticos)</w:t>
            </w:r>
          </w:p>
          <w:p w14:paraId="70E9BEF5"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Organizadores de casamientos y funerales</w:t>
            </w:r>
          </w:p>
          <w:p w14:paraId="524FA408"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Casas de remates</w:t>
            </w:r>
          </w:p>
          <w:p w14:paraId="54549774"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Agencias de bienes raíces que realizan inspecciones de viviendas en venta o remates</w:t>
            </w:r>
          </w:p>
          <w:p w14:paraId="4C432118"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 xml:space="preserve">Clubes, locales con licencia para venta de alcohol y clubes nocturnos </w:t>
            </w:r>
            <w:r>
              <w:rPr>
                <w:rFonts w:asciiTheme="minorBidi" w:eastAsia="SimSun" w:hAnsiTheme="minorBidi" w:cstheme="minorBidi"/>
                <w:snapToGrid/>
                <w:lang w:val="es-ES" w:eastAsia="en-AU"/>
              </w:rPr>
              <w:t>que funciona</w:t>
            </w:r>
            <w:r w:rsidRPr="00C40CCB">
              <w:rPr>
                <w:rFonts w:asciiTheme="minorBidi" w:eastAsia="SimSun" w:hAnsiTheme="minorBidi" w:cstheme="minorBidi"/>
                <w:snapToGrid/>
                <w:lang w:val="es-ES" w:eastAsia="en-AU"/>
              </w:rPr>
              <w:t>n como bares</w:t>
            </w:r>
          </w:p>
          <w:p w14:paraId="46597B65"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Cines y autocines al aire libre</w:t>
            </w:r>
          </w:p>
          <w:p w14:paraId="71DFBE2F"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Locales para conciertos, teatros, estadios o auditorios</w:t>
            </w:r>
          </w:p>
          <w:p w14:paraId="2F9011E1"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Centros de conferencia y convención</w:t>
            </w:r>
          </w:p>
          <w:p w14:paraId="450AA181"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Centros de entretenimiento bajo techo, salas de juego y centros de juego bajo techo</w:t>
            </w:r>
          </w:p>
          <w:p w14:paraId="43E2B79E"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Hoteles</w:t>
            </w:r>
          </w:p>
          <w:p w14:paraId="6BAAF57F" w14:textId="77777777" w:rsidR="00233C1B" w:rsidRPr="00C40CCB" w:rsidRDefault="00233C1B" w:rsidP="00A43BB1">
            <w:pPr>
              <w:pStyle w:val="ListParagraph"/>
              <w:numPr>
                <w:ilvl w:val="0"/>
                <w:numId w:val="24"/>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Agencias de apuestas y locales de juego</w:t>
            </w:r>
          </w:p>
          <w:p w14:paraId="189905D2" w14:textId="77777777" w:rsidR="00233C1B" w:rsidRPr="00C40CCB" w:rsidRDefault="00233C1B" w:rsidP="00A43BB1">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Clubes de striptease, prostíbulos y agencias de acompañantes</w:t>
            </w:r>
          </w:p>
          <w:p w14:paraId="4F33029E" w14:textId="4181065B" w:rsidR="00233C1B" w:rsidRPr="00C40CCB" w:rsidRDefault="00233C1B" w:rsidP="00A43BB1">
            <w:pPr>
              <w:pStyle w:val="Header"/>
              <w:numPr>
                <w:ilvl w:val="0"/>
                <w:numId w:val="24"/>
              </w:numPr>
              <w:autoSpaceDE w:val="0"/>
              <w:autoSpaceDN w:val="0"/>
              <w:adjustRightInd w:val="0"/>
              <w:ind w:left="455"/>
              <w:contextualSpacing/>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Lugares de culto donde se reún</w:t>
            </w:r>
            <w:r>
              <w:rPr>
                <w:rFonts w:asciiTheme="minorBidi" w:eastAsia="SimSun" w:hAnsiTheme="minorBidi" w:cstheme="minorBidi"/>
                <w:snapToGrid/>
                <w:lang w:val="es-ES" w:eastAsia="en-AU"/>
              </w:rPr>
              <w:t>e</w:t>
            </w:r>
            <w:r w:rsidRPr="00C40CCB">
              <w:rPr>
                <w:rFonts w:asciiTheme="minorBidi" w:eastAsia="SimSun" w:hAnsiTheme="minorBidi" w:cstheme="minorBidi"/>
                <w:snapToGrid/>
                <w:lang w:val="es-ES" w:eastAsia="en-AU"/>
              </w:rPr>
              <w:t>n más de 20 personas</w:t>
            </w:r>
          </w:p>
        </w:tc>
      </w:tr>
      <w:tr w:rsidR="00233C1B" w:rsidRPr="00233C1B" w14:paraId="10341AEF" w14:textId="77777777" w:rsidTr="00A43BB1">
        <w:trPr>
          <w:trHeight w:val="366"/>
        </w:trPr>
        <w:tc>
          <w:tcPr>
            <w:tcW w:w="7083" w:type="dxa"/>
            <w:vAlign w:val="center"/>
          </w:tcPr>
          <w:p w14:paraId="5B0A4629" w14:textId="77777777" w:rsidR="00233C1B" w:rsidRPr="00165905" w:rsidDel="00E53FCC" w:rsidRDefault="00233C1B" w:rsidP="00A43BB1">
            <w:pPr>
              <w:autoSpaceDE w:val="0"/>
              <w:autoSpaceDN w:val="0"/>
              <w:adjustRightInd w:val="0"/>
              <w:rPr>
                <w:rFonts w:asciiTheme="minorBidi" w:eastAsia="SimSun" w:hAnsiTheme="minorBidi"/>
                <w:b/>
                <w:bCs/>
                <w:sz w:val="24"/>
                <w:szCs w:val="24"/>
                <w:lang w:eastAsia="en-AU"/>
              </w:rPr>
            </w:pPr>
            <w:r w:rsidRPr="00165905">
              <w:rPr>
                <w:rFonts w:asciiTheme="minorBidi" w:eastAsia="SimSun" w:hAnsiTheme="minorBidi"/>
                <w:b/>
                <w:bCs/>
                <w:sz w:val="24"/>
                <w:szCs w:val="24"/>
                <w:lang w:eastAsia="en-AU"/>
              </w:rPr>
              <w:lastRenderedPageBreak/>
              <w:t>Collection methods</w:t>
            </w:r>
          </w:p>
        </w:tc>
        <w:tc>
          <w:tcPr>
            <w:tcW w:w="6804" w:type="dxa"/>
            <w:vAlign w:val="center"/>
          </w:tcPr>
          <w:p w14:paraId="34327EB8"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Métodos de recabado de la información</w:t>
            </w:r>
          </w:p>
        </w:tc>
      </w:tr>
      <w:tr w:rsidR="00233C1B" w:rsidRPr="00233C1B" w14:paraId="5388A0BE" w14:textId="77777777" w:rsidTr="00233C1B">
        <w:trPr>
          <w:trHeight w:val="2165"/>
        </w:trPr>
        <w:tc>
          <w:tcPr>
            <w:tcW w:w="7083" w:type="dxa"/>
            <w:vAlign w:val="center"/>
          </w:tcPr>
          <w:p w14:paraId="39F9FE3E"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469B6BF0"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Comprendemos que el proceso de recabar información de todos los clientes lleva tiempo. La mayoría de las personas </w:t>
            </w:r>
            <w:r>
              <w:rPr>
                <w:rFonts w:asciiTheme="minorBidi" w:eastAsia="SimSun" w:hAnsiTheme="minorBidi"/>
                <w:sz w:val="24"/>
                <w:szCs w:val="24"/>
                <w:lang w:val="es-ES" w:eastAsia="en-AU"/>
              </w:rPr>
              <w:t xml:space="preserve">ya </w:t>
            </w:r>
            <w:r w:rsidRPr="00C40CCB">
              <w:rPr>
                <w:rFonts w:asciiTheme="minorBidi" w:eastAsia="SimSun" w:hAnsiTheme="minorBidi"/>
                <w:sz w:val="24"/>
                <w:szCs w:val="24"/>
                <w:lang w:val="es-ES" w:eastAsia="en-AU"/>
              </w:rPr>
              <w:t>es consciente de que las empresas deben cumplir con el requisito de solicitar sus datos para fines de rastreo de contactos, y no tiene problema en dar sus datos; sin embargo, a algunas les preocupa la privacidad.</w:t>
            </w:r>
          </w:p>
        </w:tc>
      </w:tr>
      <w:tr w:rsidR="00233C1B" w:rsidRPr="00233C1B" w14:paraId="0A533A60" w14:textId="77777777" w:rsidTr="00233C1B">
        <w:trPr>
          <w:trHeight w:val="1978"/>
        </w:trPr>
        <w:tc>
          <w:tcPr>
            <w:tcW w:w="7083" w:type="dxa"/>
            <w:vAlign w:val="center"/>
          </w:tcPr>
          <w:p w14:paraId="3B8B6899"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6E388BAC"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Por ejemplo, recomendamos vivamente no usar una </w:t>
            </w:r>
            <w:proofErr w:type="gramStart"/>
            <w:r w:rsidRPr="00C40CCB">
              <w:rPr>
                <w:rFonts w:asciiTheme="minorBidi" w:eastAsia="SimSun" w:hAnsiTheme="minorBidi"/>
                <w:sz w:val="24"/>
                <w:szCs w:val="24"/>
                <w:lang w:val="es-ES" w:eastAsia="en-AU"/>
              </w:rPr>
              <w:t>libreta tamaño</w:t>
            </w:r>
            <w:proofErr w:type="gramEnd"/>
            <w:r w:rsidRPr="00C40CCB">
              <w:rPr>
                <w:rFonts w:asciiTheme="minorBidi" w:eastAsia="SimSun" w:hAnsiTheme="minorBidi"/>
                <w:sz w:val="24"/>
                <w:szCs w:val="24"/>
                <w:lang w:val="es-ES" w:eastAsia="en-AU"/>
              </w:rPr>
              <w:t xml:space="preserve"> A4 que queda al frente del restaurante con los datos de todos los comensales sentados a la vista de la próxima persona, que puede copiar</w:t>
            </w:r>
            <w:r>
              <w:rPr>
                <w:rFonts w:asciiTheme="minorBidi" w:eastAsia="SimSun" w:hAnsiTheme="minorBidi"/>
                <w:sz w:val="24"/>
                <w:szCs w:val="24"/>
                <w:lang w:val="es-ES" w:eastAsia="en-AU"/>
              </w:rPr>
              <w:t xml:space="preserve"> </w:t>
            </w:r>
            <w:r w:rsidRPr="00C40CCB">
              <w:rPr>
                <w:rFonts w:asciiTheme="minorBidi" w:eastAsia="SimSun" w:hAnsiTheme="minorBidi"/>
                <w:sz w:val="24"/>
                <w:szCs w:val="24"/>
                <w:lang w:val="es-ES" w:eastAsia="en-AU"/>
              </w:rPr>
              <w:t>los</w:t>
            </w:r>
            <w:r>
              <w:rPr>
                <w:rFonts w:asciiTheme="minorBidi" w:eastAsia="SimSun" w:hAnsiTheme="minorBidi"/>
                <w:sz w:val="24"/>
                <w:szCs w:val="24"/>
                <w:lang w:val="es-ES" w:eastAsia="en-AU"/>
              </w:rPr>
              <w:t xml:space="preserve"> datos</w:t>
            </w:r>
            <w:r w:rsidRPr="00C40CCB">
              <w:rPr>
                <w:rFonts w:asciiTheme="minorBidi" w:eastAsia="SimSun" w:hAnsiTheme="minorBidi"/>
                <w:sz w:val="24"/>
                <w:szCs w:val="24"/>
                <w:lang w:val="es-ES" w:eastAsia="en-AU"/>
              </w:rPr>
              <w:t xml:space="preserve"> o sacarles una foto; tampoco recomendamos entregar a los clientes un dispositivo electrónico para que introduzcan sus propios datos.</w:t>
            </w:r>
          </w:p>
        </w:tc>
      </w:tr>
      <w:tr w:rsidR="00233C1B" w:rsidRPr="00233C1B" w14:paraId="564BC96B" w14:textId="77777777" w:rsidTr="00233C1B">
        <w:trPr>
          <w:trHeight w:val="1395"/>
        </w:trPr>
        <w:tc>
          <w:tcPr>
            <w:tcW w:w="7083" w:type="dxa"/>
            <w:vAlign w:val="center"/>
          </w:tcPr>
          <w:p w14:paraId="35F33623"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CE7185">
              <w:rPr>
                <w:rFonts w:asciiTheme="minorBidi" w:eastAsia="SimSun" w:hAnsiTheme="minorBidi"/>
                <w:sz w:val="24"/>
                <w:szCs w:val="24"/>
                <w:lang w:eastAsia="en-AU"/>
              </w:rPr>
              <w:t>secure</w:t>
            </w:r>
            <w:proofErr w:type="gramEnd"/>
            <w:r w:rsidRPr="00CE7185">
              <w:rPr>
                <w:rFonts w:asciiTheme="minorBidi" w:eastAsia="SimSun" w:hAnsiTheme="minorBidi"/>
                <w:sz w:val="24"/>
                <w:szCs w:val="24"/>
                <w:lang w:eastAsia="en-AU"/>
              </w:rPr>
              <w:t xml:space="preserve"> and the workspace can facilitate good privacy practices.</w:t>
            </w:r>
          </w:p>
        </w:tc>
        <w:tc>
          <w:tcPr>
            <w:tcW w:w="6804" w:type="dxa"/>
            <w:vAlign w:val="center"/>
          </w:tcPr>
          <w:p w14:paraId="4E70BE92"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Tome en consideración la seguridad física y electrónica para garantizar la seguridad de la información personal de sus clientes y para facilitar las buenas prácticas de privacidad del lugar de trabajo.</w:t>
            </w:r>
          </w:p>
        </w:tc>
      </w:tr>
      <w:tr w:rsidR="00233C1B" w:rsidRPr="00233C1B" w14:paraId="31C67F1C" w14:textId="77777777" w:rsidTr="00A43BB1">
        <w:trPr>
          <w:trHeight w:val="422"/>
        </w:trPr>
        <w:tc>
          <w:tcPr>
            <w:tcW w:w="7083" w:type="dxa"/>
            <w:vAlign w:val="center"/>
          </w:tcPr>
          <w:p w14:paraId="347AFAAB" w14:textId="77777777" w:rsidR="00233C1B" w:rsidRPr="00165905" w:rsidRDefault="00233C1B" w:rsidP="00A43BB1">
            <w:pPr>
              <w:autoSpaceDE w:val="0"/>
              <w:autoSpaceDN w:val="0"/>
              <w:adjustRightInd w:val="0"/>
              <w:rPr>
                <w:rFonts w:asciiTheme="minorBidi" w:eastAsia="SimSun" w:hAnsiTheme="minorBidi"/>
                <w:b/>
                <w:bCs/>
                <w:sz w:val="24"/>
                <w:szCs w:val="24"/>
                <w:lang w:eastAsia="en-AU"/>
              </w:rPr>
            </w:pPr>
            <w:r w:rsidRPr="00165905">
              <w:rPr>
                <w:rFonts w:asciiTheme="minorBidi" w:eastAsia="SimSun" w:hAnsiTheme="minorBidi"/>
                <w:b/>
                <w:bCs/>
                <w:sz w:val="24"/>
                <w:szCs w:val="24"/>
                <w:lang w:eastAsia="en-AU"/>
              </w:rPr>
              <w:t>Paper-based collection</w:t>
            </w:r>
          </w:p>
        </w:tc>
        <w:tc>
          <w:tcPr>
            <w:tcW w:w="6804" w:type="dxa"/>
            <w:vAlign w:val="center"/>
          </w:tcPr>
          <w:p w14:paraId="6CEF4211"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Recabado de datos en papel</w:t>
            </w:r>
          </w:p>
        </w:tc>
      </w:tr>
      <w:tr w:rsidR="00233C1B" w:rsidRPr="00233C1B" w14:paraId="5245ED9E" w14:textId="77777777" w:rsidTr="00233C1B">
        <w:trPr>
          <w:trHeight w:val="2255"/>
        </w:trPr>
        <w:tc>
          <w:tcPr>
            <w:tcW w:w="7083" w:type="dxa"/>
            <w:vAlign w:val="center"/>
          </w:tcPr>
          <w:p w14:paraId="2707359B" w14:textId="77777777" w:rsidR="00233C1B" w:rsidRPr="00165905" w:rsidRDefault="00233C1B" w:rsidP="00A43BB1">
            <w:pPr>
              <w:autoSpaceDE w:val="0"/>
              <w:autoSpaceDN w:val="0"/>
              <w:adjustRightInd w:val="0"/>
              <w:rPr>
                <w:rFonts w:asciiTheme="minorBidi" w:eastAsia="SimSun" w:hAnsiTheme="minorBidi"/>
                <w:sz w:val="24"/>
                <w:szCs w:val="24"/>
                <w:lang w:eastAsia="en-AU"/>
              </w:rPr>
            </w:pPr>
            <w:r w:rsidRPr="00165905">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AA04C61" w14:textId="77777777" w:rsidR="00233C1B" w:rsidRPr="00165905" w:rsidRDefault="00233C1B" w:rsidP="00A43BB1">
            <w:pPr>
              <w:autoSpaceDE w:val="0"/>
              <w:autoSpaceDN w:val="0"/>
              <w:adjustRightInd w:val="0"/>
              <w:rPr>
                <w:rFonts w:asciiTheme="minorBidi" w:eastAsia="SimSun" w:hAnsiTheme="minorBidi"/>
                <w:sz w:val="24"/>
                <w:szCs w:val="24"/>
                <w:lang w:eastAsia="en-AU"/>
              </w:rPr>
            </w:pPr>
            <w:r w:rsidRPr="00165905">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529F139B"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Considere la posibilidad de que un empleado recabe los datos de los clientes a su llegada (o una vez que estén sentados) en un formulario privado que no puedan ver </w:t>
            </w:r>
            <w:r>
              <w:rPr>
                <w:rFonts w:asciiTheme="minorBidi" w:eastAsia="SimSun" w:hAnsiTheme="minorBidi"/>
                <w:sz w:val="24"/>
                <w:szCs w:val="24"/>
                <w:lang w:val="es-ES" w:eastAsia="en-AU"/>
              </w:rPr>
              <w:t xml:space="preserve">los demás </w:t>
            </w:r>
            <w:r w:rsidRPr="00C40CCB">
              <w:rPr>
                <w:rFonts w:asciiTheme="minorBidi" w:eastAsia="SimSun" w:hAnsiTheme="minorBidi"/>
                <w:sz w:val="24"/>
                <w:szCs w:val="24"/>
                <w:lang w:val="es-ES" w:eastAsia="en-AU"/>
              </w:rPr>
              <w:t>clientes.</w:t>
            </w:r>
          </w:p>
          <w:p w14:paraId="3BC01081"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Una vez llenados, guarde los formularios en un sitio seguro y alejado de la vista de los otros clientes y de </w:t>
            </w:r>
            <w:r>
              <w:rPr>
                <w:rFonts w:asciiTheme="minorBidi" w:eastAsia="SimSun" w:hAnsiTheme="minorBidi"/>
                <w:sz w:val="24"/>
                <w:szCs w:val="24"/>
                <w:lang w:val="es-ES" w:eastAsia="en-AU"/>
              </w:rPr>
              <w:t xml:space="preserve">las </w:t>
            </w:r>
            <w:r w:rsidRPr="00C40CCB">
              <w:rPr>
                <w:rFonts w:asciiTheme="minorBidi" w:eastAsia="SimSun" w:hAnsiTheme="minorBidi"/>
                <w:sz w:val="24"/>
                <w:szCs w:val="24"/>
                <w:lang w:val="es-ES" w:eastAsia="en-AU"/>
              </w:rPr>
              <w:t>personas no autorizadas.</w:t>
            </w:r>
          </w:p>
        </w:tc>
      </w:tr>
      <w:tr w:rsidR="00233C1B" w:rsidRPr="00C01631" w14:paraId="0EEC66E3" w14:textId="77777777" w:rsidTr="00A43BB1">
        <w:trPr>
          <w:trHeight w:val="435"/>
        </w:trPr>
        <w:tc>
          <w:tcPr>
            <w:tcW w:w="7083" w:type="dxa"/>
            <w:vAlign w:val="center"/>
          </w:tcPr>
          <w:p w14:paraId="5FB9AE8C" w14:textId="77777777" w:rsidR="00233C1B" w:rsidRPr="00165905" w:rsidRDefault="00233C1B" w:rsidP="00A43BB1">
            <w:pPr>
              <w:autoSpaceDE w:val="0"/>
              <w:autoSpaceDN w:val="0"/>
              <w:adjustRightInd w:val="0"/>
              <w:rPr>
                <w:rFonts w:asciiTheme="minorBidi" w:eastAsia="SimSun" w:hAnsiTheme="minorBidi"/>
                <w:b/>
                <w:bCs/>
                <w:sz w:val="24"/>
                <w:szCs w:val="24"/>
                <w:lang w:eastAsia="en-AU"/>
              </w:rPr>
            </w:pPr>
            <w:r w:rsidRPr="00165905">
              <w:rPr>
                <w:rFonts w:asciiTheme="minorBidi" w:eastAsia="SimSun" w:hAnsiTheme="minorBidi"/>
                <w:b/>
                <w:bCs/>
                <w:sz w:val="24"/>
                <w:szCs w:val="24"/>
                <w:lang w:eastAsia="en-AU"/>
              </w:rPr>
              <w:lastRenderedPageBreak/>
              <w:t>Electronic collection</w:t>
            </w:r>
          </w:p>
        </w:tc>
        <w:tc>
          <w:tcPr>
            <w:tcW w:w="6804" w:type="dxa"/>
            <w:vAlign w:val="center"/>
          </w:tcPr>
          <w:p w14:paraId="716A1D21"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Recabado electrónico de datos</w:t>
            </w:r>
          </w:p>
        </w:tc>
      </w:tr>
      <w:tr w:rsidR="00233C1B" w:rsidRPr="00233C1B" w14:paraId="60CF29B9" w14:textId="77777777" w:rsidTr="00233C1B">
        <w:trPr>
          <w:trHeight w:val="2237"/>
        </w:trPr>
        <w:tc>
          <w:tcPr>
            <w:tcW w:w="7083" w:type="dxa"/>
            <w:vAlign w:val="center"/>
          </w:tcPr>
          <w:p w14:paraId="1E33DB86"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The Check in CBR app is a contactless, secure and convenient way for customers to sign into a Canberra venue.</w:t>
            </w:r>
          </w:p>
          <w:p w14:paraId="46795AFA"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38A4049C"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La aplicación </w:t>
            </w:r>
            <w:proofErr w:type="spellStart"/>
            <w:r w:rsidRPr="00C40CCB">
              <w:rPr>
                <w:rFonts w:asciiTheme="minorBidi" w:eastAsia="SimSun" w:hAnsiTheme="minorBidi"/>
                <w:sz w:val="24"/>
                <w:szCs w:val="24"/>
                <w:lang w:val="es-ES" w:eastAsia="en-AU"/>
              </w:rPr>
              <w:t>Check</w:t>
            </w:r>
            <w:proofErr w:type="spellEnd"/>
            <w:r w:rsidRPr="00C40CCB">
              <w:rPr>
                <w:rFonts w:asciiTheme="minorBidi" w:eastAsia="SimSun" w:hAnsiTheme="minorBidi"/>
                <w:sz w:val="24"/>
                <w:szCs w:val="24"/>
                <w:lang w:val="es-ES" w:eastAsia="en-AU"/>
              </w:rPr>
              <w:t xml:space="preserve"> In CBR permite a los clientes registrarse en los locales de Canberra de forma segura, conveniente y sin contacto.</w:t>
            </w:r>
          </w:p>
          <w:p w14:paraId="07519BB5"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La aplicación permite a las personas registrarse en los locales y saber que sus datos están guardados en forma segura en ACT </w:t>
            </w:r>
            <w:proofErr w:type="spellStart"/>
            <w:r w:rsidRPr="00C40CCB">
              <w:rPr>
                <w:rFonts w:asciiTheme="minorBidi" w:eastAsia="SimSun" w:hAnsiTheme="minorBidi"/>
                <w:sz w:val="24"/>
                <w:szCs w:val="24"/>
                <w:lang w:val="es-ES" w:eastAsia="en-AU"/>
              </w:rPr>
              <w:t>Health</w:t>
            </w:r>
            <w:proofErr w:type="spellEnd"/>
            <w:r w:rsidRPr="00C40CCB">
              <w:rPr>
                <w:rFonts w:asciiTheme="minorBidi" w:eastAsia="SimSun" w:hAnsiTheme="minorBidi"/>
                <w:sz w:val="24"/>
                <w:szCs w:val="24"/>
                <w:lang w:val="es-ES" w:eastAsia="en-AU"/>
              </w:rPr>
              <w:t xml:space="preserve"> en caso de que sea necesario rastrear los contactos.</w:t>
            </w:r>
          </w:p>
        </w:tc>
      </w:tr>
      <w:tr w:rsidR="00233C1B" w:rsidRPr="00233C1B" w14:paraId="51675307" w14:textId="77777777" w:rsidTr="00233C1B">
        <w:trPr>
          <w:trHeight w:val="1403"/>
        </w:trPr>
        <w:tc>
          <w:tcPr>
            <w:tcW w:w="7083" w:type="dxa"/>
            <w:vAlign w:val="center"/>
          </w:tcPr>
          <w:p w14:paraId="0680762D"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 xml:space="preserve">When you register your </w:t>
            </w:r>
            <w:proofErr w:type="gramStart"/>
            <w:r w:rsidRPr="00CE7185">
              <w:rPr>
                <w:rFonts w:asciiTheme="minorBidi" w:eastAsia="SimSun" w:hAnsiTheme="minorBidi"/>
                <w:sz w:val="24"/>
                <w:szCs w:val="24"/>
                <w:lang w:eastAsia="en-AU"/>
              </w:rPr>
              <w:t>business</w:t>
            </w:r>
            <w:proofErr w:type="gramEnd"/>
            <w:r w:rsidRPr="00CE7185">
              <w:rPr>
                <w:rFonts w:asciiTheme="minorBidi" w:eastAsia="SimSun" w:hAnsiTheme="minorBidi"/>
                <w:sz w:val="24"/>
                <w:szCs w:val="24"/>
                <w:lang w:eastAsia="en-AU"/>
              </w:rPr>
              <w:t xml:space="preserve"> you will be provided a unique QR code.  Customers with the Check </w:t>
            </w:r>
            <w:proofErr w:type="gramStart"/>
            <w:r w:rsidRPr="00CE7185">
              <w:rPr>
                <w:rFonts w:asciiTheme="minorBidi" w:eastAsia="SimSun" w:hAnsiTheme="minorBidi"/>
                <w:sz w:val="24"/>
                <w:szCs w:val="24"/>
                <w:lang w:eastAsia="en-AU"/>
              </w:rPr>
              <w:t>In</w:t>
            </w:r>
            <w:proofErr w:type="gramEnd"/>
            <w:r w:rsidRPr="00CE7185">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09425945"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Cuando registre su empresa se le proporcionará un código único QR. Los clientes que tengan la aplicación </w:t>
            </w:r>
            <w:proofErr w:type="spellStart"/>
            <w:r w:rsidRPr="00C40CCB">
              <w:rPr>
                <w:rFonts w:asciiTheme="minorBidi" w:eastAsia="SimSun" w:hAnsiTheme="minorBidi"/>
                <w:sz w:val="24"/>
                <w:szCs w:val="24"/>
                <w:lang w:val="es-ES" w:eastAsia="en-AU"/>
              </w:rPr>
              <w:t>Check</w:t>
            </w:r>
            <w:proofErr w:type="spellEnd"/>
            <w:r w:rsidRPr="00C40CCB">
              <w:rPr>
                <w:rFonts w:asciiTheme="minorBidi" w:eastAsia="SimSun" w:hAnsiTheme="minorBidi"/>
                <w:sz w:val="24"/>
                <w:szCs w:val="24"/>
                <w:lang w:val="es-ES" w:eastAsia="en-AU"/>
              </w:rPr>
              <w:t xml:space="preserve"> In CBR simplemente escanearán el código QR y le mostrarán a su personal que se han registrado correctamente.</w:t>
            </w:r>
          </w:p>
        </w:tc>
      </w:tr>
      <w:tr w:rsidR="00233C1B" w:rsidRPr="00233C1B" w14:paraId="4C9F5F74" w14:textId="77777777" w:rsidTr="00233C1B">
        <w:trPr>
          <w:trHeight w:val="1127"/>
        </w:trPr>
        <w:tc>
          <w:tcPr>
            <w:tcW w:w="7083" w:type="dxa"/>
            <w:vAlign w:val="center"/>
          </w:tcPr>
          <w:p w14:paraId="03E91EC5"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 xml:space="preserve">To find out more and register your business visit the Check In CBR page on the </w:t>
            </w:r>
            <w:hyperlink r:id="rId27" w:history="1">
              <w:r w:rsidRPr="00CE7185">
                <w:rPr>
                  <w:rStyle w:val="Hyperlink"/>
                  <w:rFonts w:asciiTheme="minorBidi" w:eastAsia="SimSun" w:hAnsiTheme="minorBidi"/>
                  <w:sz w:val="24"/>
                  <w:szCs w:val="24"/>
                  <w:lang w:eastAsia="en-AU"/>
                </w:rPr>
                <w:t>COVID-19 website.</w:t>
              </w:r>
            </w:hyperlink>
          </w:p>
        </w:tc>
        <w:tc>
          <w:tcPr>
            <w:tcW w:w="6804" w:type="dxa"/>
            <w:vAlign w:val="center"/>
          </w:tcPr>
          <w:p w14:paraId="214E1C46" w14:textId="77777777" w:rsidR="00233C1B" w:rsidRPr="00C40CCB" w:rsidRDefault="00233C1B" w:rsidP="00A43BB1">
            <w:pPr>
              <w:rPr>
                <w:rFonts w:asciiTheme="minorBidi" w:hAnsiTheme="minorBidi"/>
                <w:sz w:val="24"/>
                <w:szCs w:val="24"/>
                <w:lang w:val="es-ES"/>
              </w:rPr>
            </w:pPr>
            <w:r w:rsidRPr="00C40CCB">
              <w:rPr>
                <w:rFonts w:asciiTheme="minorBidi" w:eastAsia="SimSun" w:hAnsiTheme="minorBidi"/>
                <w:sz w:val="24"/>
                <w:szCs w:val="24"/>
                <w:lang w:val="es-ES" w:eastAsia="en-AU"/>
              </w:rPr>
              <w:t xml:space="preserve">Para obtener mayor información y registrar su empresa consulte la página de </w:t>
            </w:r>
            <w:proofErr w:type="spellStart"/>
            <w:r w:rsidRPr="00C40CCB">
              <w:rPr>
                <w:rFonts w:asciiTheme="minorBidi" w:eastAsia="SimSun" w:hAnsiTheme="minorBidi"/>
                <w:sz w:val="24"/>
                <w:szCs w:val="24"/>
                <w:lang w:val="es-ES" w:eastAsia="en-AU"/>
              </w:rPr>
              <w:t>Check</w:t>
            </w:r>
            <w:proofErr w:type="spellEnd"/>
            <w:r w:rsidRPr="00C40CCB">
              <w:rPr>
                <w:rFonts w:asciiTheme="minorBidi" w:eastAsia="SimSun" w:hAnsiTheme="minorBidi"/>
                <w:sz w:val="24"/>
                <w:szCs w:val="24"/>
                <w:lang w:val="es-ES" w:eastAsia="en-AU"/>
              </w:rPr>
              <w:t xml:space="preserve"> In CBR en la </w:t>
            </w:r>
            <w:hyperlink r:id="rId28" w:history="1">
              <w:r w:rsidRPr="00C40CCB">
                <w:rPr>
                  <w:rStyle w:val="Hyperlink"/>
                  <w:rFonts w:asciiTheme="minorBidi" w:eastAsia="SimSun" w:hAnsiTheme="minorBidi"/>
                  <w:sz w:val="24"/>
                  <w:szCs w:val="24"/>
                  <w:lang w:val="es-ES" w:eastAsia="en-AU"/>
                </w:rPr>
                <w:t>página web de COVID-19.</w:t>
              </w:r>
            </w:hyperlink>
          </w:p>
        </w:tc>
      </w:tr>
      <w:tr w:rsidR="00233C1B" w:rsidRPr="00233C1B" w14:paraId="64C35BD2" w14:textId="77777777" w:rsidTr="00233C1B">
        <w:trPr>
          <w:trHeight w:val="2967"/>
        </w:trPr>
        <w:tc>
          <w:tcPr>
            <w:tcW w:w="7083" w:type="dxa"/>
            <w:vAlign w:val="center"/>
          </w:tcPr>
          <w:p w14:paraId="191DBD8F"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Businesses collecting personal data via other electronic means (such as an iPad) must ensure systems are privacy compliant.</w:t>
            </w:r>
          </w:p>
          <w:p w14:paraId="24FDD751"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3939F307"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7F2D1AA5"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Las empresas que recaben datos personales por otros medios electrónicos (p.ej. un iPad) deberán asegurarse de que los sistemas cumplan con los requisitos de privacidad.</w:t>
            </w:r>
          </w:p>
          <w:p w14:paraId="00643A9C"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Tampoco deberán entregar los dispositivos a los clientes para que introduzcan sus datos personales pues esto representa un riesgo para la higiene. La alternativa es que su personal utilice el dispositivo.</w:t>
            </w:r>
          </w:p>
          <w:p w14:paraId="20292028"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Asegúrese de cambiar las contraseñas regularmente y de que su aplicación proteja los datos </w:t>
            </w:r>
            <w:r>
              <w:rPr>
                <w:rFonts w:asciiTheme="minorBidi" w:eastAsia="SimSun" w:hAnsiTheme="minorBidi"/>
                <w:sz w:val="24"/>
                <w:szCs w:val="24"/>
                <w:lang w:val="es-ES" w:eastAsia="en-AU"/>
              </w:rPr>
              <w:t xml:space="preserve">contra </w:t>
            </w:r>
            <w:r w:rsidRPr="00C40CCB">
              <w:rPr>
                <w:rFonts w:asciiTheme="minorBidi" w:eastAsia="SimSun" w:hAnsiTheme="minorBidi"/>
                <w:sz w:val="24"/>
                <w:szCs w:val="24"/>
                <w:lang w:val="es-ES" w:eastAsia="en-AU"/>
              </w:rPr>
              <w:t>el acceso no autorizado.</w:t>
            </w:r>
          </w:p>
        </w:tc>
      </w:tr>
      <w:tr w:rsidR="00233C1B" w:rsidRPr="00233C1B" w14:paraId="5ABA1C98" w14:textId="77777777" w:rsidTr="00233C1B">
        <w:trPr>
          <w:trHeight w:val="3676"/>
        </w:trPr>
        <w:tc>
          <w:tcPr>
            <w:tcW w:w="7083" w:type="dxa"/>
            <w:vAlign w:val="center"/>
          </w:tcPr>
          <w:p w14:paraId="35A685D8"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lastRenderedPageBreak/>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069814A"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7A91DB35"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Algunas empresas están usando códigos QR para recabar los datos de los clientes. </w:t>
            </w:r>
            <w:r>
              <w:rPr>
                <w:rFonts w:asciiTheme="minorBidi" w:eastAsia="SimSun" w:hAnsiTheme="minorBidi"/>
                <w:sz w:val="24"/>
                <w:szCs w:val="24"/>
                <w:lang w:val="es-ES" w:eastAsia="en-AU"/>
              </w:rPr>
              <w:t xml:space="preserve"> </w:t>
            </w:r>
            <w:r w:rsidRPr="00C40CCB">
              <w:rPr>
                <w:rFonts w:asciiTheme="minorBidi" w:eastAsia="SimSun" w:hAnsiTheme="minorBidi"/>
                <w:sz w:val="24"/>
                <w:szCs w:val="24"/>
                <w:lang w:val="es-ES" w:eastAsia="en-AU"/>
              </w:rPr>
              <w:t xml:space="preserve">El código QR es igual que un código de barras; contiene información que puede ser leída por la cámara de un celular inteligente. </w:t>
            </w:r>
            <w:r>
              <w:rPr>
                <w:rFonts w:asciiTheme="minorBidi" w:eastAsia="SimSun" w:hAnsiTheme="minorBidi"/>
                <w:sz w:val="24"/>
                <w:szCs w:val="24"/>
                <w:lang w:val="es-ES" w:eastAsia="en-AU"/>
              </w:rPr>
              <w:t xml:space="preserve"> </w:t>
            </w:r>
            <w:r w:rsidRPr="00C40CCB">
              <w:rPr>
                <w:rFonts w:asciiTheme="minorBidi" w:eastAsia="SimSun" w:hAnsiTheme="minorBidi"/>
                <w:sz w:val="24"/>
                <w:szCs w:val="24"/>
                <w:lang w:val="es-ES" w:eastAsia="en-AU"/>
              </w:rPr>
              <w:t>Los códigos QR son convenientes para las empresas y los clientes.  También ofrecen una manera higiénica de registrarse en un local sin contacto.</w:t>
            </w:r>
          </w:p>
          <w:p w14:paraId="48936C9A"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Las empresas que deseen obtener un servicio de registro de clientes por código QR podrán buscar en línea o, si tienen un proveedor de servicios de informática, podrán pedirle asesoramiento.  Asegúrese de leer detenidamente todos los términos y condiciones del servicio.</w:t>
            </w:r>
          </w:p>
        </w:tc>
      </w:tr>
      <w:tr w:rsidR="00233C1B" w:rsidRPr="00C01631" w14:paraId="24A8F0D7" w14:textId="77777777" w:rsidTr="00A43BB1">
        <w:trPr>
          <w:trHeight w:val="403"/>
        </w:trPr>
        <w:tc>
          <w:tcPr>
            <w:tcW w:w="7083" w:type="dxa"/>
            <w:vAlign w:val="center"/>
          </w:tcPr>
          <w:p w14:paraId="30E7EC74" w14:textId="77777777" w:rsidR="00233C1B" w:rsidRPr="00A85A29" w:rsidRDefault="00233C1B" w:rsidP="00A43BB1">
            <w:pPr>
              <w:autoSpaceDE w:val="0"/>
              <w:autoSpaceDN w:val="0"/>
              <w:adjustRightInd w:val="0"/>
              <w:rPr>
                <w:rFonts w:asciiTheme="minorBidi" w:eastAsia="SimSun" w:hAnsiTheme="minorBidi"/>
                <w:b/>
                <w:bCs/>
                <w:sz w:val="24"/>
                <w:szCs w:val="24"/>
                <w:lang w:eastAsia="en-AU"/>
              </w:rPr>
            </w:pPr>
            <w:r w:rsidRPr="00A85A29">
              <w:rPr>
                <w:rFonts w:asciiTheme="minorBidi" w:eastAsia="SimSun" w:hAnsiTheme="minorBidi"/>
                <w:b/>
                <w:bCs/>
                <w:sz w:val="24"/>
                <w:szCs w:val="24"/>
                <w:lang w:eastAsia="en-AU"/>
              </w:rPr>
              <w:t>Compliance and enforcement</w:t>
            </w:r>
          </w:p>
        </w:tc>
        <w:tc>
          <w:tcPr>
            <w:tcW w:w="6804" w:type="dxa"/>
            <w:vAlign w:val="center"/>
          </w:tcPr>
          <w:p w14:paraId="4C66F3EF" w14:textId="77777777" w:rsidR="00233C1B" w:rsidRPr="00C40CCB" w:rsidRDefault="00233C1B" w:rsidP="00A43BB1">
            <w:pPr>
              <w:rPr>
                <w:rFonts w:ascii="Arial" w:eastAsia="SimSun" w:hAnsi="Arial" w:cs="Arial"/>
                <w:b/>
                <w:bCs/>
                <w:sz w:val="24"/>
                <w:szCs w:val="24"/>
                <w:lang w:val="es-ES" w:eastAsia="en-AU"/>
              </w:rPr>
            </w:pPr>
            <w:r w:rsidRPr="00C40CCB">
              <w:rPr>
                <w:rFonts w:ascii="Arial" w:eastAsia="SimSun" w:hAnsi="Arial" w:cs="Arial"/>
                <w:b/>
                <w:bCs/>
                <w:sz w:val="24"/>
                <w:szCs w:val="24"/>
                <w:lang w:val="es-ES" w:eastAsia="en-AU"/>
              </w:rPr>
              <w:t>Cumplimiento y aplicación</w:t>
            </w:r>
          </w:p>
        </w:tc>
      </w:tr>
      <w:tr w:rsidR="00233C1B" w:rsidRPr="00233C1B" w14:paraId="308B8E96" w14:textId="77777777" w:rsidTr="00233C1B">
        <w:trPr>
          <w:trHeight w:val="2982"/>
        </w:trPr>
        <w:tc>
          <w:tcPr>
            <w:tcW w:w="7083" w:type="dxa"/>
            <w:vAlign w:val="center"/>
          </w:tcPr>
          <w:p w14:paraId="002C39DB" w14:textId="77777777" w:rsidR="00233C1B" w:rsidRPr="00CE7185" w:rsidRDefault="00233C1B" w:rsidP="00A43BB1">
            <w:pPr>
              <w:autoSpaceDE w:val="0"/>
              <w:autoSpaceDN w:val="0"/>
              <w:adjustRightInd w:val="0"/>
              <w:ind w:left="22"/>
              <w:rPr>
                <w:rFonts w:asciiTheme="minorBidi" w:eastAsia="SimSun" w:hAnsiTheme="minorBidi"/>
                <w:sz w:val="24"/>
                <w:szCs w:val="24"/>
                <w:lang w:eastAsia="en-AU"/>
              </w:rPr>
            </w:pPr>
            <w:r w:rsidRPr="00CE7185">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BB4408E" w14:textId="77777777" w:rsidR="00233C1B" w:rsidRPr="00CE7185" w:rsidRDefault="00233C1B" w:rsidP="00A43BB1">
            <w:pPr>
              <w:autoSpaceDE w:val="0"/>
              <w:autoSpaceDN w:val="0"/>
              <w:adjustRightInd w:val="0"/>
              <w:ind w:left="22"/>
              <w:rPr>
                <w:rFonts w:asciiTheme="minorBidi" w:eastAsia="SimSun" w:hAnsiTheme="minorBidi"/>
                <w:sz w:val="24"/>
                <w:szCs w:val="24"/>
                <w:lang w:eastAsia="en-AU"/>
              </w:rPr>
            </w:pPr>
            <w:r w:rsidRPr="00CE7185">
              <w:rPr>
                <w:rFonts w:asciiTheme="minorBidi" w:eastAsia="SimSun" w:hAnsiTheme="minorBidi"/>
                <w:sz w:val="24"/>
                <w:szCs w:val="24"/>
                <w:lang w:eastAsia="en-AU"/>
              </w:rPr>
              <w:t>Compliance efforts will be focused on education and support. However, penalties could apply and may be issued for those who put the community at risk through serious or repeated breaches of the legal requirements and obligations.</w:t>
            </w:r>
          </w:p>
        </w:tc>
        <w:tc>
          <w:tcPr>
            <w:tcW w:w="6804" w:type="dxa"/>
            <w:vAlign w:val="center"/>
          </w:tcPr>
          <w:p w14:paraId="0D1D51B2" w14:textId="77777777" w:rsidR="00233C1B" w:rsidRPr="00C40CCB" w:rsidRDefault="00233C1B" w:rsidP="00A43BB1">
            <w:pPr>
              <w:rPr>
                <w:rFonts w:ascii="Arial" w:eastAsia="SimSun" w:hAnsi="Arial" w:cs="Arial"/>
                <w:sz w:val="24"/>
                <w:szCs w:val="24"/>
                <w:lang w:val="es-ES" w:eastAsia="en-AU"/>
              </w:rPr>
            </w:pPr>
            <w:r w:rsidRPr="00C40CCB">
              <w:rPr>
                <w:rFonts w:ascii="Arial" w:eastAsia="SimSun" w:hAnsi="Arial" w:cs="Arial"/>
                <w:sz w:val="24"/>
                <w:szCs w:val="24"/>
                <w:lang w:val="es-ES" w:eastAsia="en-AU"/>
              </w:rPr>
              <w:t>La formulación y aplicación de un Plan de seguridad de COVID constituye</w:t>
            </w:r>
            <w:r>
              <w:rPr>
                <w:rFonts w:ascii="Arial" w:eastAsia="SimSun" w:hAnsi="Arial" w:cs="Arial"/>
                <w:sz w:val="24"/>
                <w:szCs w:val="24"/>
                <w:lang w:val="es-ES" w:eastAsia="en-AU"/>
              </w:rPr>
              <w:t>n</w:t>
            </w:r>
            <w:r w:rsidRPr="00C40CCB">
              <w:rPr>
                <w:rFonts w:ascii="Arial" w:eastAsia="SimSun" w:hAnsi="Arial" w:cs="Arial"/>
                <w:sz w:val="24"/>
                <w:szCs w:val="24"/>
                <w:lang w:val="es-ES" w:eastAsia="en-AU"/>
              </w:rPr>
              <w:t xml:space="preserve"> un paso importante para mantener a salvo a su personal, sus clientes y la comunidad general, mientras continuamos gestionando las repercusiones de la pandemia.</w:t>
            </w:r>
          </w:p>
          <w:p w14:paraId="38D3CDD1" w14:textId="77777777" w:rsidR="00233C1B" w:rsidRPr="00C40CCB" w:rsidRDefault="00233C1B" w:rsidP="00A43BB1">
            <w:pPr>
              <w:rPr>
                <w:rFonts w:ascii="Arial" w:eastAsia="SimSun" w:hAnsi="Arial" w:cs="Arial"/>
                <w:sz w:val="24"/>
                <w:szCs w:val="24"/>
                <w:lang w:val="es-ES" w:eastAsia="en-AU"/>
              </w:rPr>
            </w:pPr>
            <w:r w:rsidRPr="00C40CCB">
              <w:rPr>
                <w:rFonts w:ascii="Arial" w:eastAsia="SimSun" w:hAnsi="Arial" w:cs="Arial"/>
                <w:sz w:val="24"/>
                <w:szCs w:val="24"/>
                <w:lang w:val="es-ES" w:eastAsia="en-AU"/>
              </w:rPr>
              <w:t xml:space="preserve">El esfuerzo de cumplimiento se concentrará en la educación y el apoyo. </w:t>
            </w:r>
            <w:r>
              <w:rPr>
                <w:rFonts w:ascii="Arial" w:eastAsia="SimSun" w:hAnsi="Arial" w:cs="Arial"/>
                <w:sz w:val="24"/>
                <w:szCs w:val="24"/>
                <w:lang w:val="es-ES" w:eastAsia="en-AU"/>
              </w:rPr>
              <w:t xml:space="preserve"> </w:t>
            </w:r>
            <w:r w:rsidRPr="00C40CCB">
              <w:rPr>
                <w:rFonts w:ascii="Arial" w:eastAsia="SimSun" w:hAnsi="Arial" w:cs="Arial"/>
                <w:sz w:val="24"/>
                <w:szCs w:val="24"/>
                <w:lang w:val="es-ES" w:eastAsia="en-AU"/>
              </w:rPr>
              <w:t>No obstante, podrían corresponder y aplicarse multas a las personas que pongan en riesgo a la comunidad al cometer infracciones graves o reiteradas a los requisitos y obligaciones legales.</w:t>
            </w:r>
          </w:p>
        </w:tc>
      </w:tr>
      <w:tr w:rsidR="00233C1B" w:rsidRPr="00C01631" w14:paraId="0EEFD77D" w14:textId="77777777" w:rsidTr="00A43BB1">
        <w:trPr>
          <w:trHeight w:val="416"/>
        </w:trPr>
        <w:tc>
          <w:tcPr>
            <w:tcW w:w="7083" w:type="dxa"/>
            <w:vAlign w:val="center"/>
          </w:tcPr>
          <w:p w14:paraId="74E9EB27" w14:textId="77777777" w:rsidR="00233C1B" w:rsidRPr="00A85A29" w:rsidRDefault="00233C1B" w:rsidP="00A43BB1">
            <w:pPr>
              <w:autoSpaceDE w:val="0"/>
              <w:autoSpaceDN w:val="0"/>
              <w:adjustRightInd w:val="0"/>
              <w:ind w:left="22"/>
              <w:rPr>
                <w:rFonts w:asciiTheme="minorBidi" w:eastAsia="SimSun" w:hAnsiTheme="minorBidi"/>
                <w:b/>
                <w:bCs/>
                <w:sz w:val="24"/>
                <w:szCs w:val="24"/>
                <w:lang w:eastAsia="en-AU"/>
              </w:rPr>
            </w:pPr>
            <w:r w:rsidRPr="00A85A29">
              <w:rPr>
                <w:rFonts w:asciiTheme="minorBidi" w:eastAsia="SimSun" w:hAnsiTheme="minorBidi"/>
                <w:b/>
                <w:bCs/>
                <w:sz w:val="24"/>
                <w:szCs w:val="24"/>
                <w:lang w:eastAsia="en-AU"/>
              </w:rPr>
              <w:t>Signage</w:t>
            </w:r>
          </w:p>
        </w:tc>
        <w:tc>
          <w:tcPr>
            <w:tcW w:w="6804" w:type="dxa"/>
            <w:vAlign w:val="center"/>
          </w:tcPr>
          <w:p w14:paraId="4CEF2F21" w14:textId="77777777" w:rsidR="00233C1B" w:rsidRPr="00C40CCB" w:rsidRDefault="00233C1B" w:rsidP="00A43BB1">
            <w:pPr>
              <w:rPr>
                <w:rFonts w:ascii="Arial" w:eastAsia="SimSun" w:hAnsi="Arial" w:cs="Arial"/>
                <w:b/>
                <w:bCs/>
                <w:sz w:val="24"/>
                <w:szCs w:val="24"/>
                <w:lang w:val="es-ES" w:eastAsia="en-AU"/>
              </w:rPr>
            </w:pPr>
            <w:r w:rsidRPr="00C40CCB">
              <w:rPr>
                <w:rFonts w:ascii="Arial" w:eastAsia="SimSun" w:hAnsi="Arial" w:cs="Arial"/>
                <w:b/>
                <w:bCs/>
                <w:sz w:val="24"/>
                <w:szCs w:val="24"/>
                <w:lang w:val="es-ES" w:eastAsia="en-AU"/>
              </w:rPr>
              <w:t>Señalización</w:t>
            </w:r>
          </w:p>
        </w:tc>
      </w:tr>
      <w:tr w:rsidR="00233C1B" w:rsidRPr="00233C1B" w14:paraId="5C7781DE" w14:textId="77777777" w:rsidTr="00233C1B">
        <w:trPr>
          <w:trHeight w:val="1125"/>
        </w:trPr>
        <w:tc>
          <w:tcPr>
            <w:tcW w:w="7083" w:type="dxa"/>
            <w:vAlign w:val="center"/>
          </w:tcPr>
          <w:p w14:paraId="222A895D" w14:textId="77777777" w:rsidR="00233C1B" w:rsidRPr="00CE7185" w:rsidRDefault="00233C1B" w:rsidP="00A43BB1">
            <w:pPr>
              <w:autoSpaceDE w:val="0"/>
              <w:autoSpaceDN w:val="0"/>
              <w:adjustRightInd w:val="0"/>
              <w:ind w:left="22"/>
              <w:rPr>
                <w:rFonts w:asciiTheme="minorBidi" w:eastAsia="SimSun" w:hAnsiTheme="minorBidi"/>
                <w:sz w:val="24"/>
                <w:szCs w:val="24"/>
                <w:lang w:eastAsia="en-AU"/>
              </w:rPr>
            </w:pPr>
            <w:r w:rsidRPr="00CE7185">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54E47C0A"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Todas las salas, instalaciones y empresas deben exhibir claramente a la entrada de cada local o espacio el número de ocupantes permitidos.</w:t>
            </w:r>
          </w:p>
        </w:tc>
      </w:tr>
      <w:tr w:rsidR="00233C1B" w:rsidRPr="00233C1B" w14:paraId="1C7E7BD0" w14:textId="77777777" w:rsidTr="00A43BB1">
        <w:trPr>
          <w:trHeight w:val="845"/>
        </w:trPr>
        <w:tc>
          <w:tcPr>
            <w:tcW w:w="7083" w:type="dxa"/>
            <w:vAlign w:val="center"/>
          </w:tcPr>
          <w:p w14:paraId="6FBE139D" w14:textId="77777777" w:rsidR="00233C1B" w:rsidRPr="00CE7185" w:rsidRDefault="00233C1B" w:rsidP="00A43BB1">
            <w:pPr>
              <w:autoSpaceDE w:val="0"/>
              <w:autoSpaceDN w:val="0"/>
              <w:adjustRightInd w:val="0"/>
              <w:ind w:left="22"/>
              <w:rPr>
                <w:rFonts w:asciiTheme="minorBidi" w:eastAsia="SimSun" w:hAnsiTheme="minorBidi"/>
                <w:sz w:val="24"/>
                <w:szCs w:val="24"/>
                <w:lang w:eastAsia="en-AU"/>
              </w:rPr>
            </w:pPr>
            <w:r w:rsidRPr="00CE7185">
              <w:rPr>
                <w:rFonts w:asciiTheme="minorBidi" w:eastAsia="SimSun" w:hAnsiTheme="minorBidi"/>
                <w:sz w:val="24"/>
                <w:szCs w:val="24"/>
                <w:lang w:eastAsia="en-AU"/>
              </w:rPr>
              <w:lastRenderedPageBreak/>
              <w:t>Consider also displaying information to your customers and staff about your COVID Safety Plan.</w:t>
            </w:r>
          </w:p>
        </w:tc>
        <w:tc>
          <w:tcPr>
            <w:tcW w:w="6804" w:type="dxa"/>
            <w:vAlign w:val="center"/>
          </w:tcPr>
          <w:p w14:paraId="6A035270"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Piense también en exhibir información para sus clientes y el personal acerca de su Plan de seguridad de COVID. </w:t>
            </w:r>
          </w:p>
        </w:tc>
      </w:tr>
      <w:tr w:rsidR="00233C1B" w:rsidRPr="00233C1B" w14:paraId="5258E2E6" w14:textId="77777777" w:rsidTr="00233C1B">
        <w:trPr>
          <w:trHeight w:val="1831"/>
        </w:trPr>
        <w:tc>
          <w:tcPr>
            <w:tcW w:w="7083" w:type="dxa"/>
            <w:vAlign w:val="center"/>
          </w:tcPr>
          <w:p w14:paraId="3B60AE55" w14:textId="77777777" w:rsidR="00233C1B" w:rsidRPr="00CE7185" w:rsidRDefault="00233C1B" w:rsidP="00A43BB1">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CE7185">
              <w:rPr>
                <w:rFonts w:asciiTheme="minorBidi" w:eastAsia="SimSun" w:hAnsiTheme="minorBidi" w:cstheme="minorBidi"/>
                <w:snapToGrid/>
                <w:lang w:eastAsia="en-AU"/>
              </w:rPr>
              <w:t xml:space="preserve">Templates for posters and signage are available on the signs and factsheets page of the </w:t>
            </w:r>
            <w:hyperlink r:id="rId29" w:history="1">
              <w:r w:rsidRPr="00CE7185">
                <w:rPr>
                  <w:rStyle w:val="Hyperlink"/>
                  <w:rFonts w:asciiTheme="minorBidi" w:eastAsia="SimSun" w:hAnsiTheme="minorBidi" w:cstheme="minorBidi"/>
                  <w:snapToGrid/>
                  <w:lang w:eastAsia="en-AU"/>
                </w:rPr>
                <w:t>COVID-19 website.</w:t>
              </w:r>
            </w:hyperlink>
          </w:p>
          <w:p w14:paraId="070CCF92" w14:textId="77777777" w:rsidR="00233C1B" w:rsidRPr="00CE7185" w:rsidRDefault="00233C1B" w:rsidP="00A43BB1">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CE7185">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1183BB9B" w14:textId="77777777" w:rsidR="00233C1B" w:rsidRPr="00A85A29" w:rsidRDefault="00233C1B" w:rsidP="00A43BB1">
            <w:pPr>
              <w:pStyle w:val="ListParagraph"/>
              <w:numPr>
                <w:ilvl w:val="0"/>
                <w:numId w:val="26"/>
              </w:numPr>
              <w:autoSpaceDE w:val="0"/>
              <w:autoSpaceDN w:val="0"/>
              <w:adjustRightInd w:val="0"/>
              <w:ind w:left="455"/>
              <w:rPr>
                <w:rStyle w:val="Hyperlink"/>
                <w:rFonts w:asciiTheme="minorBidi" w:eastAsia="SimSun" w:hAnsiTheme="minorBidi" w:cstheme="minorBidi"/>
                <w:i/>
                <w:iCs/>
                <w:snapToGrid/>
                <w:color w:val="auto"/>
                <w:u w:val="none"/>
                <w:lang w:val="es-ES" w:eastAsia="en-AU"/>
              </w:rPr>
            </w:pPr>
            <w:r w:rsidRPr="00C40CCB">
              <w:rPr>
                <w:rFonts w:asciiTheme="minorBidi" w:eastAsia="SimSun" w:hAnsiTheme="minorBidi" w:cstheme="minorBidi"/>
                <w:snapToGrid/>
                <w:lang w:val="es-ES" w:eastAsia="en-AU"/>
              </w:rPr>
              <w:t xml:space="preserve">Encontrará plantillas para afiches y carteles en la página de carteles y hojas informativas de la </w:t>
            </w:r>
            <w:hyperlink r:id="rId30" w:history="1">
              <w:r w:rsidRPr="00C40CCB">
                <w:rPr>
                  <w:rStyle w:val="Hyperlink"/>
                  <w:rFonts w:asciiTheme="minorBidi" w:eastAsia="SimSun" w:hAnsiTheme="minorBidi" w:cstheme="minorBidi"/>
                  <w:snapToGrid/>
                  <w:lang w:val="es-ES" w:eastAsia="en-AU"/>
                </w:rPr>
                <w:t>página web de COVID-19.</w:t>
              </w:r>
            </w:hyperlink>
          </w:p>
          <w:p w14:paraId="05C0D931" w14:textId="77777777" w:rsidR="00233C1B" w:rsidRPr="00C40CCB" w:rsidRDefault="00233C1B" w:rsidP="00A43BB1">
            <w:pPr>
              <w:pStyle w:val="ListParagraph"/>
              <w:numPr>
                <w:ilvl w:val="0"/>
                <w:numId w:val="26"/>
              </w:numPr>
              <w:autoSpaceDE w:val="0"/>
              <w:autoSpaceDN w:val="0"/>
              <w:adjustRightInd w:val="0"/>
              <w:ind w:left="455"/>
              <w:rPr>
                <w:rFonts w:asciiTheme="minorBidi" w:hAnsiTheme="minorBidi"/>
                <w:lang w:val="es-ES"/>
              </w:rPr>
            </w:pPr>
            <w:r w:rsidRPr="00C40CCB">
              <w:rPr>
                <w:rFonts w:asciiTheme="minorBidi" w:eastAsia="SimSun" w:hAnsiTheme="minorBidi"/>
                <w:lang w:val="es-ES" w:eastAsia="en-AU"/>
              </w:rPr>
              <w:t>Piense en publicar su Plan de seguridad de COVID en su página web o página de Facebook.</w:t>
            </w:r>
          </w:p>
        </w:tc>
      </w:tr>
      <w:tr w:rsidR="00233C1B" w:rsidRPr="000C2507" w14:paraId="03150C16" w14:textId="77777777" w:rsidTr="00A43BB1">
        <w:trPr>
          <w:trHeight w:val="424"/>
        </w:trPr>
        <w:tc>
          <w:tcPr>
            <w:tcW w:w="7083" w:type="dxa"/>
            <w:vAlign w:val="center"/>
          </w:tcPr>
          <w:p w14:paraId="370570F0" w14:textId="77777777" w:rsidR="00233C1B" w:rsidRPr="00A85A29" w:rsidRDefault="00233C1B" w:rsidP="00A43BB1">
            <w:pPr>
              <w:autoSpaceDE w:val="0"/>
              <w:autoSpaceDN w:val="0"/>
              <w:adjustRightInd w:val="0"/>
              <w:rPr>
                <w:rFonts w:asciiTheme="minorBidi" w:eastAsia="SimSun" w:hAnsiTheme="minorBidi"/>
                <w:b/>
                <w:bCs/>
                <w:sz w:val="24"/>
                <w:szCs w:val="24"/>
                <w:lang w:eastAsia="en-AU"/>
              </w:rPr>
            </w:pPr>
            <w:r w:rsidRPr="00A85A29">
              <w:rPr>
                <w:rFonts w:asciiTheme="minorBidi" w:eastAsia="SimSun" w:hAnsiTheme="minorBidi"/>
                <w:b/>
                <w:bCs/>
                <w:sz w:val="24"/>
                <w:szCs w:val="24"/>
                <w:lang w:eastAsia="en-AU"/>
              </w:rPr>
              <w:t>Calculating usable space</w:t>
            </w:r>
          </w:p>
        </w:tc>
        <w:tc>
          <w:tcPr>
            <w:tcW w:w="6804" w:type="dxa"/>
            <w:vAlign w:val="center"/>
          </w:tcPr>
          <w:p w14:paraId="66CA89CB"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Cómo calcular el espacio útil</w:t>
            </w:r>
          </w:p>
        </w:tc>
      </w:tr>
      <w:tr w:rsidR="00233C1B" w:rsidRPr="00233C1B" w14:paraId="5973FB96" w14:textId="77777777" w:rsidTr="00233C1B">
        <w:trPr>
          <w:trHeight w:val="1974"/>
        </w:trPr>
        <w:tc>
          <w:tcPr>
            <w:tcW w:w="7083" w:type="dxa"/>
            <w:vAlign w:val="center"/>
          </w:tcPr>
          <w:p w14:paraId="597D6B94"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31" w:history="1">
              <w:r w:rsidRPr="00CE7185">
                <w:rPr>
                  <w:rStyle w:val="Hyperlink"/>
                  <w:rFonts w:asciiTheme="minorBidi" w:eastAsia="SimSun" w:hAnsiTheme="minorBidi"/>
                  <w:sz w:val="24"/>
                  <w:szCs w:val="24"/>
                  <w:lang w:eastAsia="en-AU"/>
                </w:rPr>
                <w:t>COVID-19 website.</w:t>
              </w:r>
            </w:hyperlink>
          </w:p>
        </w:tc>
        <w:tc>
          <w:tcPr>
            <w:tcW w:w="6804" w:type="dxa"/>
            <w:vAlign w:val="center"/>
          </w:tcPr>
          <w:p w14:paraId="3B94E077" w14:textId="77777777" w:rsidR="00233C1B" w:rsidRPr="00C40CCB" w:rsidRDefault="00233C1B" w:rsidP="00A43BB1">
            <w:pPr>
              <w:rPr>
                <w:rFonts w:asciiTheme="minorBidi" w:hAnsiTheme="minorBidi"/>
                <w:sz w:val="24"/>
                <w:szCs w:val="24"/>
                <w:lang w:val="es-ES"/>
              </w:rPr>
            </w:pPr>
            <w:r w:rsidRPr="00C40CCB">
              <w:rPr>
                <w:rFonts w:asciiTheme="minorBidi" w:eastAsia="SimSun" w:hAnsiTheme="minorBidi"/>
                <w:sz w:val="24"/>
                <w:szCs w:val="24"/>
                <w:lang w:val="es-ES" w:eastAsia="en-AU"/>
              </w:rPr>
              <w:t>Las empresas que deben cumplir con la regla de una persona cada 4 metros cuadrados deberán remitirse a la hoja informativa que las ayudará a calcular el espacio útil de la empresa; la información se encuentra en la sección de</w:t>
            </w:r>
            <w:r>
              <w:rPr>
                <w:rFonts w:asciiTheme="minorBidi" w:eastAsia="SimSun" w:hAnsiTheme="minorBidi"/>
                <w:sz w:val="24"/>
                <w:szCs w:val="24"/>
                <w:lang w:val="es-ES" w:eastAsia="en-AU"/>
              </w:rPr>
              <w:t xml:space="preserve"> señalización</w:t>
            </w:r>
            <w:r w:rsidRPr="00C40CCB">
              <w:rPr>
                <w:rFonts w:asciiTheme="minorBidi" w:eastAsia="SimSun" w:hAnsiTheme="minorBidi"/>
                <w:sz w:val="24"/>
                <w:szCs w:val="24"/>
                <w:lang w:val="es-ES" w:eastAsia="en-AU"/>
              </w:rPr>
              <w:t xml:space="preserve"> y hojas informativas de la </w:t>
            </w:r>
            <w:hyperlink r:id="rId32" w:history="1">
              <w:r w:rsidRPr="00C40CCB">
                <w:rPr>
                  <w:rStyle w:val="Hyperlink"/>
                  <w:rFonts w:asciiTheme="minorBidi" w:eastAsia="SimSun" w:hAnsiTheme="minorBidi"/>
                  <w:sz w:val="24"/>
                  <w:szCs w:val="24"/>
                  <w:lang w:val="es-ES" w:eastAsia="en-AU"/>
                </w:rPr>
                <w:t>página web de COVID-19.</w:t>
              </w:r>
            </w:hyperlink>
          </w:p>
        </w:tc>
      </w:tr>
      <w:tr w:rsidR="00233C1B" w:rsidRPr="000C2507" w14:paraId="1EEAA077" w14:textId="77777777" w:rsidTr="00233C1B">
        <w:trPr>
          <w:trHeight w:val="3392"/>
        </w:trPr>
        <w:tc>
          <w:tcPr>
            <w:tcW w:w="7083" w:type="dxa"/>
            <w:vAlign w:val="center"/>
          </w:tcPr>
          <w:p w14:paraId="518798D6" w14:textId="77777777" w:rsidR="00233C1B" w:rsidRPr="00CE7185" w:rsidRDefault="00233C1B" w:rsidP="00A43BB1">
            <w:pPr>
              <w:autoSpaceDE w:val="0"/>
              <w:autoSpaceDN w:val="0"/>
              <w:adjustRightInd w:val="0"/>
              <w:rPr>
                <w:rFonts w:asciiTheme="minorBidi" w:eastAsia="SimSun" w:hAnsiTheme="minorBidi"/>
                <w:sz w:val="24"/>
                <w:szCs w:val="24"/>
                <w:lang w:eastAsia="en-AU"/>
              </w:rPr>
            </w:pPr>
            <w:r w:rsidRPr="00CE7185">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59FF206F" w14:textId="77777777" w:rsidR="00233C1B" w:rsidRPr="008C358E"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8C358E">
              <w:rPr>
                <w:rFonts w:asciiTheme="minorBidi" w:eastAsia="SimSun" w:hAnsiTheme="minorBidi" w:cstheme="minorBidi"/>
                <w:snapToGrid/>
                <w:lang w:eastAsia="en-AU"/>
              </w:rPr>
              <w:t>Stages and similar areas,</w:t>
            </w:r>
          </w:p>
          <w:p w14:paraId="2B8C223C" w14:textId="77777777" w:rsidR="00233C1B" w:rsidRPr="008C358E"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8C358E">
              <w:rPr>
                <w:rFonts w:asciiTheme="minorBidi" w:eastAsia="SimSun" w:hAnsiTheme="minorBidi" w:cstheme="minorBidi"/>
                <w:snapToGrid/>
                <w:lang w:eastAsia="en-AU"/>
              </w:rPr>
              <w:t>Restrooms, changerooms and similar areas,</w:t>
            </w:r>
          </w:p>
          <w:p w14:paraId="3A0A1E74" w14:textId="77777777" w:rsidR="00233C1B" w:rsidRPr="00CE7185"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8C358E">
              <w:rPr>
                <w:rFonts w:asciiTheme="minorBidi" w:eastAsia="SimSun" w:hAnsiTheme="minorBidi" w:cstheme="minorBidi"/>
                <w:snapToGrid/>
                <w:lang w:eastAsia="en-AU"/>
              </w:rPr>
              <w:t>Areas occupied by fixtures, fittings</w:t>
            </w:r>
            <w:r w:rsidRPr="00CE7185">
              <w:rPr>
                <w:rFonts w:asciiTheme="minorBidi" w:eastAsia="SimSun" w:hAnsiTheme="minorBidi" w:cstheme="minorBidi"/>
                <w:snapToGrid/>
                <w:lang w:eastAsia="en-AU"/>
              </w:rPr>
              <w:t xml:space="preserve"> and displays, and</w:t>
            </w:r>
          </w:p>
          <w:p w14:paraId="313F2CFF" w14:textId="77777777" w:rsidR="00233C1B" w:rsidRPr="00CE7185"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Staff only areas and areas that are closed off or not being used.</w:t>
            </w:r>
          </w:p>
        </w:tc>
        <w:tc>
          <w:tcPr>
            <w:tcW w:w="6804" w:type="dxa"/>
            <w:vAlign w:val="center"/>
          </w:tcPr>
          <w:p w14:paraId="5FADF8D8" w14:textId="77777777" w:rsidR="00233C1B" w:rsidRPr="00C40CCB" w:rsidRDefault="00233C1B" w:rsidP="00A43BB1">
            <w:pPr>
              <w:autoSpaceDE w:val="0"/>
              <w:autoSpaceDN w:val="0"/>
              <w:adjustRightInd w:val="0"/>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Incluya </w:t>
            </w:r>
            <w:r>
              <w:rPr>
                <w:rFonts w:asciiTheme="minorBidi" w:eastAsia="SimSun" w:hAnsiTheme="minorBidi"/>
                <w:sz w:val="24"/>
                <w:szCs w:val="24"/>
                <w:lang w:val="es-ES" w:eastAsia="en-AU"/>
              </w:rPr>
              <w:t xml:space="preserve">solamente </w:t>
            </w:r>
            <w:r w:rsidRPr="00C40CCB">
              <w:rPr>
                <w:rFonts w:asciiTheme="minorBidi" w:eastAsia="SimSun" w:hAnsiTheme="minorBidi"/>
                <w:sz w:val="24"/>
                <w:szCs w:val="24"/>
                <w:lang w:val="es-ES" w:eastAsia="en-AU"/>
              </w:rPr>
              <w:t>el espacio útil cuando calcule el número de personas que puede tener en su local.  El espacio útil significa espacio en que las personas pueden moverse libremente, pero no incluye:</w:t>
            </w:r>
          </w:p>
          <w:p w14:paraId="303057E0" w14:textId="77777777" w:rsidR="00233C1B" w:rsidRPr="00C40CCB"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Escenarios y áreas similares,</w:t>
            </w:r>
          </w:p>
          <w:p w14:paraId="49A80B4F" w14:textId="77777777" w:rsidR="00233C1B" w:rsidRPr="00C40CCB"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Baños, vestuarios y áreas similares,</w:t>
            </w:r>
          </w:p>
          <w:p w14:paraId="4EC6B4DC" w14:textId="77777777" w:rsidR="00233C1B" w:rsidRPr="00C40CCB"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Áreas ocupadas por equipamiento, accesorios y exhibidores y</w:t>
            </w:r>
          </w:p>
          <w:p w14:paraId="381529A0" w14:textId="77777777" w:rsidR="00233C1B" w:rsidRPr="00C40CCB" w:rsidRDefault="00233C1B" w:rsidP="00A43BB1">
            <w:pPr>
              <w:pStyle w:val="ListParagraph"/>
              <w:numPr>
                <w:ilvl w:val="0"/>
                <w:numId w:val="25"/>
              </w:numPr>
              <w:autoSpaceDE w:val="0"/>
              <w:autoSpaceDN w:val="0"/>
              <w:adjustRightInd w:val="0"/>
              <w:ind w:left="455"/>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L</w:t>
            </w:r>
            <w:r w:rsidRPr="00C40CCB">
              <w:rPr>
                <w:rFonts w:asciiTheme="minorBidi" w:eastAsia="SimSun" w:hAnsiTheme="minorBidi" w:cstheme="minorBidi"/>
                <w:snapToGrid/>
                <w:lang w:val="es-ES" w:eastAsia="en-AU"/>
              </w:rPr>
              <w:t>as áreas reservadas para el personal y las áreas que están cerradas o no están en uso.</w:t>
            </w:r>
          </w:p>
        </w:tc>
      </w:tr>
      <w:tr w:rsidR="00233C1B" w:rsidRPr="00C01631" w14:paraId="225E5E1F" w14:textId="77777777" w:rsidTr="00A43BB1">
        <w:trPr>
          <w:trHeight w:val="558"/>
        </w:trPr>
        <w:tc>
          <w:tcPr>
            <w:tcW w:w="7083" w:type="dxa"/>
            <w:vAlign w:val="center"/>
          </w:tcPr>
          <w:p w14:paraId="2A1AB7B2" w14:textId="77777777" w:rsidR="00233C1B" w:rsidRPr="00C01631" w:rsidRDefault="00233C1B" w:rsidP="00A43BB1">
            <w:pPr>
              <w:autoSpaceDE w:val="0"/>
              <w:autoSpaceDN w:val="0"/>
              <w:adjustRightInd w:val="0"/>
              <w:rPr>
                <w:rFonts w:asciiTheme="minorBidi" w:eastAsia="SimSun" w:hAnsiTheme="minorBidi"/>
                <w:b/>
                <w:bCs/>
                <w:sz w:val="24"/>
                <w:szCs w:val="24"/>
                <w:lang w:val="es-ES_tradnl" w:eastAsia="en-AU"/>
              </w:rPr>
            </w:pPr>
            <w:r w:rsidRPr="008C358E">
              <w:rPr>
                <w:rFonts w:asciiTheme="minorBidi" w:eastAsia="SimSun" w:hAnsiTheme="minorBidi"/>
                <w:b/>
                <w:bCs/>
                <w:sz w:val="24"/>
                <w:szCs w:val="24"/>
                <w:lang w:eastAsia="en-AU"/>
              </w:rPr>
              <w:lastRenderedPageBreak/>
              <w:t xml:space="preserve">Review </w:t>
            </w:r>
            <w:r w:rsidRPr="00C01631">
              <w:rPr>
                <w:rFonts w:asciiTheme="minorBidi" w:eastAsia="SimSun" w:hAnsiTheme="minorBidi"/>
                <w:b/>
                <w:bCs/>
                <w:sz w:val="24"/>
                <w:szCs w:val="24"/>
                <w:lang w:val="es-ES_tradnl" w:eastAsia="en-AU"/>
              </w:rPr>
              <w:t>and monitor</w:t>
            </w:r>
          </w:p>
        </w:tc>
        <w:tc>
          <w:tcPr>
            <w:tcW w:w="6804" w:type="dxa"/>
            <w:vAlign w:val="center"/>
          </w:tcPr>
          <w:p w14:paraId="5E05DF8F" w14:textId="77777777" w:rsidR="00233C1B" w:rsidRPr="00C40CCB" w:rsidRDefault="00233C1B" w:rsidP="00A43BB1">
            <w:pPr>
              <w:rPr>
                <w:rFonts w:asciiTheme="minorBidi" w:eastAsia="SimSun" w:hAnsiTheme="minorBidi"/>
                <w:b/>
                <w:bCs/>
                <w:sz w:val="24"/>
                <w:szCs w:val="24"/>
                <w:lang w:val="es-ES" w:eastAsia="en-AU"/>
              </w:rPr>
            </w:pPr>
            <w:r w:rsidRPr="00C40CCB">
              <w:rPr>
                <w:rFonts w:asciiTheme="minorBidi" w:eastAsia="SimSun" w:hAnsiTheme="minorBidi"/>
                <w:b/>
                <w:bCs/>
                <w:sz w:val="24"/>
                <w:szCs w:val="24"/>
                <w:lang w:val="es-ES" w:eastAsia="en-AU"/>
              </w:rPr>
              <w:t>Revisión y control</w:t>
            </w:r>
          </w:p>
        </w:tc>
      </w:tr>
      <w:tr w:rsidR="00233C1B" w:rsidRPr="00C01631" w14:paraId="298CEC23" w14:textId="77777777" w:rsidTr="00A43BB1">
        <w:trPr>
          <w:trHeight w:val="3968"/>
        </w:trPr>
        <w:tc>
          <w:tcPr>
            <w:tcW w:w="7083" w:type="dxa"/>
            <w:vAlign w:val="center"/>
          </w:tcPr>
          <w:p w14:paraId="194D97B1" w14:textId="77777777" w:rsidR="00233C1B" w:rsidRPr="00CE7185" w:rsidRDefault="00233C1B" w:rsidP="00A43BB1">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50C11F44" w14:textId="77777777" w:rsidR="00233C1B" w:rsidRPr="00CE7185" w:rsidRDefault="00233C1B" w:rsidP="00A43BB1">
            <w:pPr>
              <w:pStyle w:val="ListParagraph"/>
              <w:numPr>
                <w:ilvl w:val="0"/>
                <w:numId w:val="29"/>
              </w:numPr>
              <w:autoSpaceDE w:val="0"/>
              <w:autoSpaceDN w:val="0"/>
              <w:adjustRightInd w:val="0"/>
              <w:ind w:left="454"/>
              <w:rPr>
                <w:rFonts w:asciiTheme="minorBidi" w:eastAsia="SimSun" w:hAnsiTheme="minorBidi"/>
                <w:lang w:eastAsia="en-AU"/>
              </w:rPr>
            </w:pPr>
            <w:r w:rsidRPr="00CE7185">
              <w:rPr>
                <w:rFonts w:asciiTheme="minorBidi" w:eastAsia="SimSun" w:hAnsiTheme="minorBidi"/>
                <w:lang w:eastAsia="en-AU"/>
              </w:rPr>
              <w:t>Regularly review your policies and procedures to ensure they are consistent with current directions and advice provided by ACT Health.</w:t>
            </w:r>
          </w:p>
          <w:p w14:paraId="1BD955DD" w14:textId="77777777" w:rsidR="00233C1B" w:rsidRPr="00C01631" w:rsidRDefault="00233C1B" w:rsidP="00A43BB1">
            <w:pPr>
              <w:pStyle w:val="ListParagraph"/>
              <w:numPr>
                <w:ilvl w:val="0"/>
                <w:numId w:val="29"/>
              </w:numPr>
              <w:autoSpaceDE w:val="0"/>
              <w:autoSpaceDN w:val="0"/>
              <w:adjustRightInd w:val="0"/>
              <w:ind w:left="454"/>
              <w:rPr>
                <w:rFonts w:asciiTheme="minorBidi" w:eastAsia="SimSun" w:hAnsiTheme="minorBidi" w:cstheme="minorBidi"/>
                <w:snapToGrid/>
                <w:lang w:val="es-ES_tradnl" w:eastAsia="en-AU"/>
              </w:rPr>
            </w:pPr>
            <w:r w:rsidRPr="00CE7185">
              <w:rPr>
                <w:rFonts w:asciiTheme="minorBidi" w:eastAsia="SimSun" w:hAnsiTheme="minorBidi" w:cstheme="minorBidi"/>
                <w:snapToGrid/>
                <w:lang w:eastAsia="en-AU"/>
              </w:rPr>
              <w:t xml:space="preserve">Ensure there is an accessible copy of your COVID Safety Plan available on your premises as it must be produced if </w:t>
            </w:r>
            <w:r w:rsidRPr="008C358E">
              <w:rPr>
                <w:rFonts w:asciiTheme="minorBidi" w:eastAsia="SimSun" w:hAnsiTheme="minorBidi" w:cstheme="minorBidi"/>
                <w:snapToGrid/>
                <w:lang w:eastAsia="en-AU"/>
              </w:rPr>
              <w:t>requested from a relevant compliance and enforcement officer. This may include producing an electronic copy.</w:t>
            </w:r>
          </w:p>
        </w:tc>
        <w:tc>
          <w:tcPr>
            <w:tcW w:w="6804" w:type="dxa"/>
            <w:vAlign w:val="center"/>
          </w:tcPr>
          <w:p w14:paraId="7BBFB0CF" w14:textId="77777777" w:rsidR="00233C1B" w:rsidRPr="00C40CCB" w:rsidRDefault="00233C1B" w:rsidP="00A43BB1">
            <w:pPr>
              <w:pStyle w:val="ListParagraph"/>
              <w:numPr>
                <w:ilvl w:val="0"/>
                <w:numId w:val="29"/>
              </w:numPr>
              <w:autoSpaceDE w:val="0"/>
              <w:autoSpaceDN w:val="0"/>
              <w:adjustRightInd w:val="0"/>
              <w:ind w:left="454"/>
              <w:rPr>
                <w:rFonts w:asciiTheme="minorBidi" w:eastAsia="SimSun" w:hAnsiTheme="minorBidi" w:cstheme="minorBidi"/>
                <w:snapToGrid/>
                <w:lang w:val="es-ES" w:eastAsia="en-AU"/>
              </w:rPr>
            </w:pPr>
            <w:r w:rsidRPr="00C40CCB">
              <w:rPr>
                <w:rFonts w:asciiTheme="minorBidi" w:eastAsia="SimSun" w:hAnsiTheme="minorBidi" w:cstheme="minorBidi"/>
                <w:snapToGrid/>
                <w:lang w:val="es-ES" w:eastAsia="en-AU"/>
              </w:rPr>
              <w:t>Este documento presenta un panorama general de los probables riesgos que afecten a todas o la mayoría de las empresas de este sector.</w:t>
            </w:r>
            <w:r>
              <w:rPr>
                <w:rFonts w:asciiTheme="minorBidi" w:eastAsia="SimSun" w:hAnsiTheme="minorBidi" w:cstheme="minorBidi"/>
                <w:snapToGrid/>
                <w:lang w:val="es-ES" w:eastAsia="en-AU"/>
              </w:rPr>
              <w:t xml:space="preserve"> </w:t>
            </w:r>
            <w:r w:rsidRPr="00C40CCB">
              <w:rPr>
                <w:rFonts w:asciiTheme="minorBidi" w:eastAsia="SimSun" w:hAnsiTheme="minorBidi" w:cstheme="minorBidi"/>
                <w:snapToGrid/>
                <w:lang w:val="es-ES" w:eastAsia="en-AU"/>
              </w:rPr>
              <w:t xml:space="preserve"> Piense en otros riesgos que podrían afectar a su empresa en particular.</w:t>
            </w:r>
          </w:p>
          <w:p w14:paraId="03EEF7E1" w14:textId="77777777" w:rsidR="00233C1B" w:rsidRPr="00C40CCB" w:rsidRDefault="00233C1B" w:rsidP="00A43BB1">
            <w:pPr>
              <w:pStyle w:val="ListParagraph"/>
              <w:numPr>
                <w:ilvl w:val="0"/>
                <w:numId w:val="29"/>
              </w:numPr>
              <w:autoSpaceDE w:val="0"/>
              <w:autoSpaceDN w:val="0"/>
              <w:adjustRightInd w:val="0"/>
              <w:ind w:left="454"/>
              <w:rPr>
                <w:rFonts w:asciiTheme="minorBidi" w:eastAsia="SimSun" w:hAnsiTheme="minorBidi"/>
                <w:lang w:val="es-ES" w:eastAsia="en-AU"/>
              </w:rPr>
            </w:pPr>
            <w:r w:rsidRPr="00C40CCB">
              <w:rPr>
                <w:rFonts w:asciiTheme="minorBidi" w:eastAsia="SimSun" w:hAnsiTheme="minorBidi"/>
                <w:lang w:val="es-ES" w:eastAsia="en-AU"/>
              </w:rPr>
              <w:t xml:space="preserve">Revise regularmente sus políticas y procedimientos para asegurarse de que guarden congruencia con las instrucciones actuales y el asesoramiento suministrado por ACT </w:t>
            </w:r>
            <w:proofErr w:type="spellStart"/>
            <w:r w:rsidRPr="00C40CCB">
              <w:rPr>
                <w:rFonts w:asciiTheme="minorBidi" w:eastAsia="SimSun" w:hAnsiTheme="minorBidi"/>
                <w:lang w:val="es-ES" w:eastAsia="en-AU"/>
              </w:rPr>
              <w:t>Health</w:t>
            </w:r>
            <w:proofErr w:type="spellEnd"/>
            <w:r w:rsidRPr="00C40CCB">
              <w:rPr>
                <w:rFonts w:asciiTheme="minorBidi" w:eastAsia="SimSun" w:hAnsiTheme="minorBidi"/>
                <w:lang w:val="es-ES" w:eastAsia="en-AU"/>
              </w:rPr>
              <w:t>.</w:t>
            </w:r>
          </w:p>
          <w:p w14:paraId="01A81DD4" w14:textId="77777777" w:rsidR="00233C1B" w:rsidRPr="00C40CCB" w:rsidRDefault="00233C1B" w:rsidP="00A43BB1">
            <w:pPr>
              <w:pStyle w:val="ListParagraph"/>
              <w:numPr>
                <w:ilvl w:val="0"/>
                <w:numId w:val="29"/>
              </w:numPr>
              <w:autoSpaceDE w:val="0"/>
              <w:autoSpaceDN w:val="0"/>
              <w:adjustRightInd w:val="0"/>
              <w:ind w:left="454"/>
              <w:rPr>
                <w:rFonts w:asciiTheme="minorBidi" w:eastAsia="SimSun" w:hAnsiTheme="minorBidi"/>
                <w:lang w:val="es-ES" w:eastAsia="en-AU"/>
              </w:rPr>
            </w:pPr>
            <w:r w:rsidRPr="00C40CCB">
              <w:rPr>
                <w:rFonts w:asciiTheme="minorBidi" w:eastAsia="SimSun" w:hAnsiTheme="minorBidi"/>
                <w:lang w:val="es-ES" w:eastAsia="en-AU"/>
              </w:rPr>
              <w:t>Cerciórese de que haya una copia accesible de su Plan de seguridad de COVID disponible en el local, ya que deberá exhibirla si se lo solicitara un funcionario de cumplimiento y aplicación.</w:t>
            </w:r>
            <w:r>
              <w:rPr>
                <w:rFonts w:asciiTheme="minorBidi" w:eastAsia="SimSun" w:hAnsiTheme="minorBidi"/>
                <w:lang w:val="es-ES" w:eastAsia="en-AU"/>
              </w:rPr>
              <w:t xml:space="preserve"> </w:t>
            </w:r>
            <w:r w:rsidRPr="00C40CCB">
              <w:rPr>
                <w:rFonts w:asciiTheme="minorBidi" w:eastAsia="SimSun" w:hAnsiTheme="minorBidi"/>
                <w:lang w:val="es-ES" w:eastAsia="en-AU"/>
              </w:rPr>
              <w:t xml:space="preserve"> Esto puede incluir la presentación de una copia electrónica.</w:t>
            </w:r>
          </w:p>
        </w:tc>
      </w:tr>
      <w:tr w:rsidR="00233C1B" w:rsidRPr="00233C1B" w14:paraId="4D7AF1E6" w14:textId="77777777" w:rsidTr="00233C1B">
        <w:trPr>
          <w:trHeight w:val="2252"/>
        </w:trPr>
        <w:tc>
          <w:tcPr>
            <w:tcW w:w="7083" w:type="dxa"/>
            <w:vAlign w:val="center"/>
          </w:tcPr>
          <w:p w14:paraId="1E4BD54F" w14:textId="77777777" w:rsidR="00233C1B" w:rsidRPr="00181090" w:rsidRDefault="00233C1B" w:rsidP="00A43BB1">
            <w:pPr>
              <w:autoSpaceDE w:val="0"/>
              <w:autoSpaceDN w:val="0"/>
              <w:adjustRightInd w:val="0"/>
              <w:ind w:left="22"/>
              <w:rPr>
                <w:rFonts w:asciiTheme="minorBidi" w:eastAsia="SimSun" w:hAnsiTheme="minorBidi"/>
                <w:sz w:val="24"/>
                <w:szCs w:val="24"/>
                <w:lang w:eastAsia="en-AU"/>
              </w:rPr>
            </w:pPr>
            <w:r w:rsidRPr="00181090">
              <w:rPr>
                <w:rFonts w:asciiTheme="minorBidi" w:eastAsia="SimSun" w:hAnsiTheme="minorBidi"/>
                <w:sz w:val="24"/>
                <w:szCs w:val="24"/>
                <w:lang w:eastAsia="en-AU"/>
              </w:rPr>
              <w:t xml:space="preserve">Failure to comply with directions may result in significant penalties. </w:t>
            </w:r>
          </w:p>
          <w:p w14:paraId="5E42E777" w14:textId="77777777" w:rsidR="00233C1B" w:rsidRPr="00181090" w:rsidRDefault="00233C1B" w:rsidP="00A43BB1">
            <w:pPr>
              <w:autoSpaceDE w:val="0"/>
              <w:autoSpaceDN w:val="0"/>
              <w:adjustRightInd w:val="0"/>
              <w:ind w:left="22"/>
              <w:rPr>
                <w:rFonts w:asciiTheme="minorBidi" w:eastAsia="SimSun" w:hAnsiTheme="minorBidi"/>
                <w:sz w:val="24"/>
                <w:szCs w:val="24"/>
                <w:lang w:eastAsia="en-AU"/>
              </w:rPr>
            </w:pPr>
          </w:p>
          <w:p w14:paraId="47B6A56C" w14:textId="77777777" w:rsidR="00233C1B" w:rsidRPr="00181090" w:rsidRDefault="00233C1B" w:rsidP="00A43BB1">
            <w:pPr>
              <w:autoSpaceDE w:val="0"/>
              <w:autoSpaceDN w:val="0"/>
              <w:adjustRightInd w:val="0"/>
              <w:rPr>
                <w:rFonts w:asciiTheme="minorBidi" w:eastAsia="SimSun" w:hAnsiTheme="minorBidi"/>
                <w:sz w:val="24"/>
                <w:szCs w:val="24"/>
                <w:lang w:eastAsia="en-AU"/>
              </w:rPr>
            </w:pPr>
            <w:r w:rsidRPr="00181090">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181090">
              <w:rPr>
                <w:rFonts w:asciiTheme="minorBidi" w:eastAsia="SimSun" w:hAnsiTheme="minorBidi"/>
                <w:b/>
                <w:bCs/>
                <w:sz w:val="24"/>
                <w:szCs w:val="24"/>
                <w:lang w:eastAsia="en-AU"/>
              </w:rPr>
              <w:t>(02) 6205 0900.</w:t>
            </w:r>
          </w:p>
        </w:tc>
        <w:tc>
          <w:tcPr>
            <w:tcW w:w="6804" w:type="dxa"/>
            <w:vAlign w:val="center"/>
          </w:tcPr>
          <w:p w14:paraId="44F4F2A8" w14:textId="77777777" w:rsidR="00233C1B" w:rsidRPr="00C40CCB" w:rsidRDefault="00233C1B" w:rsidP="00A43BB1">
            <w:pPr>
              <w:autoSpaceDE w:val="0"/>
              <w:autoSpaceDN w:val="0"/>
              <w:adjustRightInd w:val="0"/>
              <w:ind w:left="22"/>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 xml:space="preserve">El incumplimiento de las instrucciones podría conllevar multas importantes. </w:t>
            </w:r>
          </w:p>
          <w:p w14:paraId="040DE962" w14:textId="77777777" w:rsidR="00233C1B" w:rsidRPr="00C40CCB" w:rsidRDefault="00233C1B" w:rsidP="00A43BB1">
            <w:pPr>
              <w:autoSpaceDE w:val="0"/>
              <w:autoSpaceDN w:val="0"/>
              <w:adjustRightInd w:val="0"/>
              <w:ind w:left="22"/>
              <w:rPr>
                <w:rFonts w:asciiTheme="minorBidi" w:eastAsia="SimSun" w:hAnsiTheme="minorBidi"/>
                <w:sz w:val="24"/>
                <w:szCs w:val="24"/>
                <w:lang w:val="es-ES" w:eastAsia="en-AU"/>
              </w:rPr>
            </w:pPr>
          </w:p>
          <w:p w14:paraId="24BEF99E" w14:textId="77777777" w:rsidR="00233C1B" w:rsidRPr="00C40CCB" w:rsidRDefault="00233C1B" w:rsidP="00A43BB1">
            <w:pPr>
              <w:rPr>
                <w:rFonts w:asciiTheme="minorBidi" w:hAnsiTheme="minorBidi"/>
                <w:sz w:val="24"/>
                <w:szCs w:val="24"/>
                <w:lang w:val="es-ES"/>
              </w:rPr>
            </w:pPr>
            <w:r w:rsidRPr="00C40CCB">
              <w:rPr>
                <w:rFonts w:asciiTheme="minorBidi" w:eastAsia="SimSun" w:hAnsiTheme="minorBidi"/>
                <w:sz w:val="24"/>
                <w:szCs w:val="24"/>
                <w:lang w:val="es-ES" w:eastAsia="en-AU"/>
              </w:rPr>
              <w:t xml:space="preserve">¿Tiene alguna pregunta? ¿Necesita asesoramiento sobre el funcionamiento en un entorno a salvo de COVID? Llame al número de enlace de Access Canberra Business al </w:t>
            </w:r>
            <w:r w:rsidRPr="00C40CCB">
              <w:rPr>
                <w:rFonts w:asciiTheme="minorBidi" w:eastAsia="SimSun" w:hAnsiTheme="minorBidi"/>
                <w:b/>
                <w:bCs/>
                <w:sz w:val="24"/>
                <w:szCs w:val="24"/>
                <w:lang w:val="es-ES" w:eastAsia="en-AU"/>
              </w:rPr>
              <w:t>(02) 6205 0900.</w:t>
            </w:r>
          </w:p>
        </w:tc>
      </w:tr>
      <w:tr w:rsidR="00233C1B" w:rsidRPr="00233C1B" w14:paraId="69C794CF" w14:textId="77777777" w:rsidTr="00A43BB1">
        <w:trPr>
          <w:trHeight w:val="411"/>
        </w:trPr>
        <w:tc>
          <w:tcPr>
            <w:tcW w:w="7083" w:type="dxa"/>
            <w:vAlign w:val="center"/>
          </w:tcPr>
          <w:p w14:paraId="009ED3AF" w14:textId="77777777" w:rsidR="00233C1B" w:rsidRPr="00181090" w:rsidRDefault="00233C1B" w:rsidP="00A43BB1">
            <w:pPr>
              <w:autoSpaceDE w:val="0"/>
              <w:autoSpaceDN w:val="0"/>
              <w:adjustRightInd w:val="0"/>
              <w:ind w:left="22"/>
              <w:rPr>
                <w:rFonts w:asciiTheme="minorBidi" w:eastAsia="SimSun" w:hAnsiTheme="minorBidi"/>
                <w:sz w:val="24"/>
                <w:szCs w:val="24"/>
                <w:lang w:eastAsia="en-AU"/>
              </w:rPr>
            </w:pPr>
            <w:r w:rsidRPr="00181090">
              <w:rPr>
                <w:rFonts w:asciiTheme="minorBidi" w:eastAsia="SimSun" w:hAnsiTheme="minorBidi"/>
                <w:sz w:val="24"/>
                <w:szCs w:val="24"/>
                <w:lang w:eastAsia="en-AU"/>
              </w:rPr>
              <w:t>Current as at 9 October 2020</w:t>
            </w:r>
          </w:p>
        </w:tc>
        <w:tc>
          <w:tcPr>
            <w:tcW w:w="6804" w:type="dxa"/>
            <w:vAlign w:val="center"/>
          </w:tcPr>
          <w:p w14:paraId="682B8CDB" w14:textId="77777777" w:rsidR="00233C1B" w:rsidRPr="00C40CCB" w:rsidRDefault="00233C1B" w:rsidP="00A43BB1">
            <w:pPr>
              <w:rPr>
                <w:rFonts w:asciiTheme="minorBidi" w:eastAsia="SimSun" w:hAnsiTheme="minorBidi"/>
                <w:sz w:val="24"/>
                <w:szCs w:val="24"/>
                <w:lang w:val="es-ES" w:eastAsia="en-AU"/>
              </w:rPr>
            </w:pPr>
            <w:r w:rsidRPr="00C40CCB">
              <w:rPr>
                <w:rFonts w:asciiTheme="minorBidi" w:eastAsia="SimSun" w:hAnsiTheme="minorBidi"/>
                <w:sz w:val="24"/>
                <w:szCs w:val="24"/>
                <w:lang w:val="es-ES" w:eastAsia="en-AU"/>
              </w:rPr>
              <w:t>Vigente al 9 de octubre de 2020</w:t>
            </w:r>
          </w:p>
        </w:tc>
      </w:tr>
    </w:tbl>
    <w:p w14:paraId="28A4BA0B" w14:textId="77777777" w:rsidR="00233C1B" w:rsidRPr="00C01631" w:rsidRDefault="00233C1B" w:rsidP="00233C1B">
      <w:pPr>
        <w:rPr>
          <w:rFonts w:ascii="Times New Roman" w:hAnsi="Times New Roman" w:cs="Times New Roman"/>
          <w:sz w:val="24"/>
          <w:szCs w:val="24"/>
          <w:lang w:val="es-ES_tradnl"/>
        </w:rPr>
      </w:pPr>
    </w:p>
    <w:p w14:paraId="4D9802EE" w14:textId="5BB55035" w:rsidR="00233C1B" w:rsidRPr="00233C1B" w:rsidRDefault="00233C1B" w:rsidP="008C2712">
      <w:pPr>
        <w:rPr>
          <w:rFonts w:ascii="Times New Roman" w:hAnsi="Times New Roman" w:cs="Times New Roman"/>
          <w:sz w:val="24"/>
          <w:szCs w:val="24"/>
          <w:lang w:val="fr-FR"/>
        </w:rPr>
      </w:pPr>
    </w:p>
    <w:p w14:paraId="55D2E2BC" w14:textId="77777777" w:rsidR="00233C1B" w:rsidRPr="00C01631" w:rsidRDefault="00233C1B" w:rsidP="008C2712">
      <w:pPr>
        <w:rPr>
          <w:rFonts w:ascii="Times New Roman" w:hAnsi="Times New Roman" w:cs="Times New Roman"/>
          <w:sz w:val="24"/>
          <w:szCs w:val="24"/>
          <w:lang w:val="es-ES_tradnl"/>
        </w:rPr>
      </w:pPr>
    </w:p>
    <w:p w14:paraId="1ECDB951" w14:textId="77777777" w:rsidR="008C2712" w:rsidRPr="00C01631" w:rsidRDefault="008C2712" w:rsidP="008C2712">
      <w:pP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7083"/>
        <w:gridCol w:w="6804"/>
      </w:tblGrid>
      <w:tr w:rsidR="008C2712" w:rsidRPr="00233C1B" w14:paraId="09A1DA24" w14:textId="77777777" w:rsidTr="00233C1B">
        <w:trPr>
          <w:trHeight w:val="558"/>
        </w:trPr>
        <w:tc>
          <w:tcPr>
            <w:tcW w:w="7083" w:type="dxa"/>
            <w:vAlign w:val="center"/>
          </w:tcPr>
          <w:p w14:paraId="3F3BFEBD" w14:textId="77777777" w:rsidR="008C2712" w:rsidRPr="00CE7185" w:rsidRDefault="008C2712" w:rsidP="00E6157C">
            <w:pPr>
              <w:autoSpaceDE w:val="0"/>
              <w:autoSpaceDN w:val="0"/>
              <w:adjustRightInd w:val="0"/>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7BA87BC9" w14:textId="77777777" w:rsidR="008C2712" w:rsidRPr="00070ECA" w:rsidRDefault="008C2712" w:rsidP="00E6157C">
            <w:pPr>
              <w:rPr>
                <w:rFonts w:ascii="Arial" w:eastAsia="SimSun" w:hAnsi="Arial" w:cs="Arial"/>
                <w:b/>
                <w:bCs/>
                <w:sz w:val="24"/>
                <w:szCs w:val="24"/>
                <w:lang w:val="es-ES" w:eastAsia="en-AU"/>
              </w:rPr>
            </w:pPr>
            <w:r w:rsidRPr="00070ECA">
              <w:rPr>
                <w:rFonts w:ascii="Arial" w:eastAsia="SimSun" w:hAnsi="Arial" w:cs="Arial"/>
                <w:b/>
                <w:bCs/>
                <w:sz w:val="24"/>
                <w:szCs w:val="24"/>
                <w:lang w:val="es-ES" w:eastAsia="en-AU"/>
              </w:rPr>
              <w:t>Entregas, contratistas y visitantes al local</w:t>
            </w:r>
          </w:p>
        </w:tc>
      </w:tr>
      <w:tr w:rsidR="008C2712" w:rsidRPr="00233C1B" w14:paraId="6F18F5B9" w14:textId="77777777" w:rsidTr="00233C1B">
        <w:trPr>
          <w:trHeight w:val="3117"/>
        </w:trPr>
        <w:tc>
          <w:tcPr>
            <w:tcW w:w="7083" w:type="dxa"/>
            <w:vAlign w:val="center"/>
          </w:tcPr>
          <w:p w14:paraId="213A3DD1" w14:textId="77777777" w:rsidR="008C2712" w:rsidRPr="00CE7185" w:rsidRDefault="008C2712" w:rsidP="00E6157C">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Where practical, direct delivery drivers or other contractors visiting the premises to minimise physical interaction with workers.</w:t>
            </w:r>
          </w:p>
          <w:p w14:paraId="5262513E" w14:textId="77777777" w:rsidR="008C2712" w:rsidRPr="00CE7185" w:rsidRDefault="008C2712" w:rsidP="00E6157C">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20D39AF5" w14:textId="77777777" w:rsidR="008C2712" w:rsidRPr="00CE7185" w:rsidRDefault="008C2712" w:rsidP="00E6157C">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Ensure a number of suppliers so that you can maintain adequate stocks of hand soap, paper towel, sanitisers.</w:t>
            </w:r>
          </w:p>
        </w:tc>
        <w:tc>
          <w:tcPr>
            <w:tcW w:w="6804" w:type="dxa"/>
            <w:vAlign w:val="center"/>
          </w:tcPr>
          <w:p w14:paraId="70EC5DE7" w14:textId="77777777" w:rsidR="008C2712" w:rsidRPr="00070ECA" w:rsidRDefault="008C2712" w:rsidP="00E6157C">
            <w:pPr>
              <w:pStyle w:val="ListParagraph"/>
              <w:numPr>
                <w:ilvl w:val="0"/>
                <w:numId w:val="30"/>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Cuando sea práctico, los conductores de reparto y otros contratistas que visiten el local deberán reducir al máximo la interacción física con los empleados.</w:t>
            </w:r>
          </w:p>
          <w:p w14:paraId="36DB49E6" w14:textId="77777777" w:rsidR="008C2712" w:rsidRPr="00070ECA" w:rsidRDefault="008C2712" w:rsidP="00E6157C">
            <w:pPr>
              <w:pStyle w:val="ListParagraph"/>
              <w:numPr>
                <w:ilvl w:val="0"/>
                <w:numId w:val="30"/>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Use documentos electrónicos cuando ello sea práctico. Si fuera necesario firmar, pregunte si puede enviar un e-mail de confirmación o saque una foto de la mercadería en su local, como prueba de la entrega.</w:t>
            </w:r>
          </w:p>
          <w:p w14:paraId="15AED473" w14:textId="77777777" w:rsidR="008C2712" w:rsidRPr="00070ECA" w:rsidRDefault="008C2712" w:rsidP="00E6157C">
            <w:pPr>
              <w:pStyle w:val="ListParagraph"/>
              <w:numPr>
                <w:ilvl w:val="0"/>
                <w:numId w:val="30"/>
              </w:numPr>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Asegúrese de tener varios proveedores para tener suficiente jabón, toallas de papel y desinfectantes en todo momento.</w:t>
            </w:r>
          </w:p>
        </w:tc>
      </w:tr>
      <w:tr w:rsidR="008C2712" w:rsidRPr="00233C1B" w14:paraId="7720FA6E" w14:textId="77777777" w:rsidTr="00E6157C">
        <w:trPr>
          <w:trHeight w:val="688"/>
        </w:trPr>
        <w:tc>
          <w:tcPr>
            <w:tcW w:w="7083" w:type="dxa"/>
            <w:vAlign w:val="center"/>
          </w:tcPr>
          <w:p w14:paraId="2B97B205" w14:textId="77777777" w:rsidR="008C2712" w:rsidRPr="00CE7185" w:rsidRDefault="008C2712" w:rsidP="00E6157C">
            <w:pPr>
              <w:autoSpaceDE w:val="0"/>
              <w:autoSpaceDN w:val="0"/>
              <w:adjustRightInd w:val="0"/>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75952E5F" w14:textId="77777777" w:rsidR="008C2712" w:rsidRPr="00070ECA" w:rsidRDefault="008C2712" w:rsidP="00E6157C">
            <w:pPr>
              <w:rPr>
                <w:rFonts w:ascii="Arial" w:eastAsia="SimSun" w:hAnsi="Arial" w:cs="Arial"/>
                <w:b/>
                <w:bCs/>
                <w:sz w:val="24"/>
                <w:szCs w:val="24"/>
                <w:lang w:val="es-ES" w:eastAsia="en-AU"/>
              </w:rPr>
            </w:pPr>
            <w:r w:rsidRPr="00070ECA">
              <w:rPr>
                <w:rFonts w:ascii="Arial" w:eastAsia="SimSun" w:hAnsi="Arial" w:cs="Arial"/>
                <w:b/>
                <w:bCs/>
                <w:sz w:val="24"/>
                <w:szCs w:val="24"/>
                <w:lang w:val="es-ES" w:eastAsia="en-AU"/>
              </w:rPr>
              <w:t>Requisitos adicionales – Galerías, Museos, Instituciones nacionales y Sitios históricos</w:t>
            </w:r>
          </w:p>
        </w:tc>
      </w:tr>
      <w:tr w:rsidR="008C2712" w:rsidRPr="00233C1B" w14:paraId="5BFD15EE" w14:textId="77777777" w:rsidTr="00E6157C">
        <w:trPr>
          <w:trHeight w:val="1124"/>
        </w:trPr>
        <w:tc>
          <w:tcPr>
            <w:tcW w:w="7083" w:type="dxa"/>
            <w:vAlign w:val="center"/>
          </w:tcPr>
          <w:p w14:paraId="47343AD5" w14:textId="77777777" w:rsidR="008C2712" w:rsidRPr="00CE7185" w:rsidRDefault="008C2712" w:rsidP="00E6157C">
            <w:pPr>
              <w:autoSpaceDE w:val="0"/>
              <w:autoSpaceDN w:val="0"/>
              <w:adjustRightInd w:val="0"/>
              <w:ind w:left="22"/>
              <w:rPr>
                <w:rFonts w:asciiTheme="minorBidi" w:eastAsia="SimSun" w:hAnsiTheme="minorBidi"/>
                <w:sz w:val="24"/>
                <w:szCs w:val="24"/>
                <w:lang w:eastAsia="en-AU"/>
              </w:rPr>
            </w:pPr>
            <w:r w:rsidRPr="00CE7185">
              <w:rPr>
                <w:rFonts w:asciiTheme="minorBidi" w:eastAsia="SimSun" w:hAnsiTheme="minorBidi"/>
                <w:sz w:val="24"/>
                <w:szCs w:val="24"/>
                <w:lang w:eastAsia="en-AU"/>
              </w:rPr>
              <w:t>In addition to the general requirements of the COVID Safety Plan, galleries, museums, National Institutions and historic sites are required to:</w:t>
            </w:r>
          </w:p>
        </w:tc>
        <w:tc>
          <w:tcPr>
            <w:tcW w:w="6804" w:type="dxa"/>
            <w:vAlign w:val="center"/>
          </w:tcPr>
          <w:p w14:paraId="39C1D45F" w14:textId="77777777" w:rsidR="008C2712" w:rsidRPr="00070ECA" w:rsidRDefault="008C2712" w:rsidP="00E6157C">
            <w:pPr>
              <w:rPr>
                <w:rFonts w:ascii="Arial" w:eastAsia="SimSun" w:hAnsi="Arial" w:cs="Arial"/>
                <w:sz w:val="24"/>
                <w:szCs w:val="24"/>
                <w:lang w:val="es-ES" w:eastAsia="en-AU"/>
              </w:rPr>
            </w:pPr>
            <w:r w:rsidRPr="00070ECA">
              <w:rPr>
                <w:rFonts w:ascii="Arial" w:eastAsia="SimSun" w:hAnsi="Arial" w:cs="Arial"/>
                <w:sz w:val="24"/>
                <w:szCs w:val="24"/>
                <w:lang w:val="es-ES" w:eastAsia="en-AU"/>
              </w:rPr>
              <w:t>Además de los requisitos generales del Plan de seguridad de COVID, las galerías, museos, instituciones nacionales y sitios históricos:</w:t>
            </w:r>
          </w:p>
        </w:tc>
      </w:tr>
      <w:tr w:rsidR="008C2712" w:rsidRPr="00233C1B" w14:paraId="42BC2F5F" w14:textId="77777777" w:rsidTr="00233C1B">
        <w:trPr>
          <w:trHeight w:val="3393"/>
        </w:trPr>
        <w:tc>
          <w:tcPr>
            <w:tcW w:w="7083" w:type="dxa"/>
            <w:vAlign w:val="center"/>
          </w:tcPr>
          <w:p w14:paraId="173F2800" w14:textId="77777777" w:rsidR="008C2712" w:rsidRPr="00CE7185" w:rsidRDefault="008C2712" w:rsidP="00E6157C">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 xml:space="preserve">Galleries, museums, national institutions and historic sites can open provided there is no more than one person per 4 square metres throughout the </w:t>
            </w:r>
            <w:proofErr w:type="gramStart"/>
            <w:r w:rsidRPr="00CE7185">
              <w:rPr>
                <w:rFonts w:asciiTheme="minorBidi" w:eastAsia="SimSun" w:hAnsiTheme="minorBidi" w:cstheme="minorBidi"/>
                <w:snapToGrid/>
                <w:lang w:eastAsia="en-AU"/>
              </w:rPr>
              <w:t>venue, and</w:t>
            </w:r>
            <w:proofErr w:type="gramEnd"/>
            <w:r w:rsidRPr="00CE7185">
              <w:rPr>
                <w:rFonts w:asciiTheme="minorBidi" w:eastAsia="SimSun" w:hAnsiTheme="minorBidi" w:cstheme="minorBidi"/>
                <w:snapToGrid/>
                <w:lang w:eastAsia="en-AU"/>
              </w:rPr>
              <w:t xml:space="preserve"> can commence guided tours for groups of up to 20 people (excluding the tour guide).</w:t>
            </w:r>
          </w:p>
          <w:p w14:paraId="6CEE47FD" w14:textId="77777777" w:rsidR="008C2712" w:rsidRPr="00CE7185" w:rsidRDefault="008C2712" w:rsidP="00E6157C">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Manage ingress and egress (with separate points).</w:t>
            </w:r>
          </w:p>
          <w:p w14:paraId="0C4C9366" w14:textId="77777777" w:rsidR="008C2712" w:rsidRPr="00CE7185" w:rsidRDefault="008C2712" w:rsidP="00E6157C">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Entry of groups are to be separated by time.</w:t>
            </w:r>
          </w:p>
          <w:p w14:paraId="70BF657A" w14:textId="77777777" w:rsidR="008C2712" w:rsidRPr="00CE7185" w:rsidRDefault="008C2712" w:rsidP="00E6157C">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79A4E6B6" w14:textId="6C72C338" w:rsidR="008C2712" w:rsidRPr="00070ECA" w:rsidRDefault="008C2712" w:rsidP="00E6157C">
            <w:pPr>
              <w:pStyle w:val="ListParagraph"/>
              <w:numPr>
                <w:ilvl w:val="0"/>
                <w:numId w:val="31"/>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 xml:space="preserve">Pueden abrir sus puertas si no hay más de </w:t>
            </w:r>
            <w:r w:rsidR="00070ECA" w:rsidRPr="00070ECA">
              <w:rPr>
                <w:rFonts w:asciiTheme="minorBidi" w:eastAsia="SimSun" w:hAnsiTheme="minorBidi" w:cstheme="minorBidi"/>
                <w:lang w:val="es-ES" w:eastAsia="en-AU"/>
              </w:rPr>
              <w:t>una</w:t>
            </w:r>
            <w:r w:rsidRPr="00070ECA">
              <w:rPr>
                <w:rFonts w:asciiTheme="minorBidi" w:eastAsia="SimSun" w:hAnsiTheme="minorBidi" w:cstheme="minorBidi"/>
                <w:lang w:val="es-ES" w:eastAsia="en-AU"/>
              </w:rPr>
              <w:t xml:space="preserve"> persona cada 4 metros cuadrados en todo el local, y pueden reanudar las visitas guiadas para grupos de un máximo de 20 personas (excluido el guía). </w:t>
            </w:r>
          </w:p>
          <w:p w14:paraId="4633DBD0" w14:textId="77777777" w:rsidR="008C2712" w:rsidRPr="00070ECA" w:rsidRDefault="008C2712" w:rsidP="00E6157C">
            <w:pPr>
              <w:pStyle w:val="ListParagraph"/>
              <w:numPr>
                <w:ilvl w:val="0"/>
                <w:numId w:val="31"/>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Deberán gestionar el número de personas que ingresan y salen del local (con puntos de entrada y salida diferentes).</w:t>
            </w:r>
          </w:p>
          <w:p w14:paraId="4E84929A" w14:textId="77777777" w:rsidR="008C2712" w:rsidRPr="00070ECA" w:rsidRDefault="008C2712" w:rsidP="00E6157C">
            <w:pPr>
              <w:pStyle w:val="ListParagraph"/>
              <w:numPr>
                <w:ilvl w:val="0"/>
                <w:numId w:val="31"/>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La entrada de grupos deberá ser escalonada en el tiempo.</w:t>
            </w:r>
          </w:p>
          <w:p w14:paraId="4EF90831" w14:textId="09B834F5" w:rsidR="008C2712" w:rsidRPr="00070ECA" w:rsidRDefault="008C2712" w:rsidP="00E6157C">
            <w:pPr>
              <w:pStyle w:val="ListParagraph"/>
              <w:numPr>
                <w:ilvl w:val="0"/>
                <w:numId w:val="31"/>
              </w:numPr>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 xml:space="preserve">Deberán aumentar la frecuencia de limpieza de las áreas o </w:t>
            </w:r>
            <w:r w:rsidR="00070ECA" w:rsidRPr="00070ECA">
              <w:rPr>
                <w:rFonts w:asciiTheme="minorBidi" w:eastAsia="SimSun" w:hAnsiTheme="minorBidi" w:cstheme="minorBidi"/>
                <w:lang w:val="es-ES" w:eastAsia="en-AU"/>
              </w:rPr>
              <w:t xml:space="preserve">los </w:t>
            </w:r>
            <w:r w:rsidRPr="00070ECA">
              <w:rPr>
                <w:rFonts w:asciiTheme="minorBidi" w:eastAsia="SimSun" w:hAnsiTheme="minorBidi" w:cstheme="minorBidi"/>
                <w:lang w:val="es-ES" w:eastAsia="en-AU"/>
              </w:rPr>
              <w:t>artículos más tocados, y los baños.</w:t>
            </w:r>
          </w:p>
        </w:tc>
      </w:tr>
      <w:tr w:rsidR="008C2712" w:rsidRPr="00233C1B" w14:paraId="2680B69B" w14:textId="77777777" w:rsidTr="00233C1B">
        <w:trPr>
          <w:trHeight w:val="699"/>
        </w:trPr>
        <w:tc>
          <w:tcPr>
            <w:tcW w:w="7083" w:type="dxa"/>
            <w:vAlign w:val="center"/>
          </w:tcPr>
          <w:p w14:paraId="487214BF" w14:textId="77777777" w:rsidR="008C2712" w:rsidRPr="00CE7185" w:rsidRDefault="008C2712" w:rsidP="00E6157C">
            <w:pPr>
              <w:autoSpaceDE w:val="0"/>
              <w:autoSpaceDN w:val="0"/>
              <w:adjustRightInd w:val="0"/>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lastRenderedPageBreak/>
              <w:t>Additional Requirements – Outdoor attractions and amusements</w:t>
            </w:r>
          </w:p>
        </w:tc>
        <w:tc>
          <w:tcPr>
            <w:tcW w:w="6804" w:type="dxa"/>
            <w:vAlign w:val="center"/>
          </w:tcPr>
          <w:p w14:paraId="5B92B6EE" w14:textId="77777777" w:rsidR="008C2712" w:rsidRPr="00070ECA" w:rsidRDefault="008C2712" w:rsidP="00E6157C">
            <w:pPr>
              <w:rPr>
                <w:rFonts w:ascii="Arial" w:eastAsia="SimSun" w:hAnsi="Arial" w:cs="Arial"/>
                <w:b/>
                <w:bCs/>
                <w:sz w:val="24"/>
                <w:szCs w:val="24"/>
                <w:lang w:val="es-ES" w:eastAsia="en-AU"/>
              </w:rPr>
            </w:pPr>
            <w:r w:rsidRPr="00070ECA">
              <w:rPr>
                <w:rFonts w:ascii="Arial" w:eastAsia="SimSun" w:hAnsi="Arial" w:cs="Arial"/>
                <w:b/>
                <w:bCs/>
                <w:sz w:val="24"/>
                <w:szCs w:val="24"/>
                <w:lang w:val="es-ES" w:eastAsia="en-AU"/>
              </w:rPr>
              <w:t>Requisitos adicionales – Atracciones y parques de diversiones al aire libre</w:t>
            </w:r>
          </w:p>
        </w:tc>
      </w:tr>
      <w:tr w:rsidR="008C2712" w:rsidRPr="00233C1B" w14:paraId="7B3995EF" w14:textId="77777777" w:rsidTr="00233C1B">
        <w:trPr>
          <w:trHeight w:val="2821"/>
        </w:trPr>
        <w:tc>
          <w:tcPr>
            <w:tcW w:w="7083" w:type="dxa"/>
            <w:vAlign w:val="center"/>
          </w:tcPr>
          <w:p w14:paraId="32EA3299" w14:textId="77777777" w:rsidR="008C2712" w:rsidRPr="00CE7185" w:rsidRDefault="008C2712" w:rsidP="00E6157C">
            <w:pPr>
              <w:pStyle w:val="ListParagraph"/>
              <w:numPr>
                <w:ilvl w:val="0"/>
                <w:numId w:val="32"/>
              </w:numPr>
              <w:autoSpaceDE w:val="0"/>
              <w:autoSpaceDN w:val="0"/>
              <w:adjustRightInd w:val="0"/>
              <w:ind w:left="454"/>
              <w:rPr>
                <w:rFonts w:asciiTheme="minorBidi" w:eastAsia="SimSun" w:hAnsiTheme="minorBidi"/>
                <w:lang w:eastAsia="en-AU"/>
              </w:rPr>
            </w:pPr>
            <w:r w:rsidRPr="00CE7185">
              <w:rPr>
                <w:rFonts w:asciiTheme="minorBidi" w:eastAsia="SimSun" w:hAnsiTheme="minorBidi"/>
                <w:lang w:eastAsia="en-AU"/>
              </w:rPr>
              <w:t>Careful management of flow of groups throughout venue or site. Groups are to be of up to 20, complying with complying with social distancing rules including 1.5m between people and one person per four square metres for the space they are in.</w:t>
            </w:r>
          </w:p>
          <w:p w14:paraId="5DA3ECB3" w14:textId="77777777" w:rsidR="008C2712" w:rsidRPr="00CE7185" w:rsidRDefault="008C2712" w:rsidP="00E6157C">
            <w:pPr>
              <w:pStyle w:val="ListParagraph"/>
              <w:numPr>
                <w:ilvl w:val="0"/>
                <w:numId w:val="32"/>
              </w:numPr>
              <w:autoSpaceDE w:val="0"/>
              <w:autoSpaceDN w:val="0"/>
              <w:adjustRightInd w:val="0"/>
              <w:ind w:left="454"/>
              <w:rPr>
                <w:rFonts w:asciiTheme="minorBidi" w:eastAsia="SimSun" w:hAnsiTheme="minorBidi" w:cstheme="minorBidi"/>
                <w:snapToGrid/>
                <w:lang w:eastAsia="en-AU"/>
              </w:rPr>
            </w:pPr>
            <w:r w:rsidRPr="00CE7185">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74BC760D" w14:textId="77777777" w:rsidR="008C2712" w:rsidRPr="00070ECA" w:rsidRDefault="008C2712" w:rsidP="00E6157C">
            <w:pPr>
              <w:pStyle w:val="ListParagraph"/>
              <w:numPr>
                <w:ilvl w:val="0"/>
                <w:numId w:val="32"/>
              </w:numPr>
              <w:autoSpaceDE w:val="0"/>
              <w:autoSpaceDN w:val="0"/>
              <w:adjustRightInd w:val="0"/>
              <w:snapToGrid w:val="0"/>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Gestione cuidadosamente el movimiento de grupos por el local o lugar. Los grupos estarán limitados a un máximo de 20 personas, y deberán cumplir con las reglas de distanciamiento social de 1,5 metros entre las personas y una persona cada cuatro metros cuadrados para el espacio en que se encuentran.</w:t>
            </w:r>
          </w:p>
          <w:p w14:paraId="7D09C78E" w14:textId="77777777" w:rsidR="008C2712" w:rsidRPr="00070ECA" w:rsidRDefault="008C2712" w:rsidP="00E6157C">
            <w:pPr>
              <w:pStyle w:val="ListParagraph"/>
              <w:numPr>
                <w:ilvl w:val="0"/>
                <w:numId w:val="32"/>
              </w:numPr>
              <w:ind w:left="456"/>
              <w:rPr>
                <w:rFonts w:asciiTheme="minorBidi" w:eastAsia="SimSun" w:hAnsiTheme="minorBidi" w:cstheme="minorBidi"/>
                <w:lang w:val="es-ES" w:eastAsia="en-AU"/>
              </w:rPr>
            </w:pPr>
            <w:r w:rsidRPr="00070ECA">
              <w:rPr>
                <w:rFonts w:asciiTheme="minorBidi" w:eastAsia="SimSun" w:hAnsiTheme="minorBidi" w:cstheme="minorBidi"/>
                <w:lang w:val="es-ES" w:eastAsia="en-AU"/>
              </w:rPr>
              <w:t>Todos los grupos deberán estar supervisados para garantizar el cumplimiento del distanciamiento social y evitar que se formen grupos de más de 20 personas.</w:t>
            </w:r>
          </w:p>
        </w:tc>
      </w:tr>
      <w:tr w:rsidR="008C2712" w:rsidRPr="000C2507" w14:paraId="21BBBD8C" w14:textId="77777777" w:rsidTr="00233C1B">
        <w:trPr>
          <w:trHeight w:val="975"/>
        </w:trPr>
        <w:tc>
          <w:tcPr>
            <w:tcW w:w="7083" w:type="dxa"/>
            <w:vAlign w:val="center"/>
          </w:tcPr>
          <w:p w14:paraId="6B39DBB2" w14:textId="77777777" w:rsidR="008C2712" w:rsidRPr="00CE7185" w:rsidRDefault="008C2712" w:rsidP="00E6157C">
            <w:pPr>
              <w:autoSpaceDE w:val="0"/>
              <w:autoSpaceDN w:val="0"/>
              <w:adjustRightInd w:val="0"/>
              <w:ind w:left="22"/>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t>Keep up to date on restrictions through the ACT COVID19 website:</w:t>
            </w:r>
          </w:p>
          <w:p w14:paraId="25AE2ED5" w14:textId="77777777" w:rsidR="008C2712" w:rsidRPr="00CE7185" w:rsidRDefault="00233C1B" w:rsidP="00E6157C">
            <w:pPr>
              <w:autoSpaceDE w:val="0"/>
              <w:autoSpaceDN w:val="0"/>
              <w:adjustRightInd w:val="0"/>
              <w:rPr>
                <w:rFonts w:asciiTheme="minorBidi" w:eastAsia="SimSun" w:hAnsiTheme="minorBidi"/>
                <w:sz w:val="24"/>
                <w:szCs w:val="24"/>
                <w:lang w:eastAsia="en-AU"/>
              </w:rPr>
            </w:pPr>
            <w:hyperlink r:id="rId33" w:history="1">
              <w:r w:rsidR="008C2712" w:rsidRPr="00CE7185">
                <w:rPr>
                  <w:rStyle w:val="Hyperlink"/>
                  <w:rFonts w:asciiTheme="minorBidi" w:hAnsiTheme="minorBidi"/>
                  <w:i/>
                  <w:iCs/>
                  <w:sz w:val="24"/>
                  <w:szCs w:val="24"/>
                </w:rPr>
                <w:t>www.covid19.act.gov.au</w:t>
              </w:r>
            </w:hyperlink>
          </w:p>
        </w:tc>
        <w:tc>
          <w:tcPr>
            <w:tcW w:w="6804" w:type="dxa"/>
            <w:vAlign w:val="center"/>
          </w:tcPr>
          <w:p w14:paraId="26475BE6" w14:textId="77777777" w:rsidR="008C2712" w:rsidRPr="00070ECA" w:rsidRDefault="008C2712" w:rsidP="00E6157C">
            <w:pPr>
              <w:autoSpaceDE w:val="0"/>
              <w:autoSpaceDN w:val="0"/>
              <w:adjustRightInd w:val="0"/>
              <w:snapToGrid w:val="0"/>
              <w:ind w:left="22"/>
              <w:rPr>
                <w:rFonts w:ascii="Arial" w:eastAsia="SimSun" w:hAnsi="Arial" w:cs="Arial"/>
                <w:b/>
                <w:bCs/>
                <w:sz w:val="24"/>
                <w:szCs w:val="24"/>
                <w:lang w:val="es-ES" w:eastAsia="en-AU"/>
              </w:rPr>
            </w:pPr>
            <w:r w:rsidRPr="00070ECA">
              <w:rPr>
                <w:rFonts w:ascii="Arial" w:eastAsia="SimSun" w:hAnsi="Arial" w:cs="Arial"/>
                <w:b/>
                <w:bCs/>
                <w:sz w:val="24"/>
                <w:szCs w:val="24"/>
                <w:lang w:val="es-ES" w:eastAsia="en-AU"/>
              </w:rPr>
              <w:t>Manténgase informado sobre las restricciones por medio de la página web del COVID-19 del ACT:</w:t>
            </w:r>
          </w:p>
          <w:p w14:paraId="1A9D5B14" w14:textId="77777777" w:rsidR="008C2712" w:rsidRPr="00070ECA" w:rsidRDefault="00233C1B" w:rsidP="00E6157C">
            <w:pPr>
              <w:rPr>
                <w:rFonts w:asciiTheme="minorBidi" w:hAnsiTheme="minorBidi"/>
                <w:sz w:val="24"/>
                <w:szCs w:val="24"/>
                <w:lang w:val="es-ES"/>
              </w:rPr>
            </w:pPr>
            <w:hyperlink r:id="rId34" w:history="1">
              <w:r w:rsidR="008C2712" w:rsidRPr="00070ECA">
                <w:rPr>
                  <w:rFonts w:ascii="Arial" w:eastAsia="SimSun" w:hAnsi="Arial" w:cs="Arial"/>
                  <w:i/>
                  <w:iCs/>
                  <w:color w:val="0000FF"/>
                  <w:sz w:val="24"/>
                  <w:szCs w:val="24"/>
                  <w:u w:val="single"/>
                  <w:lang w:val="es-ES" w:eastAsia="en-AU"/>
                </w:rPr>
                <w:t>www.covid19.act.gov.au</w:t>
              </w:r>
            </w:hyperlink>
          </w:p>
        </w:tc>
      </w:tr>
      <w:tr w:rsidR="008C2712" w:rsidRPr="00C01631" w14:paraId="113B3725" w14:textId="77777777" w:rsidTr="00233C1B">
        <w:trPr>
          <w:trHeight w:val="720"/>
        </w:trPr>
        <w:tc>
          <w:tcPr>
            <w:tcW w:w="7083" w:type="dxa"/>
            <w:vAlign w:val="center"/>
          </w:tcPr>
          <w:p w14:paraId="3A636EF0" w14:textId="77777777" w:rsidR="008C2712" w:rsidRPr="00CE7185" w:rsidRDefault="008C2712" w:rsidP="00E6157C">
            <w:pPr>
              <w:autoSpaceDE w:val="0"/>
              <w:autoSpaceDN w:val="0"/>
              <w:adjustRightInd w:val="0"/>
              <w:ind w:left="22"/>
              <w:rPr>
                <w:rFonts w:asciiTheme="minorBidi" w:eastAsia="SimSun" w:hAnsiTheme="minorBidi"/>
                <w:b/>
                <w:bCs/>
                <w:sz w:val="24"/>
                <w:szCs w:val="24"/>
                <w:lang w:eastAsia="en-AU"/>
              </w:rPr>
            </w:pPr>
            <w:r w:rsidRPr="00CE7185">
              <w:rPr>
                <w:rFonts w:asciiTheme="minorBidi" w:eastAsia="SimSun" w:hAnsiTheme="minorBidi"/>
                <w:b/>
                <w:bCs/>
                <w:sz w:val="24"/>
                <w:szCs w:val="24"/>
                <w:lang w:eastAsia="en-AU"/>
              </w:rPr>
              <w:t>The Safe Work Australia website:</w:t>
            </w:r>
          </w:p>
          <w:p w14:paraId="13A3C72E" w14:textId="77777777" w:rsidR="008C2712" w:rsidRPr="00C01631" w:rsidRDefault="00233C1B" w:rsidP="00E6157C">
            <w:pPr>
              <w:autoSpaceDE w:val="0"/>
              <w:autoSpaceDN w:val="0"/>
              <w:adjustRightInd w:val="0"/>
              <w:ind w:left="22"/>
              <w:rPr>
                <w:rFonts w:asciiTheme="minorBidi" w:eastAsia="SimSun" w:hAnsiTheme="minorBidi"/>
                <w:b/>
                <w:bCs/>
                <w:sz w:val="24"/>
                <w:szCs w:val="24"/>
                <w:lang w:val="es-ES_tradnl" w:eastAsia="en-AU"/>
              </w:rPr>
            </w:pPr>
            <w:hyperlink r:id="rId35" w:history="1">
              <w:r w:rsidR="008C2712" w:rsidRPr="00C01631">
                <w:rPr>
                  <w:rStyle w:val="Hyperlink"/>
                  <w:rFonts w:asciiTheme="minorBidi" w:hAnsiTheme="minorBidi"/>
                  <w:i/>
                  <w:iCs/>
                  <w:sz w:val="24"/>
                  <w:szCs w:val="24"/>
                  <w:lang w:val="es-ES_tradnl"/>
                </w:rPr>
                <w:t>www.safeworkaustralia.gov.au/</w:t>
              </w:r>
            </w:hyperlink>
          </w:p>
        </w:tc>
        <w:tc>
          <w:tcPr>
            <w:tcW w:w="6804" w:type="dxa"/>
            <w:vAlign w:val="center"/>
          </w:tcPr>
          <w:p w14:paraId="0D1CE8F6" w14:textId="77777777" w:rsidR="008C2712" w:rsidRPr="00070ECA" w:rsidRDefault="008C2712" w:rsidP="00E6157C">
            <w:pPr>
              <w:autoSpaceDE w:val="0"/>
              <w:autoSpaceDN w:val="0"/>
              <w:adjustRightInd w:val="0"/>
              <w:snapToGrid w:val="0"/>
              <w:ind w:left="22"/>
              <w:rPr>
                <w:rFonts w:ascii="Arial" w:eastAsia="SimSun" w:hAnsi="Arial" w:cs="Arial"/>
                <w:b/>
                <w:bCs/>
                <w:sz w:val="24"/>
                <w:szCs w:val="24"/>
                <w:lang w:val="es-ES" w:eastAsia="en-AU"/>
              </w:rPr>
            </w:pPr>
            <w:r w:rsidRPr="00070ECA">
              <w:rPr>
                <w:rFonts w:ascii="Arial" w:eastAsia="SimSun" w:hAnsi="Arial" w:cs="Arial"/>
                <w:b/>
                <w:bCs/>
                <w:sz w:val="24"/>
                <w:szCs w:val="24"/>
                <w:lang w:val="es-ES" w:eastAsia="en-AU"/>
              </w:rPr>
              <w:t>La página web de Safe Work Australia en:</w:t>
            </w:r>
          </w:p>
          <w:p w14:paraId="2921D027" w14:textId="77777777" w:rsidR="008C2712" w:rsidRPr="00070ECA" w:rsidRDefault="00233C1B" w:rsidP="00E6157C">
            <w:pPr>
              <w:rPr>
                <w:rFonts w:asciiTheme="minorBidi" w:hAnsiTheme="minorBidi"/>
                <w:sz w:val="24"/>
                <w:szCs w:val="24"/>
                <w:lang w:val="es-ES"/>
              </w:rPr>
            </w:pPr>
            <w:hyperlink r:id="rId36" w:history="1">
              <w:r w:rsidR="008C2712" w:rsidRPr="00070ECA">
                <w:rPr>
                  <w:rFonts w:ascii="Arial" w:eastAsia="SimSun" w:hAnsi="Arial" w:cs="Arial"/>
                  <w:i/>
                  <w:iCs/>
                  <w:color w:val="0000FF"/>
                  <w:sz w:val="24"/>
                  <w:szCs w:val="24"/>
                  <w:u w:val="single"/>
                  <w:lang w:val="es-ES" w:eastAsia="en-AU"/>
                </w:rPr>
                <w:t>www.safeworkaustralia.gov.au/</w:t>
              </w:r>
            </w:hyperlink>
          </w:p>
        </w:tc>
      </w:tr>
    </w:tbl>
    <w:p w14:paraId="27BF4B27" w14:textId="77777777" w:rsidR="008C2712" w:rsidRPr="00C01631" w:rsidRDefault="008C2712" w:rsidP="008C2712">
      <w:pPr>
        <w:rPr>
          <w:rFonts w:ascii="Times New Roman" w:hAnsi="Times New Roman" w:cs="Times New Roman"/>
          <w:sz w:val="24"/>
          <w:szCs w:val="24"/>
          <w:lang w:val="es-ES_tradnl"/>
        </w:rPr>
      </w:pPr>
    </w:p>
    <w:p w14:paraId="70B2E04C" w14:textId="77777777" w:rsidR="008C2712" w:rsidRPr="00C01631" w:rsidRDefault="008C2712" w:rsidP="008C2712">
      <w:pPr>
        <w:rPr>
          <w:rFonts w:ascii="Times New Roman" w:hAnsi="Times New Roman" w:cs="Times New Roman"/>
          <w:sz w:val="24"/>
          <w:szCs w:val="24"/>
          <w:lang w:val="es-ES_tradnl"/>
        </w:rPr>
      </w:pPr>
    </w:p>
    <w:p w14:paraId="1953A83E" w14:textId="77777777" w:rsidR="008C2712" w:rsidRPr="00C01631" w:rsidRDefault="008C2712" w:rsidP="008C2712">
      <w:pPr>
        <w:rPr>
          <w:rFonts w:ascii="Times New Roman" w:hAnsi="Times New Roman" w:cs="Times New Roman"/>
          <w:sz w:val="24"/>
          <w:szCs w:val="24"/>
          <w:lang w:val="es-ES_tradnl"/>
        </w:rPr>
      </w:pPr>
    </w:p>
    <w:p w14:paraId="396A03E7" w14:textId="77777777" w:rsidR="008C2712" w:rsidRPr="00C01631" w:rsidRDefault="008C2712" w:rsidP="008C2712">
      <w:pPr>
        <w:rPr>
          <w:rFonts w:ascii="Times New Roman" w:hAnsi="Times New Roman" w:cs="Times New Roman"/>
          <w:sz w:val="24"/>
          <w:szCs w:val="24"/>
          <w:lang w:val="es-ES_tradnl"/>
        </w:rPr>
      </w:pPr>
    </w:p>
    <w:sectPr w:rsidR="008C2712" w:rsidRPr="00C01631" w:rsidSect="005B11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55AD" w14:textId="77777777" w:rsidR="00FE3F49" w:rsidRPr="00C01631" w:rsidRDefault="00FE3F49" w:rsidP="008C2712">
      <w:pPr>
        <w:spacing w:after="0" w:line="240" w:lineRule="auto"/>
        <w:rPr>
          <w:lang w:val="es-ES_tradnl"/>
        </w:rPr>
      </w:pPr>
      <w:r w:rsidRPr="00C01631">
        <w:rPr>
          <w:lang w:val="es-ES_tradnl"/>
        </w:rPr>
        <w:separator/>
      </w:r>
    </w:p>
  </w:endnote>
  <w:endnote w:type="continuationSeparator" w:id="0">
    <w:p w14:paraId="28D9A5B8" w14:textId="77777777" w:rsidR="00FE3F49" w:rsidRPr="00C01631" w:rsidRDefault="00FE3F49" w:rsidP="008C2712">
      <w:pPr>
        <w:spacing w:after="0" w:line="240" w:lineRule="auto"/>
        <w:rPr>
          <w:lang w:val="es-ES_tradnl"/>
        </w:rPr>
      </w:pPr>
      <w:r w:rsidRPr="00C01631">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C842" w14:textId="77777777" w:rsidR="00FE3F49" w:rsidRPr="00C01631" w:rsidRDefault="00FE3F49" w:rsidP="008C2712">
      <w:pPr>
        <w:spacing w:after="0" w:line="240" w:lineRule="auto"/>
        <w:rPr>
          <w:lang w:val="es-ES_tradnl"/>
        </w:rPr>
      </w:pPr>
      <w:r w:rsidRPr="00C01631">
        <w:rPr>
          <w:lang w:val="es-ES_tradnl"/>
        </w:rPr>
        <w:separator/>
      </w:r>
    </w:p>
  </w:footnote>
  <w:footnote w:type="continuationSeparator" w:id="0">
    <w:p w14:paraId="42745A3B" w14:textId="77777777" w:rsidR="00FE3F49" w:rsidRPr="00C01631" w:rsidRDefault="00FE3F49" w:rsidP="008C2712">
      <w:pPr>
        <w:spacing w:after="0" w:line="240" w:lineRule="auto"/>
        <w:rPr>
          <w:lang w:val="es-ES_tradnl"/>
        </w:rPr>
      </w:pPr>
      <w:r w:rsidRPr="00C01631">
        <w:rPr>
          <w:lang w:val="es-ES_trad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8E3401B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1"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2"/>
  </w:num>
  <w:num w:numId="2">
    <w:abstractNumId w:val="24"/>
  </w:num>
  <w:num w:numId="3">
    <w:abstractNumId w:val="16"/>
  </w:num>
  <w:num w:numId="4">
    <w:abstractNumId w:val="32"/>
  </w:num>
  <w:num w:numId="5">
    <w:abstractNumId w:val="26"/>
  </w:num>
  <w:num w:numId="6">
    <w:abstractNumId w:val="28"/>
  </w:num>
  <w:num w:numId="7">
    <w:abstractNumId w:val="8"/>
  </w:num>
  <w:num w:numId="8">
    <w:abstractNumId w:val="1"/>
  </w:num>
  <w:num w:numId="9">
    <w:abstractNumId w:val="31"/>
  </w:num>
  <w:num w:numId="10">
    <w:abstractNumId w:val="10"/>
  </w:num>
  <w:num w:numId="11">
    <w:abstractNumId w:val="3"/>
  </w:num>
  <w:num w:numId="12">
    <w:abstractNumId w:val="30"/>
  </w:num>
  <w:num w:numId="13">
    <w:abstractNumId w:val="25"/>
  </w:num>
  <w:num w:numId="14">
    <w:abstractNumId w:val="19"/>
  </w:num>
  <w:num w:numId="15">
    <w:abstractNumId w:val="7"/>
  </w:num>
  <w:num w:numId="16">
    <w:abstractNumId w:val="20"/>
  </w:num>
  <w:num w:numId="17">
    <w:abstractNumId w:val="22"/>
  </w:num>
  <w:num w:numId="18">
    <w:abstractNumId w:val="13"/>
  </w:num>
  <w:num w:numId="19">
    <w:abstractNumId w:val="9"/>
  </w:num>
  <w:num w:numId="20">
    <w:abstractNumId w:val="2"/>
  </w:num>
  <w:num w:numId="21">
    <w:abstractNumId w:val="29"/>
  </w:num>
  <w:num w:numId="22">
    <w:abstractNumId w:val="27"/>
  </w:num>
  <w:num w:numId="23">
    <w:abstractNumId w:val="14"/>
  </w:num>
  <w:num w:numId="24">
    <w:abstractNumId w:val="11"/>
  </w:num>
  <w:num w:numId="25">
    <w:abstractNumId w:val="0"/>
  </w:num>
  <w:num w:numId="26">
    <w:abstractNumId w:val="15"/>
  </w:num>
  <w:num w:numId="27">
    <w:abstractNumId w:val="4"/>
  </w:num>
  <w:num w:numId="28">
    <w:abstractNumId w:val="5"/>
  </w:num>
  <w:num w:numId="29">
    <w:abstractNumId w:val="17"/>
  </w:num>
  <w:num w:numId="30">
    <w:abstractNumId w:val="18"/>
  </w:num>
  <w:num w:numId="31">
    <w:abstractNumId w:val="23"/>
  </w:num>
  <w:num w:numId="32">
    <w:abstractNumId w:val="21"/>
  </w:num>
  <w:num w:numId="33">
    <w:abstractNumId w:val="6"/>
  </w:num>
  <w:num w:numId="34">
    <w:abstractNumId w:val="25"/>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A6"/>
    <w:rsid w:val="00070ECA"/>
    <w:rsid w:val="000C2507"/>
    <w:rsid w:val="00125A48"/>
    <w:rsid w:val="00165905"/>
    <w:rsid w:val="00180434"/>
    <w:rsid w:val="00181090"/>
    <w:rsid w:val="00184A26"/>
    <w:rsid w:val="001B4A15"/>
    <w:rsid w:val="001B5368"/>
    <w:rsid w:val="001E26CE"/>
    <w:rsid w:val="00233C1B"/>
    <w:rsid w:val="00312FB5"/>
    <w:rsid w:val="003A4CA1"/>
    <w:rsid w:val="00465B5B"/>
    <w:rsid w:val="004B331D"/>
    <w:rsid w:val="004C54F4"/>
    <w:rsid w:val="00503E2A"/>
    <w:rsid w:val="005354FB"/>
    <w:rsid w:val="005B11A6"/>
    <w:rsid w:val="00675876"/>
    <w:rsid w:val="00677599"/>
    <w:rsid w:val="007751C3"/>
    <w:rsid w:val="007F70D2"/>
    <w:rsid w:val="008637C5"/>
    <w:rsid w:val="008C1F46"/>
    <w:rsid w:val="008C2712"/>
    <w:rsid w:val="008C358E"/>
    <w:rsid w:val="009627D8"/>
    <w:rsid w:val="00991685"/>
    <w:rsid w:val="009A1F47"/>
    <w:rsid w:val="009A37FF"/>
    <w:rsid w:val="009B2614"/>
    <w:rsid w:val="009C5AAB"/>
    <w:rsid w:val="00A16E9C"/>
    <w:rsid w:val="00A85A29"/>
    <w:rsid w:val="00AE0B9F"/>
    <w:rsid w:val="00B34C51"/>
    <w:rsid w:val="00B8637A"/>
    <w:rsid w:val="00BD692A"/>
    <w:rsid w:val="00C01631"/>
    <w:rsid w:val="00C23A4F"/>
    <w:rsid w:val="00C2785C"/>
    <w:rsid w:val="00C40CCB"/>
    <w:rsid w:val="00C503A7"/>
    <w:rsid w:val="00CC2B3F"/>
    <w:rsid w:val="00CD46B9"/>
    <w:rsid w:val="00CE7185"/>
    <w:rsid w:val="00D05022"/>
    <w:rsid w:val="00D47522"/>
    <w:rsid w:val="00D64300"/>
    <w:rsid w:val="00DD22EB"/>
    <w:rsid w:val="00E525E8"/>
    <w:rsid w:val="00E53FCC"/>
    <w:rsid w:val="00EA4603"/>
    <w:rsid w:val="00EF2EFD"/>
    <w:rsid w:val="00F36C8D"/>
    <w:rsid w:val="00F77F7D"/>
    <w:rsid w:val="00FA217C"/>
    <w:rsid w:val="00FE3F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docId w15:val="{1FB17AA5-B9DD-4AFE-982A-48B7D727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paragraph" w:styleId="Footer">
    <w:name w:val="footer"/>
    <w:basedOn w:val="Normal"/>
    <w:link w:val="FooterChar"/>
    <w:uiPriority w:val="99"/>
    <w:unhideWhenUsed/>
    <w:rsid w:val="008C2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366">
      <w:bodyDiv w:val="1"/>
      <w:marLeft w:val="0"/>
      <w:marRight w:val="0"/>
      <w:marTop w:val="0"/>
      <w:marBottom w:val="0"/>
      <w:divBdr>
        <w:top w:val="none" w:sz="0" w:space="0" w:color="auto"/>
        <w:left w:val="none" w:sz="0" w:space="0" w:color="auto"/>
        <w:bottom w:val="none" w:sz="0" w:space="0" w:color="auto"/>
        <w:right w:val="none" w:sz="0" w:space="0" w:color="auto"/>
      </w:divBdr>
    </w:div>
    <w:div w:id="565576060">
      <w:bodyDiv w:val="1"/>
      <w:marLeft w:val="0"/>
      <w:marRight w:val="0"/>
      <w:marTop w:val="0"/>
      <w:marBottom w:val="0"/>
      <w:divBdr>
        <w:top w:val="none" w:sz="0" w:space="0" w:color="auto"/>
        <w:left w:val="none" w:sz="0" w:space="0" w:color="auto"/>
        <w:bottom w:val="none" w:sz="0" w:space="0" w:color="auto"/>
        <w:right w:val="none" w:sz="0" w:space="0" w:color="auto"/>
      </w:divBdr>
    </w:div>
    <w:div w:id="887762463">
      <w:bodyDiv w:val="1"/>
      <w:marLeft w:val="0"/>
      <w:marRight w:val="0"/>
      <w:marTop w:val="0"/>
      <w:marBottom w:val="0"/>
      <w:divBdr>
        <w:top w:val="none" w:sz="0" w:space="0" w:color="auto"/>
        <w:left w:val="none" w:sz="0" w:space="0" w:color="auto"/>
        <w:bottom w:val="none" w:sz="0" w:space="0" w:color="auto"/>
        <w:right w:val="none" w:sz="0" w:space="0" w:color="auto"/>
      </w:divBdr>
    </w:div>
    <w:div w:id="1230535654">
      <w:bodyDiv w:val="1"/>
      <w:marLeft w:val="0"/>
      <w:marRight w:val="0"/>
      <w:marTop w:val="0"/>
      <w:marBottom w:val="0"/>
      <w:divBdr>
        <w:top w:val="none" w:sz="0" w:space="0" w:color="auto"/>
        <w:left w:val="none" w:sz="0" w:space="0" w:color="auto"/>
        <w:bottom w:val="none" w:sz="0" w:space="0" w:color="auto"/>
        <w:right w:val="none" w:sz="0" w:space="0" w:color="auto"/>
      </w:divBdr>
    </w:div>
    <w:div w:id="1699045487">
      <w:bodyDiv w:val="1"/>
      <w:marLeft w:val="0"/>
      <w:marRight w:val="0"/>
      <w:marTop w:val="0"/>
      <w:marBottom w:val="0"/>
      <w:divBdr>
        <w:top w:val="none" w:sz="0" w:space="0" w:color="auto"/>
        <w:left w:val="none" w:sz="0" w:space="0" w:color="auto"/>
        <w:bottom w:val="none" w:sz="0" w:space="0" w:color="auto"/>
        <w:right w:val="none" w:sz="0" w:space="0" w:color="auto"/>
      </w:divBdr>
    </w:div>
    <w:div w:id="18270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business-and-work" TargetMode="External"/><Relationship Id="rId26" Type="http://schemas.openxmlformats.org/officeDocument/2006/relationships/hyperlink" Target="https://www.covid19.act.gov.au/business-and-work/economic-survival-package/families-and-households" TargetMode="External"/><Relationship Id="rId21" Type="http://schemas.openxmlformats.org/officeDocument/2006/relationships/hyperlink" Target="https://www.covid19.act.gov.au/signs-and-factsheets" TargetMode="External"/><Relationship Id="rId34" Type="http://schemas.openxmlformats.org/officeDocument/2006/relationships/hyperlink" Target="http://www.covid19.act.gov.au" TargetMode="External"/><Relationship Id="rId7" Type="http://schemas.openxmlformats.org/officeDocument/2006/relationships/hyperlink" Target="https://www.nsw.gov.au/covid-19/covid-safe" TargetMode="External"/><Relationship Id="rId12" Type="http://schemas.openxmlformats.org/officeDocument/2006/relationships/hyperlink" Target="https://www.sportaus.gov.au/return-to-sport" TargetMode="External"/><Relationship Id="rId17" Type="http://schemas.openxmlformats.org/officeDocument/2006/relationships/hyperlink" Target="https://www.covid19.act.gov.au/business-and-work" TargetMode="External"/><Relationship Id="rId25" Type="http://schemas.openxmlformats.org/officeDocument/2006/relationships/hyperlink" Target="https://www.covid19.act.gov.au/business-and-work/economic-survival-package/families-and-households" TargetMode="External"/><Relationship Id="rId33" Type="http://schemas.openxmlformats.org/officeDocument/2006/relationships/hyperlink" Target="http://www.covid19.ac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gov.au/return-to-sport" TargetMode="External"/><Relationship Id="rId24" Type="http://schemas.openxmlformats.org/officeDocument/2006/relationships/hyperlink" Target="https://www.covid19.act.gov.au/signs-and-factsheets" TargetMode="External"/><Relationship Id="rId32" Type="http://schemas.openxmlformats.org/officeDocument/2006/relationships/hyperlink" Target="https://www.covid19.act.gov.au/signs-and-factshee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vid19.act.gov.au/business-and-work"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business-and-work/check-in-cbr" TargetMode="External"/><Relationship Id="rId36" Type="http://schemas.openxmlformats.org/officeDocument/2006/relationships/hyperlink" Target="http://www.safeworkaustralia.gov.au/" TargetMode="External"/><Relationship Id="rId10" Type="http://schemas.openxmlformats.org/officeDocument/2006/relationships/hyperlink" Target="https://www.sport.act.gov.au/about-us/covid19-news" TargetMode="External"/><Relationship Id="rId19" Type="http://schemas.openxmlformats.org/officeDocument/2006/relationships/hyperlink" Target="https://www.skills.act.gov.au/Infection%20Control%20Training" TargetMode="External"/><Relationship Id="rId31"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signs-and-factsheets" TargetMode="External"/><Relationship Id="rId35" Type="http://schemas.openxmlformats.org/officeDocument/2006/relationships/hyperlink" Target="http://www.safeworkaustralia.gov.au/" TargetMode="External"/><Relationship Id="rId8" Type="http://schemas.openxmlformats.org/officeDocument/2006/relationships/hyperlink" Target="https://www.nsw.gov.au/covid-19/covid-saf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5414</Words>
  <Characters>30860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Spanish</dc:description>
  <cp:lastModifiedBy>John Golubic</cp:lastModifiedBy>
  <cp:revision>2</cp:revision>
  <dcterms:created xsi:type="dcterms:W3CDTF">2020-10-29T04:30:00Z</dcterms:created>
  <dcterms:modified xsi:type="dcterms:W3CDTF">2020-10-29T04:30:00Z</dcterms:modified>
</cp:coreProperties>
</file>