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01179E" w:rsidRPr="00707FA7" w14:paraId="7235074C" w14:textId="77777777" w:rsidTr="00C26E65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594FAB30" w14:textId="77777777" w:rsidR="0001179E" w:rsidRPr="00B836B7" w:rsidRDefault="0001179E" w:rsidP="00C26E65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  <w:lang w:val="es-ES_tradnl"/>
              </w:rPr>
            </w:pPr>
            <w:bookmarkStart w:id="0" w:name="_GoBack"/>
            <w:bookmarkEnd w:id="0"/>
            <w:r w:rsidRPr="00B836B7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  <w:lang w:val="es-ES_tradnl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606733A4" w14:textId="77777777" w:rsidR="0001179E" w:rsidRPr="00B836B7" w:rsidRDefault="0001179E" w:rsidP="00C26E65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  <w:lang w:val="es-ES"/>
              </w:rPr>
            </w:pPr>
            <w:r w:rsidRPr="00B836B7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  <w:lang w:val="es-ES"/>
              </w:rPr>
              <w:t>Spanish</w:t>
            </w:r>
          </w:p>
        </w:tc>
      </w:tr>
      <w:tr w:rsidR="0001179E" w:rsidRPr="00CE32AA" w14:paraId="27798CDD" w14:textId="77777777" w:rsidTr="00C26E65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765DDF3" w14:textId="77777777" w:rsidR="0001179E" w:rsidRPr="00B836B7" w:rsidRDefault="0001179E" w:rsidP="00C26E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B836B7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Gatherings at home and large family events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A00B056" w14:textId="77777777" w:rsidR="0001179E" w:rsidRPr="00B836B7" w:rsidRDefault="0001179E" w:rsidP="00C26E65">
            <w:pPr>
              <w:rPr>
                <w:rFonts w:asciiTheme="minorBidi" w:eastAsia="SimSun" w:hAnsiTheme="minorBidi" w:cstheme="minorBidi"/>
                <w:b/>
                <w:bCs/>
                <w:snapToGrid/>
                <w:lang w:val="es-ES" w:eastAsia="en-AU"/>
              </w:rPr>
            </w:pPr>
            <w:r w:rsidRPr="00B836B7">
              <w:rPr>
                <w:rFonts w:asciiTheme="minorBidi" w:eastAsia="SimSun" w:hAnsiTheme="minorBidi" w:cstheme="minorBidi"/>
                <w:b/>
                <w:bCs/>
                <w:snapToGrid/>
                <w:lang w:val="es-ES" w:eastAsia="en-AU"/>
              </w:rPr>
              <w:t>Reuniones en casa y eventos familiares grandes</w:t>
            </w:r>
          </w:p>
        </w:tc>
      </w:tr>
      <w:tr w:rsidR="0001179E" w:rsidRPr="00CE32AA" w14:paraId="44E64DE5" w14:textId="77777777" w:rsidTr="00C26E65">
        <w:trPr>
          <w:trHeight w:val="705"/>
        </w:trPr>
        <w:tc>
          <w:tcPr>
            <w:tcW w:w="7343" w:type="dxa"/>
            <w:shd w:val="clear" w:color="auto" w:fill="auto"/>
            <w:vAlign w:val="center"/>
          </w:tcPr>
          <w:p w14:paraId="7D1DC7E8" w14:textId="77777777" w:rsidR="0001179E" w:rsidRPr="00B836B7" w:rsidRDefault="0001179E" w:rsidP="00C26E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B836B7">
              <w:rPr>
                <w:rFonts w:asciiTheme="minorBidi" w:eastAsia="SimSun" w:hAnsiTheme="minorBidi" w:cstheme="minorBidi"/>
                <w:snapToGrid/>
                <w:lang w:eastAsia="en-AU"/>
              </w:rPr>
              <w:t>There are no limits on visits to your home, however group sizes should not exceed 100 people.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A8B1660" w14:textId="7CDEA0D1" w:rsidR="0001179E" w:rsidRPr="00B836B7" w:rsidRDefault="0001179E" w:rsidP="009C1E51">
            <w:pPr>
              <w:rPr>
                <w:rFonts w:asciiTheme="minorBidi" w:eastAsia="SimSun" w:hAnsiTheme="minorBidi" w:cstheme="minorBidi"/>
                <w:snapToGrid/>
                <w:lang w:val="es-ES" w:eastAsia="en-AU"/>
              </w:rPr>
            </w:pPr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>No hay límites a las visitas que pued</w:t>
            </w:r>
            <w:r w:rsidR="009C1E51"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>e</w:t>
            </w:r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 xml:space="preserve"> recibir en su casa; sin embargo, el grupo no puede contar con más de 100 personas.</w:t>
            </w:r>
          </w:p>
        </w:tc>
      </w:tr>
      <w:tr w:rsidR="0001179E" w:rsidRPr="00241F61" w14:paraId="3FF6F6F9" w14:textId="77777777" w:rsidTr="00C26E65">
        <w:trPr>
          <w:trHeight w:val="700"/>
        </w:trPr>
        <w:tc>
          <w:tcPr>
            <w:tcW w:w="7343" w:type="dxa"/>
            <w:shd w:val="clear" w:color="auto" w:fill="auto"/>
            <w:vAlign w:val="center"/>
          </w:tcPr>
          <w:p w14:paraId="52472F1E" w14:textId="77777777" w:rsidR="0001179E" w:rsidRPr="00B836B7" w:rsidRDefault="0001179E" w:rsidP="00C26E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B836B7">
              <w:rPr>
                <w:rFonts w:asciiTheme="minorBidi" w:eastAsia="SimSun" w:hAnsiTheme="minorBidi" w:cstheme="minorBidi"/>
                <w:snapToGrid/>
                <w:lang w:eastAsia="en-AU"/>
              </w:rPr>
              <w:t>You still need to maintain physical distancing of 1.5 metres and practise good hygiene.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FE78571" w14:textId="77777777" w:rsidR="0001179E" w:rsidRPr="00B836B7" w:rsidRDefault="0001179E" w:rsidP="00C26E65">
            <w:pPr>
              <w:rPr>
                <w:rFonts w:asciiTheme="minorBidi" w:eastAsia="SimSun" w:hAnsiTheme="minorBidi" w:cstheme="minorBidi"/>
                <w:snapToGrid/>
                <w:lang w:val="es-ES" w:eastAsia="en-AU"/>
              </w:rPr>
            </w:pPr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>Todavía es necesario mantener una distancia física de 1,5 metros y aplicar buenas prácticas de higiene.</w:t>
            </w:r>
          </w:p>
        </w:tc>
      </w:tr>
      <w:tr w:rsidR="0001179E" w:rsidRPr="00CE32AA" w14:paraId="283CDE91" w14:textId="77777777" w:rsidTr="00C26E65">
        <w:trPr>
          <w:trHeight w:val="554"/>
        </w:trPr>
        <w:tc>
          <w:tcPr>
            <w:tcW w:w="7343" w:type="dxa"/>
            <w:shd w:val="clear" w:color="auto" w:fill="auto"/>
            <w:vAlign w:val="center"/>
          </w:tcPr>
          <w:p w14:paraId="006D8DC5" w14:textId="77777777" w:rsidR="0001179E" w:rsidRPr="00B836B7" w:rsidRDefault="0001179E" w:rsidP="00C26E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B836B7">
              <w:rPr>
                <w:rFonts w:asciiTheme="minorBidi" w:eastAsia="SimSun" w:hAnsiTheme="minorBidi" w:cstheme="minorBidi"/>
                <w:snapToGrid/>
                <w:lang w:eastAsia="en-AU"/>
              </w:rPr>
              <w:t>Do not visit someone else’s house if you or they are feeling unwell.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5E473D8" w14:textId="77777777" w:rsidR="0001179E" w:rsidRPr="00B836B7" w:rsidRDefault="0001179E" w:rsidP="00C26E65">
            <w:pPr>
              <w:rPr>
                <w:rFonts w:asciiTheme="minorBidi" w:eastAsia="SimSun" w:hAnsiTheme="minorBidi" w:cstheme="minorBidi"/>
                <w:snapToGrid/>
                <w:lang w:val="es-ES" w:eastAsia="en-AU"/>
              </w:rPr>
            </w:pPr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>No visite la casa de otras personas si ellas o usted no se sienten bien.</w:t>
            </w:r>
          </w:p>
        </w:tc>
      </w:tr>
      <w:tr w:rsidR="0001179E" w:rsidRPr="00CE32AA" w14:paraId="66E485C9" w14:textId="77777777" w:rsidTr="00C26E65">
        <w:trPr>
          <w:trHeight w:val="988"/>
        </w:trPr>
        <w:tc>
          <w:tcPr>
            <w:tcW w:w="7343" w:type="dxa"/>
            <w:shd w:val="clear" w:color="auto" w:fill="auto"/>
            <w:vAlign w:val="center"/>
          </w:tcPr>
          <w:p w14:paraId="42332F63" w14:textId="77777777" w:rsidR="0001179E" w:rsidRPr="00B836B7" w:rsidRDefault="0001179E" w:rsidP="00C26E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B836B7">
              <w:rPr>
                <w:rFonts w:asciiTheme="minorBidi" w:eastAsia="SimSun" w:hAnsiTheme="minorBidi" w:cstheme="minorBidi"/>
                <w:snapToGrid/>
                <w:lang w:eastAsia="en-AU"/>
              </w:rPr>
              <w:t>While there are no longer restrictions for household visits, we must all be sensible when having people to our homes and put in place control measures.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0ADCED5" w14:textId="77777777" w:rsidR="0001179E" w:rsidRPr="00B836B7" w:rsidRDefault="0001179E" w:rsidP="00C26E65">
            <w:pPr>
              <w:rPr>
                <w:rFonts w:asciiTheme="minorBidi" w:eastAsia="SimSun" w:hAnsiTheme="minorBidi" w:cstheme="minorBidi"/>
                <w:snapToGrid/>
                <w:lang w:val="es-ES" w:eastAsia="en-AU"/>
              </w:rPr>
            </w:pPr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>Si bien ya no hay restricciones a las visitas familiares, todos debemos ser sensatos cuando recibimos visitas y contar con medidas de control.</w:t>
            </w:r>
          </w:p>
        </w:tc>
      </w:tr>
      <w:tr w:rsidR="0001179E" w:rsidRPr="00CE32AA" w14:paraId="51CE69B4" w14:textId="77777777" w:rsidTr="00C26E65">
        <w:trPr>
          <w:trHeight w:val="1541"/>
        </w:trPr>
        <w:tc>
          <w:tcPr>
            <w:tcW w:w="7343" w:type="dxa"/>
            <w:shd w:val="clear" w:color="auto" w:fill="auto"/>
            <w:vAlign w:val="center"/>
          </w:tcPr>
          <w:p w14:paraId="67ED6A00" w14:textId="77777777" w:rsidR="0001179E" w:rsidRPr="00B836B7" w:rsidRDefault="0001179E" w:rsidP="00C26E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B836B7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This includes knowing who is there and at what times, downloading the </w:t>
            </w:r>
            <w:proofErr w:type="spellStart"/>
            <w:r w:rsidRPr="00B836B7">
              <w:rPr>
                <w:rFonts w:asciiTheme="minorBidi" w:eastAsia="SimSun" w:hAnsiTheme="minorBidi" w:cstheme="minorBidi"/>
                <w:snapToGrid/>
                <w:lang w:eastAsia="en-AU"/>
              </w:rPr>
              <w:t>COVIDSafe</w:t>
            </w:r>
            <w:proofErr w:type="spellEnd"/>
            <w:r w:rsidRPr="00B836B7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app, joining Flu Tracker and participating in important Your Say Community Panel engagements and health surveys that will help the ACT respond as best as it can.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A08771E" w14:textId="77777777" w:rsidR="0001179E" w:rsidRPr="00B836B7" w:rsidRDefault="0001179E" w:rsidP="00C26E65">
            <w:pPr>
              <w:rPr>
                <w:rFonts w:asciiTheme="minorBidi" w:eastAsia="SimSun" w:hAnsiTheme="minorBidi" w:cstheme="minorBidi"/>
                <w:snapToGrid/>
                <w:lang w:val="es-ES" w:eastAsia="en-AU"/>
              </w:rPr>
            </w:pPr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 xml:space="preserve">Ello incluye saber quién está allí y en qué momento, descargar la aplicación </w:t>
            </w:r>
            <w:proofErr w:type="spellStart"/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>COVIDSafe</w:t>
            </w:r>
            <w:proofErr w:type="spellEnd"/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 xml:space="preserve">, asociarse a Flu </w:t>
            </w:r>
            <w:proofErr w:type="spellStart"/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>Tracker</w:t>
            </w:r>
            <w:proofErr w:type="spellEnd"/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 xml:space="preserve"> y participar en importantes eventos y encuestas de salud del </w:t>
            </w:r>
            <w:proofErr w:type="spellStart"/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>Your</w:t>
            </w:r>
            <w:proofErr w:type="spellEnd"/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 xml:space="preserve"> </w:t>
            </w:r>
            <w:proofErr w:type="spellStart"/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>Say</w:t>
            </w:r>
            <w:proofErr w:type="spellEnd"/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 xml:space="preserve"> </w:t>
            </w:r>
            <w:proofErr w:type="spellStart"/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>Community</w:t>
            </w:r>
            <w:proofErr w:type="spellEnd"/>
            <w:r w:rsidRPr="00B836B7">
              <w:rPr>
                <w:rFonts w:asciiTheme="minorBidi" w:eastAsia="SimSun" w:hAnsiTheme="minorBidi" w:cstheme="minorBidi"/>
                <w:snapToGrid/>
                <w:lang w:val="es-ES" w:eastAsia="en-AU"/>
              </w:rPr>
              <w:t xml:space="preserve"> Panel que ayudarán al ACT a responder de la mejor manera posible.</w:t>
            </w:r>
          </w:p>
        </w:tc>
      </w:tr>
    </w:tbl>
    <w:p w14:paraId="76B9F3E1" w14:textId="77777777" w:rsidR="0001179E" w:rsidRPr="00707FA7" w:rsidRDefault="0001179E" w:rsidP="0001179E">
      <w:pPr>
        <w:ind w:left="-426"/>
        <w:rPr>
          <w:rFonts w:ascii="Arial" w:eastAsia="Arial Unicode MS" w:hAnsi="Arial" w:cs="Arial"/>
          <w:lang w:val="es-ES_tradnl"/>
        </w:rPr>
      </w:pPr>
    </w:p>
    <w:sectPr w:rsidR="0001179E" w:rsidRPr="00707FA7" w:rsidSect="00582F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34A4" w14:textId="77777777" w:rsidR="00423D41" w:rsidRPr="00707FA7" w:rsidRDefault="00423D41">
      <w:pPr>
        <w:rPr>
          <w:rFonts w:eastAsia="SimSun"/>
          <w:lang w:val="es-ES_tradnl"/>
        </w:rPr>
      </w:pPr>
      <w:r w:rsidRPr="00707FA7">
        <w:rPr>
          <w:rFonts w:eastAsia="SimSun"/>
          <w:lang w:val="es-ES_tradnl"/>
        </w:rPr>
        <w:separator/>
      </w:r>
    </w:p>
  </w:endnote>
  <w:endnote w:type="continuationSeparator" w:id="0">
    <w:p w14:paraId="4715E4F9" w14:textId="77777777" w:rsidR="00423D41" w:rsidRPr="00707FA7" w:rsidRDefault="00423D41">
      <w:pPr>
        <w:rPr>
          <w:rFonts w:eastAsia="SimSun"/>
          <w:lang w:val="es-ES_tradnl"/>
        </w:rPr>
      </w:pPr>
      <w:r w:rsidRPr="00707FA7">
        <w:rPr>
          <w:rFonts w:eastAsia="SimSun"/>
          <w:lang w:val="es-ES_trad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46A4" w14:textId="77777777" w:rsidR="0001179E" w:rsidRPr="00707FA7" w:rsidRDefault="0001179E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B417" w14:textId="77777777" w:rsidR="0001179E" w:rsidRPr="00707FA7" w:rsidRDefault="0001179E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68F0" w14:textId="77777777" w:rsidR="0001179E" w:rsidRPr="00707FA7" w:rsidRDefault="0001179E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D4242" w14:textId="77777777" w:rsidR="00423D41" w:rsidRPr="00707FA7" w:rsidRDefault="00423D41">
      <w:pPr>
        <w:rPr>
          <w:rFonts w:eastAsia="SimSun"/>
          <w:lang w:val="es-ES_tradnl"/>
        </w:rPr>
      </w:pPr>
      <w:r w:rsidRPr="00707FA7">
        <w:rPr>
          <w:rFonts w:eastAsia="SimSun"/>
          <w:lang w:val="es-ES_tradnl"/>
        </w:rPr>
        <w:separator/>
      </w:r>
    </w:p>
  </w:footnote>
  <w:footnote w:type="continuationSeparator" w:id="0">
    <w:p w14:paraId="71A336E8" w14:textId="77777777" w:rsidR="00423D41" w:rsidRPr="00707FA7" w:rsidRDefault="00423D41">
      <w:pPr>
        <w:rPr>
          <w:rFonts w:eastAsia="SimSun"/>
          <w:lang w:val="es-ES_tradnl"/>
        </w:rPr>
      </w:pPr>
      <w:r w:rsidRPr="00707FA7">
        <w:rPr>
          <w:rFonts w:eastAsia="SimSun"/>
          <w:lang w:val="es-ES_trad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A669" w14:textId="77777777" w:rsidR="0001179E" w:rsidRPr="00707FA7" w:rsidRDefault="0001179E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6657" w14:textId="77777777" w:rsidR="0001179E" w:rsidRPr="00707FA7" w:rsidRDefault="0001179E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E9ED" w14:textId="77777777" w:rsidR="0001179E" w:rsidRPr="00707FA7" w:rsidRDefault="0001179E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1179E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BBB"/>
    <w:rsid w:val="000C7688"/>
    <w:rsid w:val="000D1A0E"/>
    <w:rsid w:val="000D75F4"/>
    <w:rsid w:val="000D783D"/>
    <w:rsid w:val="000E21E1"/>
    <w:rsid w:val="000F5261"/>
    <w:rsid w:val="001004F9"/>
    <w:rsid w:val="00117675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323C"/>
    <w:rsid w:val="00226F6B"/>
    <w:rsid w:val="002351FE"/>
    <w:rsid w:val="00241D56"/>
    <w:rsid w:val="00241F61"/>
    <w:rsid w:val="0024367C"/>
    <w:rsid w:val="00243B6E"/>
    <w:rsid w:val="00245BD8"/>
    <w:rsid w:val="00256409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10120"/>
    <w:rsid w:val="004231D3"/>
    <w:rsid w:val="00423D41"/>
    <w:rsid w:val="00427831"/>
    <w:rsid w:val="004428F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229A"/>
    <w:rsid w:val="00582FEC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707FA7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904A2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1E51"/>
    <w:rsid w:val="009C49D3"/>
    <w:rsid w:val="009D203F"/>
    <w:rsid w:val="009D5B50"/>
    <w:rsid w:val="009E23FE"/>
    <w:rsid w:val="009E5700"/>
    <w:rsid w:val="009F73EE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424F4"/>
    <w:rsid w:val="00B461B3"/>
    <w:rsid w:val="00B763E2"/>
    <w:rsid w:val="00B836B7"/>
    <w:rsid w:val="00B875A5"/>
    <w:rsid w:val="00B87D68"/>
    <w:rsid w:val="00B90D79"/>
    <w:rsid w:val="00B93535"/>
    <w:rsid w:val="00B955FA"/>
    <w:rsid w:val="00B9673F"/>
    <w:rsid w:val="00BA5E32"/>
    <w:rsid w:val="00BB1821"/>
    <w:rsid w:val="00BC1612"/>
    <w:rsid w:val="00BC1AB4"/>
    <w:rsid w:val="00BF01B7"/>
    <w:rsid w:val="00BF19B4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7FAF"/>
    <w:rsid w:val="00CC3825"/>
    <w:rsid w:val="00CC4DBD"/>
    <w:rsid w:val="00CD2098"/>
    <w:rsid w:val="00CD2D3A"/>
    <w:rsid w:val="00CD54D6"/>
    <w:rsid w:val="00CE32AA"/>
    <w:rsid w:val="00D218E9"/>
    <w:rsid w:val="00D25069"/>
    <w:rsid w:val="00D43458"/>
    <w:rsid w:val="00D43EAE"/>
    <w:rsid w:val="00D45ADC"/>
    <w:rsid w:val="00D52F5A"/>
    <w:rsid w:val="00D70292"/>
    <w:rsid w:val="00D87EE9"/>
    <w:rsid w:val="00DA1D6D"/>
    <w:rsid w:val="00DA6A50"/>
    <w:rsid w:val="00DB7CBB"/>
    <w:rsid w:val="00DD71B0"/>
    <w:rsid w:val="00E120BF"/>
    <w:rsid w:val="00E127EB"/>
    <w:rsid w:val="00E711F3"/>
    <w:rsid w:val="00E77396"/>
    <w:rsid w:val="00E804B0"/>
    <w:rsid w:val="00E866A5"/>
    <w:rsid w:val="00E91434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20F5F"/>
    <w:rsid w:val="00F42097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A6E2EA"/>
  <w15:docId w15:val="{AA33729E-15AC-47F5-A784-A2CC23AA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3770d53c-bd17-423a-a432-f972ff08ea17"/>
    <ds:schemaRef ds:uri="http://schemas.openxmlformats.org/package/2006/metadata/core-properties"/>
    <ds:schemaRef ds:uri="34958884-07a2-4c1b-89fa-6f12bc62ed5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Gatherings 26-06-2020</vt:lpstr>
    </vt:vector>
  </TitlesOfParts>
  <Company>ACT Government</Company>
  <LinksUpToDate>false</LinksUpToDate>
  <CharactersWithSpaces>1457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Gatherings 26-06-2020</dc:title>
  <dc:subject>Family Gatherings 26-06-2020</dc:subject>
  <dc:creator>ACT Government</dc:creator>
  <cp:keywords>COVID-19</cp:keywords>
  <dc:description>Spanish</dc:description>
  <cp:lastModifiedBy>John Golubic</cp:lastModifiedBy>
  <cp:revision>7</cp:revision>
  <cp:lastPrinted>2020-01-10T04:09:00Z</cp:lastPrinted>
  <dcterms:created xsi:type="dcterms:W3CDTF">2020-06-28T10:38:00Z</dcterms:created>
  <dcterms:modified xsi:type="dcterms:W3CDTF">2020-06-29T00:55:00Z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