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A5C37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5A5C37" w:rsidRDefault="00636FD1" w:rsidP="00636FD1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A5C37">
              <w:rPr>
                <w:rFonts w:asciiTheme="minorBidi" w:hAnsiTheme="minorBidi" w:cstheme="minorBidi"/>
                <w:noProof/>
                <w:sz w:val="32"/>
                <w:szCs w:val="32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53BA6620" w:rsidR="00636FD1" w:rsidRPr="005A5C37" w:rsidRDefault="00992619" w:rsidP="009E5F36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5A5C37">
              <w:rPr>
                <w:rFonts w:asciiTheme="minorBidi" w:hAnsiTheme="minorBidi" w:cstheme="minorBidi"/>
                <w:sz w:val="28"/>
                <w:szCs w:val="28"/>
              </w:rPr>
              <w:t>Chinese Traditional (Cantonese)</w:t>
            </w:r>
          </w:p>
        </w:tc>
      </w:tr>
      <w:tr w:rsidR="00846DC1" w:rsidRPr="005A5C37" w14:paraId="0746254A" w14:textId="77777777" w:rsidTr="00992619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846DC1" w:rsidRPr="005A5C37" w:rsidRDefault="00846DC1" w:rsidP="00846DC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GoBack"/>
            <w:bookmarkEnd w:id="0"/>
            <w:r w:rsidRPr="005A5C37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0A998C" w14:textId="77777777" w:rsidR="00846DC1" w:rsidRPr="005A5C37" w:rsidRDefault="00846DC1" w:rsidP="009E5F36">
            <w:r w:rsidRPr="005A5C37">
              <w:t>首都區</w:t>
            </w:r>
            <w:r w:rsidR="00D143C2" w:rsidRPr="005A5C37">
              <w:t>(ACT)</w:t>
            </w:r>
            <w:r w:rsidR="00863648" w:rsidRPr="005A5C37">
              <w:rPr>
                <w:rFonts w:hint="eastAsia"/>
              </w:rPr>
              <w:t>將通過</w:t>
            </w:r>
            <w:r w:rsidR="00D143C2" w:rsidRPr="005A5C37">
              <w:rPr>
                <w:rFonts w:hint="eastAsia"/>
              </w:rPr>
              <w:t>慎重</w:t>
            </w:r>
            <w:r w:rsidRPr="005A5C37">
              <w:t>和分階段</w:t>
            </w:r>
            <w:r w:rsidR="00D143C2" w:rsidRPr="005A5C37">
              <w:rPr>
                <w:rFonts w:hint="eastAsia"/>
              </w:rPr>
              <w:t>的做法來逐漸放寬</w:t>
            </w:r>
            <w:r w:rsidR="00863648" w:rsidRPr="005A5C37">
              <w:rPr>
                <w:rFonts w:hint="eastAsia"/>
              </w:rPr>
              <w:t>對</w:t>
            </w:r>
            <w:r w:rsidR="00D143C2" w:rsidRPr="005A5C37">
              <w:rPr>
                <w:rFonts w:hint="eastAsia"/>
              </w:rPr>
              <w:t>全區内</w:t>
            </w:r>
            <w:r w:rsidR="00D143C2" w:rsidRPr="005A5C37">
              <w:t>(the Territory)</w:t>
            </w:r>
            <w:r w:rsidRPr="005A5C37">
              <w:t>擇</w:t>
            </w:r>
            <w:r w:rsidR="00863648" w:rsidRPr="005A5C37">
              <w:rPr>
                <w:rFonts w:hint="eastAsia"/>
              </w:rPr>
              <w:t>選</w:t>
            </w:r>
            <w:r w:rsidRPr="005A5C37">
              <w:t>手術</w:t>
            </w:r>
            <w:r w:rsidR="00863648" w:rsidRPr="005A5C37">
              <w:rPr>
                <w:rFonts w:hint="eastAsia"/>
              </w:rPr>
              <w:t>的</w:t>
            </w:r>
            <w:r w:rsidR="00D143C2" w:rsidRPr="005A5C37">
              <w:rPr>
                <w:rFonts w:hint="eastAsia"/>
              </w:rPr>
              <w:t>限制。此</w:t>
            </w:r>
            <w:r w:rsidRPr="005A5C37">
              <w:t>做法</w:t>
            </w:r>
            <w:r w:rsidR="00863648" w:rsidRPr="005A5C37">
              <w:rPr>
                <w:rFonts w:hint="eastAsia"/>
              </w:rPr>
              <w:t>是順應</w:t>
            </w:r>
            <w:r w:rsidRPr="005A5C37">
              <w:t>聯邦政府</w:t>
            </w:r>
            <w:r w:rsidR="00D143C2" w:rsidRPr="005A5C37">
              <w:rPr>
                <w:rFonts w:hint="eastAsia"/>
              </w:rPr>
              <w:t>於</w:t>
            </w:r>
            <w:r w:rsidRPr="005A5C37">
              <w:t>2020</w:t>
            </w:r>
            <w:r w:rsidRPr="005A5C37">
              <w:t>年</w:t>
            </w:r>
            <w:r w:rsidRPr="005A5C37">
              <w:t>5</w:t>
            </w:r>
            <w:r w:rsidRPr="005A5C37">
              <w:t>月</w:t>
            </w:r>
            <w:r w:rsidRPr="005A5C37">
              <w:t>15</w:t>
            </w:r>
            <w:r w:rsidRPr="005A5C37">
              <w:t>日宣佈</w:t>
            </w:r>
            <w:r w:rsidR="00D143C2" w:rsidRPr="005A5C37">
              <w:rPr>
                <w:rFonts w:hint="eastAsia"/>
              </w:rPr>
              <w:t>的</w:t>
            </w:r>
            <w:r w:rsidR="00863648" w:rsidRPr="005A5C37">
              <w:rPr>
                <w:rFonts w:hint="eastAsia"/>
              </w:rPr>
              <w:t>全國</w:t>
            </w:r>
            <w:r w:rsidR="00D143C2" w:rsidRPr="005A5C37">
              <w:rPr>
                <w:rFonts w:hint="eastAsia"/>
              </w:rPr>
              <w:t>取消</w:t>
            </w:r>
            <w:r w:rsidR="00863648" w:rsidRPr="005A5C37">
              <w:rPr>
                <w:rFonts w:hint="eastAsia"/>
              </w:rPr>
              <w:t>對</w:t>
            </w:r>
            <w:r w:rsidRPr="005A5C37">
              <w:t>擇</w:t>
            </w:r>
            <w:r w:rsidR="00863648" w:rsidRPr="005A5C37">
              <w:rPr>
                <w:rFonts w:hint="eastAsia"/>
              </w:rPr>
              <w:t>選</w:t>
            </w:r>
            <w:r w:rsidRPr="005A5C37">
              <w:t>手術限制</w:t>
            </w:r>
            <w:r w:rsidR="00863648" w:rsidRPr="005A5C37">
              <w:rPr>
                <w:rFonts w:hint="eastAsia"/>
              </w:rPr>
              <w:t>的決定</w:t>
            </w:r>
            <w:r w:rsidRPr="005A5C37">
              <w:t>。</w:t>
            </w:r>
          </w:p>
          <w:p w14:paraId="08B01D90" w14:textId="77777777" w:rsidR="005A5C37" w:rsidRPr="005A5C37" w:rsidRDefault="005A5C37" w:rsidP="005A5C37"/>
          <w:p w14:paraId="26904224" w14:textId="0CB14BA8" w:rsidR="005A5C37" w:rsidRPr="005A5C37" w:rsidRDefault="005A5C37" w:rsidP="005A5C37"/>
        </w:tc>
      </w:tr>
      <w:tr w:rsidR="00846DC1" w:rsidRPr="005A5C37" w14:paraId="649ADB10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846DC1" w:rsidRPr="005A5C37" w:rsidRDefault="00846DC1" w:rsidP="00846DC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A5C37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846DC1" w:rsidRPr="005A5C37" w:rsidRDefault="00846DC1" w:rsidP="00846DC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A5C37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67C0AA" w14:textId="164DC9B5" w:rsidR="00846DC1" w:rsidRPr="005A5C37" w:rsidRDefault="00846DC1" w:rsidP="009E5F36">
            <w:r w:rsidRPr="005A5C37">
              <w:t>擇</w:t>
            </w:r>
            <w:r w:rsidR="000240CC" w:rsidRPr="005A5C37">
              <w:rPr>
                <w:rFonts w:hint="eastAsia"/>
              </w:rPr>
              <w:t>選</w:t>
            </w:r>
            <w:r w:rsidRPr="005A5C37">
              <w:t>手術</w:t>
            </w:r>
            <w:r w:rsidR="000240CC" w:rsidRPr="005A5C37">
              <w:rPr>
                <w:rFonts w:hint="eastAsia"/>
              </w:rPr>
              <w:t>已被確實</w:t>
            </w:r>
            <w:r w:rsidR="0020737A" w:rsidRPr="005A5C37">
              <w:rPr>
                <w:rFonts w:hint="eastAsia"/>
              </w:rPr>
              <w:t>且</w:t>
            </w:r>
            <w:r w:rsidR="000240CC" w:rsidRPr="005A5C37">
              <w:rPr>
                <w:rFonts w:hint="eastAsia"/>
              </w:rPr>
              <w:t>已有預約</w:t>
            </w:r>
            <w:r w:rsidRPr="005A5C37">
              <w:t>的</w:t>
            </w:r>
            <w:r w:rsidR="00D143C2" w:rsidRPr="005A5C37">
              <w:rPr>
                <w:rFonts w:hint="eastAsia"/>
              </w:rPr>
              <w:t>病人</w:t>
            </w:r>
            <w:r w:rsidR="0020737A" w:rsidRPr="005A5C37">
              <w:rPr>
                <w:rFonts w:hint="eastAsia"/>
              </w:rPr>
              <w:t>，</w:t>
            </w:r>
            <w:r w:rsidRPr="005A5C37">
              <w:t>相關醫院</w:t>
            </w:r>
            <w:r w:rsidR="0020737A" w:rsidRPr="005A5C37">
              <w:rPr>
                <w:rFonts w:hint="eastAsia"/>
              </w:rPr>
              <w:t>將會</w:t>
            </w:r>
            <w:r w:rsidRPr="005A5C37">
              <w:t>直接</w:t>
            </w:r>
            <w:r w:rsidR="0020737A" w:rsidRPr="005A5C37">
              <w:rPr>
                <w:rFonts w:hint="eastAsia"/>
              </w:rPr>
              <w:t>與你</w:t>
            </w:r>
            <w:r w:rsidRPr="005A5C37">
              <w:t>聯繫。</w:t>
            </w:r>
          </w:p>
          <w:p w14:paraId="16415D09" w14:textId="0A60BF0B" w:rsidR="00846DC1" w:rsidRPr="005A5C37" w:rsidRDefault="004F6F3B" w:rsidP="009E5F36">
            <w:r w:rsidRPr="005A5C37">
              <w:t>假如</w:t>
            </w:r>
            <w:r w:rsidR="002A67D5" w:rsidRPr="005A5C37">
              <w:t>你</w:t>
            </w:r>
            <w:r w:rsidR="00846DC1" w:rsidRPr="005A5C37">
              <w:t>的病情發生變化</w:t>
            </w:r>
            <w:r w:rsidR="00D143C2" w:rsidRPr="005A5C37">
              <w:rPr>
                <w:rFonts w:hint="eastAsia"/>
              </w:rPr>
              <w:t>，</w:t>
            </w:r>
            <w:r w:rsidR="00846DC1" w:rsidRPr="005A5C37">
              <w:t>請</w:t>
            </w:r>
            <w:r w:rsidR="0020737A" w:rsidRPr="005A5C37">
              <w:rPr>
                <w:rFonts w:hint="eastAsia"/>
              </w:rPr>
              <w:t>與</w:t>
            </w:r>
            <w:r w:rsidR="00D143C2" w:rsidRPr="005A5C37">
              <w:rPr>
                <w:rFonts w:hint="eastAsia"/>
              </w:rPr>
              <w:t>家庭</w:t>
            </w:r>
            <w:r w:rsidR="00846DC1" w:rsidRPr="005A5C37">
              <w:t>醫生或外科醫生</w:t>
            </w:r>
            <w:r w:rsidR="0020737A" w:rsidRPr="005A5C37">
              <w:rPr>
                <w:rFonts w:hint="eastAsia"/>
              </w:rPr>
              <w:t>預約</w:t>
            </w:r>
            <w:r w:rsidR="00D143C2" w:rsidRPr="005A5C37">
              <w:rPr>
                <w:rFonts w:hint="eastAsia"/>
              </w:rPr>
              <w:t>求診</w:t>
            </w:r>
            <w:r w:rsidR="00846DC1" w:rsidRPr="005A5C37">
              <w:t>。</w:t>
            </w:r>
          </w:p>
        </w:tc>
      </w:tr>
      <w:tr w:rsidR="00846DC1" w:rsidRPr="007C7646" w14:paraId="10DD890F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846DC1" w:rsidRPr="005A5C37" w:rsidRDefault="00846DC1" w:rsidP="00846DC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A5C37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18FA651B" w:rsidR="00846DC1" w:rsidRPr="005A5C37" w:rsidRDefault="00965949" w:rsidP="009E5F36">
            <w:r w:rsidRPr="005A5C37">
              <w:rPr>
                <w:rFonts w:hint="eastAsia"/>
              </w:rPr>
              <w:t>若</w:t>
            </w:r>
            <w:r w:rsidR="007D3133" w:rsidRPr="005A5C37">
              <w:rPr>
                <w:rFonts w:hint="eastAsia"/>
              </w:rPr>
              <w:t>各位</w:t>
            </w:r>
            <w:r w:rsidR="00846DC1" w:rsidRPr="005A5C37">
              <w:t>有任何</w:t>
            </w:r>
            <w:r w:rsidRPr="005A5C37">
              <w:rPr>
                <w:rFonts w:hint="eastAsia"/>
              </w:rPr>
              <w:t>顧慮</w:t>
            </w:r>
            <w:r w:rsidR="00846DC1" w:rsidRPr="005A5C37">
              <w:t>或問題</w:t>
            </w:r>
            <w:r w:rsidRPr="005A5C37">
              <w:rPr>
                <w:rFonts w:hint="eastAsia"/>
              </w:rPr>
              <w:t>，請</w:t>
            </w:r>
            <w:r w:rsidR="00846DC1" w:rsidRPr="005A5C37">
              <w:t>撥打</w:t>
            </w:r>
            <w:r w:rsidR="00846DC1" w:rsidRPr="005A5C37">
              <w:t>5124 9889</w:t>
            </w:r>
            <w:r w:rsidR="00846DC1" w:rsidRPr="005A5C37">
              <w:t>聯繫我們</w:t>
            </w:r>
            <w:r w:rsidR="00C935F6" w:rsidRPr="005A5C37">
              <w:rPr>
                <w:rFonts w:hint="eastAsia"/>
              </w:rPr>
              <w:t>的</w:t>
            </w:r>
            <w:r w:rsidR="00C935F6" w:rsidRPr="005A5C37">
              <w:rPr>
                <w:rFonts w:ascii="Arial Unicode MS" w:hAnsi="Arial Unicode MS" w:cs="Arial Unicode MS" w:hint="eastAsia"/>
              </w:rPr>
              <w:t>「</w:t>
            </w:r>
            <w:r w:rsidR="00846DC1" w:rsidRPr="005A5C37">
              <w:t>全</w:t>
            </w:r>
            <w:r w:rsidRPr="005A5C37">
              <w:rPr>
                <w:rFonts w:hint="eastAsia"/>
              </w:rPr>
              <w:t>區</w:t>
            </w:r>
            <w:r w:rsidR="00846DC1" w:rsidRPr="005A5C37">
              <w:t>外科服務團隊</w:t>
            </w:r>
            <w:r w:rsidR="00C935F6" w:rsidRPr="005A5C37">
              <w:rPr>
                <w:rFonts w:ascii="Arial Unicode MS" w:hAnsi="Arial Unicode MS" w:cs="Arial Unicode MS" w:hint="eastAsia"/>
              </w:rPr>
              <w:t>」</w:t>
            </w:r>
            <w:r w:rsidRPr="005A5C37">
              <w:t>(Territory Wide Surgical Services Team)</w:t>
            </w:r>
            <w:r w:rsidR="00846DC1" w:rsidRPr="005A5C37">
              <w:t>。</w:t>
            </w:r>
          </w:p>
        </w:tc>
      </w:tr>
    </w:tbl>
    <w:p w14:paraId="3F52ED1F" w14:textId="77777777" w:rsidR="002A2621" w:rsidRPr="007C7646" w:rsidRDefault="00636FD1" w:rsidP="003618C6">
      <w:pPr>
        <w:ind w:left="-426"/>
        <w:rPr>
          <w:rFonts w:ascii="Arial" w:hAnsi="Arial" w:cs="Arial"/>
          <w:sz w:val="28"/>
          <w:szCs w:val="28"/>
        </w:rPr>
      </w:pPr>
      <w:r w:rsidRPr="007C7646">
        <w:rPr>
          <w:rFonts w:ascii="Arial" w:hAnsi="Arial" w:cs="Arial"/>
          <w:b/>
          <w:sz w:val="28"/>
          <w:szCs w:val="28"/>
        </w:rPr>
        <w:tab/>
      </w:r>
      <w:r w:rsidR="008C09DC" w:rsidRPr="007C7646">
        <w:rPr>
          <w:rFonts w:ascii="Arial" w:hAnsi="Arial" w:cs="Arial"/>
          <w:sz w:val="28"/>
          <w:szCs w:val="28"/>
        </w:rPr>
        <w:tab/>
      </w:r>
    </w:p>
    <w:sectPr w:rsidR="002A2621" w:rsidRPr="007C7646" w:rsidSect="005A5C37">
      <w:headerReference w:type="default" r:id="rId10"/>
      <w:footerReference w:type="default" r:id="rId11"/>
      <w:pgSz w:w="16838" w:h="11906" w:orient="landscape"/>
      <w:pgMar w:top="993" w:right="1440" w:bottom="709" w:left="144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1E3D4" w14:textId="77777777" w:rsidR="001818C0" w:rsidRDefault="001818C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435A7AB" w14:textId="77777777" w:rsidR="001818C0" w:rsidRDefault="001818C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489622CB" w:rsidR="00636FD1" w:rsidRDefault="00636FD1">
    <w:pPr>
      <w:pStyle w:val="Footer"/>
      <w:jc w:val="right"/>
      <w:rPr>
        <w:rFonts w:ascii="Arial Unicode MS"/>
      </w:rPr>
    </w:pPr>
    <w:r>
      <w:rPr>
        <w:rFonts w:ascii="Arial Unicode MS"/>
        <w:noProof/>
      </w:rPr>
      <w:t xml:space="preserve">Page </w:t>
    </w:r>
    <w:r w:rsidR="00497DB7">
      <w:rPr>
        <w:rFonts w:ascii="Arial Unicode MS"/>
        <w:noProof/>
      </w:rPr>
      <w:fldChar w:fldCharType="begin"/>
    </w:r>
    <w:r>
      <w:rPr>
        <w:rFonts w:ascii="Arial Unicode MS"/>
        <w:noProof/>
      </w:rPr>
      <w:instrText xml:space="preserve"> PAGE </w:instrText>
    </w:r>
    <w:r w:rsidR="00497DB7">
      <w:rPr>
        <w:rFonts w:ascii="Arial Unicode MS"/>
        <w:noProof/>
      </w:rPr>
      <w:fldChar w:fldCharType="separate"/>
    </w:r>
    <w:r w:rsidR="00330530">
      <w:rPr>
        <w:rFonts w:ascii="Arial Unicode MS"/>
        <w:noProof/>
      </w:rPr>
      <w:t>1</w:t>
    </w:r>
    <w:r w:rsidR="00497DB7">
      <w:rPr>
        <w:rFonts w:ascii="Arial Unicode MS"/>
        <w:noProof/>
      </w:rPr>
      <w:fldChar w:fldCharType="end"/>
    </w:r>
    <w:r>
      <w:rPr>
        <w:rFonts w:ascii="Arial Unicode MS"/>
        <w:noProof/>
      </w:rPr>
      <w:t xml:space="preserve"> of </w:t>
    </w:r>
    <w:r w:rsidR="00497DB7">
      <w:rPr>
        <w:rFonts w:ascii="Arial Unicode MS"/>
        <w:noProof/>
      </w:rPr>
      <w:fldChar w:fldCharType="begin"/>
    </w:r>
    <w:r>
      <w:rPr>
        <w:rFonts w:ascii="Arial Unicode MS"/>
        <w:noProof/>
      </w:rPr>
      <w:instrText xml:space="preserve"> NUMPAGES </w:instrText>
    </w:r>
    <w:r w:rsidR="00497DB7">
      <w:rPr>
        <w:rFonts w:ascii="Arial Unicode MS"/>
        <w:noProof/>
      </w:rPr>
      <w:fldChar w:fldCharType="separate"/>
    </w:r>
    <w:r w:rsidR="00330530">
      <w:rPr>
        <w:rFonts w:ascii="Arial Unicode MS"/>
        <w:noProof/>
      </w:rPr>
      <w:t>3</w:t>
    </w:r>
    <w:r w:rsidR="00497DB7">
      <w:rPr>
        <w:rFonts w:ascii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E8B4" w14:textId="77777777" w:rsidR="001818C0" w:rsidRDefault="001818C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278475D" w14:textId="77777777" w:rsidR="001818C0" w:rsidRDefault="001818C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086F" w14:textId="7F49B446" w:rsidR="00636FD1" w:rsidRPr="00A65FC6" w:rsidRDefault="00636FD1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240CC"/>
    <w:rsid w:val="000454F1"/>
    <w:rsid w:val="000515ED"/>
    <w:rsid w:val="00052ABE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72465"/>
    <w:rsid w:val="001818C0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603C"/>
    <w:rsid w:val="001C7ABD"/>
    <w:rsid w:val="001C7B38"/>
    <w:rsid w:val="001D2448"/>
    <w:rsid w:val="001D3E69"/>
    <w:rsid w:val="001D5D0D"/>
    <w:rsid w:val="002039C2"/>
    <w:rsid w:val="0020737A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75541"/>
    <w:rsid w:val="00281C07"/>
    <w:rsid w:val="00287478"/>
    <w:rsid w:val="002A2621"/>
    <w:rsid w:val="002A67D5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4F6F3B"/>
    <w:rsid w:val="00500EE6"/>
    <w:rsid w:val="00503B20"/>
    <w:rsid w:val="00505993"/>
    <w:rsid w:val="00525C85"/>
    <w:rsid w:val="0054237F"/>
    <w:rsid w:val="00543850"/>
    <w:rsid w:val="00545046"/>
    <w:rsid w:val="00546262"/>
    <w:rsid w:val="00555C01"/>
    <w:rsid w:val="00557671"/>
    <w:rsid w:val="00570A4F"/>
    <w:rsid w:val="005848E6"/>
    <w:rsid w:val="005A5C37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5F30D7"/>
    <w:rsid w:val="0060217E"/>
    <w:rsid w:val="006035C1"/>
    <w:rsid w:val="00620375"/>
    <w:rsid w:val="0063114A"/>
    <w:rsid w:val="00634124"/>
    <w:rsid w:val="00636CFC"/>
    <w:rsid w:val="00636FD1"/>
    <w:rsid w:val="006436C8"/>
    <w:rsid w:val="00645E81"/>
    <w:rsid w:val="00655422"/>
    <w:rsid w:val="0066037B"/>
    <w:rsid w:val="006702AF"/>
    <w:rsid w:val="006728A6"/>
    <w:rsid w:val="006801A0"/>
    <w:rsid w:val="0068475A"/>
    <w:rsid w:val="00685EDF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105"/>
    <w:rsid w:val="006C6297"/>
    <w:rsid w:val="006D0AA9"/>
    <w:rsid w:val="006D3006"/>
    <w:rsid w:val="006D3764"/>
    <w:rsid w:val="006E19FD"/>
    <w:rsid w:val="006E38D3"/>
    <w:rsid w:val="006E5CA7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C7646"/>
    <w:rsid w:val="007D3133"/>
    <w:rsid w:val="007E05C1"/>
    <w:rsid w:val="007E466D"/>
    <w:rsid w:val="007F7B26"/>
    <w:rsid w:val="008138D4"/>
    <w:rsid w:val="008168FB"/>
    <w:rsid w:val="00825927"/>
    <w:rsid w:val="00846DC1"/>
    <w:rsid w:val="0085785A"/>
    <w:rsid w:val="00863648"/>
    <w:rsid w:val="008668C2"/>
    <w:rsid w:val="00873238"/>
    <w:rsid w:val="008739A1"/>
    <w:rsid w:val="0088253A"/>
    <w:rsid w:val="008B131C"/>
    <w:rsid w:val="008C09DC"/>
    <w:rsid w:val="008C3C7A"/>
    <w:rsid w:val="008E46DD"/>
    <w:rsid w:val="0090433B"/>
    <w:rsid w:val="0092153F"/>
    <w:rsid w:val="00926037"/>
    <w:rsid w:val="00941361"/>
    <w:rsid w:val="009416B0"/>
    <w:rsid w:val="00960152"/>
    <w:rsid w:val="00962545"/>
    <w:rsid w:val="00965949"/>
    <w:rsid w:val="00975B9C"/>
    <w:rsid w:val="009902AA"/>
    <w:rsid w:val="00992349"/>
    <w:rsid w:val="00992619"/>
    <w:rsid w:val="009A0570"/>
    <w:rsid w:val="009B01FB"/>
    <w:rsid w:val="009B3C00"/>
    <w:rsid w:val="009B5599"/>
    <w:rsid w:val="009C06AF"/>
    <w:rsid w:val="009C49D3"/>
    <w:rsid w:val="009D203F"/>
    <w:rsid w:val="009D5B50"/>
    <w:rsid w:val="009E23FE"/>
    <w:rsid w:val="009E5700"/>
    <w:rsid w:val="009E5F36"/>
    <w:rsid w:val="009F73EE"/>
    <w:rsid w:val="00A05AE0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AF4443"/>
    <w:rsid w:val="00B06BB0"/>
    <w:rsid w:val="00B12873"/>
    <w:rsid w:val="00B261BD"/>
    <w:rsid w:val="00B33838"/>
    <w:rsid w:val="00B41BD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541CB"/>
    <w:rsid w:val="00C64CBF"/>
    <w:rsid w:val="00C72357"/>
    <w:rsid w:val="00C778BD"/>
    <w:rsid w:val="00C8021B"/>
    <w:rsid w:val="00C82FD5"/>
    <w:rsid w:val="00C935F6"/>
    <w:rsid w:val="00CA1F1F"/>
    <w:rsid w:val="00CB1A58"/>
    <w:rsid w:val="00CB7FAF"/>
    <w:rsid w:val="00CC3825"/>
    <w:rsid w:val="00CD2098"/>
    <w:rsid w:val="00CD54D6"/>
    <w:rsid w:val="00D029E8"/>
    <w:rsid w:val="00D143C2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02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A43DD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F36"/>
    <w:rPr>
      <w:rFonts w:asciiTheme="minorHAnsi" w:eastAsia="Arial Unicode MS" w:hAnsiTheme="minorHAnsi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257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825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2020-06-25T09:32:00Z</cp:lastPrinted>
  <dcterms:created xsi:type="dcterms:W3CDTF">2020-07-09T03:44:00Z</dcterms:created>
  <dcterms:modified xsi:type="dcterms:W3CDTF">2020-07-09T03:44:00Z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